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7F70EB" w14:textId="77777777" w:rsidR="00B758B5" w:rsidRPr="0058676D" w:rsidRDefault="00B758B5">
      <w:pPr>
        <w:rPr>
          <w:rFonts w:asciiTheme="majorHAnsi" w:hAnsiTheme="majorHAnsi" w:cs="Times New Roman"/>
          <w:sz w:val="24"/>
          <w:szCs w:val="24"/>
        </w:rPr>
      </w:pPr>
      <w:bookmarkStart w:id="0" w:name="_GoBack"/>
      <w:bookmarkEnd w:id="0"/>
    </w:p>
    <w:p w14:paraId="391BB1C7" w14:textId="7ADC7E11" w:rsidR="00B758B5" w:rsidRPr="0058676D" w:rsidRDefault="00665616">
      <w:pPr>
        <w:rPr>
          <w:rFonts w:asciiTheme="majorHAnsi" w:hAnsiTheme="majorHAnsi" w:cs="Times New Roman"/>
          <w:sz w:val="24"/>
          <w:szCs w:val="24"/>
        </w:rPr>
      </w:pPr>
      <w:r w:rsidRPr="00392DC4">
        <w:rPr>
          <w:rFonts w:asciiTheme="majorHAnsi" w:hAnsiTheme="majorHAnsi" w:cs="Times New Roman"/>
          <w:noProof/>
          <w:sz w:val="24"/>
          <w:szCs w:val="24"/>
          <w:lang w:val="en-GB" w:eastAsia="en-GB"/>
        </w:rPr>
        <w:drawing>
          <wp:inline distT="0" distB="0" distL="0" distR="0" wp14:anchorId="4733549E" wp14:editId="7A7340BF">
            <wp:extent cx="5850056" cy="3209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437" cy="3213975"/>
                    </a:xfrm>
                    <a:prstGeom prst="rect">
                      <a:avLst/>
                    </a:prstGeom>
                    <a:noFill/>
                  </pic:spPr>
                </pic:pic>
              </a:graphicData>
            </a:graphic>
          </wp:inline>
        </w:drawing>
      </w:r>
    </w:p>
    <w:p w14:paraId="767FE0ED" w14:textId="77777777" w:rsidR="00B758B5" w:rsidRPr="003834FA" w:rsidRDefault="00B758B5">
      <w:pPr>
        <w:rPr>
          <w:rFonts w:asciiTheme="majorHAnsi" w:hAnsiTheme="majorHAnsi" w:cs="Times New Roman"/>
          <w:sz w:val="24"/>
          <w:szCs w:val="24"/>
        </w:rPr>
      </w:pPr>
    </w:p>
    <w:p w14:paraId="22E4E8CC" w14:textId="1B1F69BB" w:rsidR="00B758B5" w:rsidRPr="0058676D" w:rsidRDefault="00B758B5">
      <w:pPr>
        <w:rPr>
          <w:rFonts w:asciiTheme="majorHAnsi" w:hAnsiTheme="majorHAnsi" w:cs="Times New Roman"/>
          <w:sz w:val="24"/>
          <w:szCs w:val="24"/>
        </w:rPr>
      </w:pPr>
    </w:p>
    <w:p w14:paraId="42C3A7F6" w14:textId="77777777" w:rsidR="00B758B5" w:rsidRDefault="00B758B5">
      <w:pPr>
        <w:rPr>
          <w:rFonts w:asciiTheme="majorHAnsi" w:hAnsiTheme="majorHAnsi" w:cs="Times New Roman"/>
          <w:sz w:val="56"/>
          <w:szCs w:val="56"/>
        </w:rPr>
      </w:pPr>
    </w:p>
    <w:p w14:paraId="69D159CC" w14:textId="79810B95" w:rsidR="002A3348" w:rsidRPr="002A3348" w:rsidRDefault="002A3348">
      <w:pPr>
        <w:rPr>
          <w:rFonts w:asciiTheme="majorHAnsi" w:hAnsiTheme="majorHAnsi" w:cs="Times New Roman"/>
          <w:sz w:val="56"/>
          <w:szCs w:val="56"/>
        </w:rPr>
      </w:pPr>
    </w:p>
    <w:p w14:paraId="670F57A4" w14:textId="235E97E2" w:rsidR="00B758B5" w:rsidRDefault="00B758B5">
      <w:pPr>
        <w:rPr>
          <w:rFonts w:asciiTheme="majorHAnsi" w:hAnsiTheme="majorHAnsi" w:cs="Times New Roman"/>
          <w:sz w:val="56"/>
          <w:szCs w:val="56"/>
        </w:rPr>
      </w:pPr>
      <w:r w:rsidRPr="0058676D">
        <w:rPr>
          <w:rFonts w:asciiTheme="majorHAnsi" w:hAnsiTheme="majorHAnsi" w:cs="Times New Roman"/>
          <w:sz w:val="56"/>
          <w:szCs w:val="56"/>
        </w:rPr>
        <w:t xml:space="preserve">OFRA </w:t>
      </w:r>
      <w:r w:rsidRPr="002A3348">
        <w:rPr>
          <w:rFonts w:asciiTheme="majorHAnsi" w:hAnsiTheme="majorHAnsi" w:cs="Times New Roman"/>
          <w:sz w:val="56"/>
          <w:szCs w:val="56"/>
        </w:rPr>
        <w:t>Trial Protocol</w:t>
      </w:r>
      <w:r w:rsidR="00F15803">
        <w:rPr>
          <w:rFonts w:asciiTheme="majorHAnsi" w:hAnsiTheme="majorHAnsi" w:cs="Times New Roman"/>
          <w:sz w:val="56"/>
          <w:szCs w:val="56"/>
        </w:rPr>
        <w:t xml:space="preserve">; </w:t>
      </w:r>
      <w:r w:rsidR="003F38EE">
        <w:rPr>
          <w:rFonts w:asciiTheme="majorHAnsi" w:hAnsiTheme="majorHAnsi" w:cs="Times New Roman"/>
          <w:sz w:val="56"/>
          <w:szCs w:val="56"/>
        </w:rPr>
        <w:t>January 2015</w:t>
      </w:r>
    </w:p>
    <w:p w14:paraId="52A20F29" w14:textId="2D291CD6" w:rsidR="00B758B5" w:rsidRPr="002A3348" w:rsidRDefault="00B758B5">
      <w:pPr>
        <w:rPr>
          <w:rFonts w:asciiTheme="majorHAnsi" w:hAnsiTheme="majorHAnsi" w:cs="Times New Roman"/>
          <w:sz w:val="56"/>
          <w:szCs w:val="56"/>
        </w:rPr>
      </w:pPr>
    </w:p>
    <w:p w14:paraId="2E2C76E8" w14:textId="77777777" w:rsidR="00B758B5" w:rsidRPr="0058676D" w:rsidRDefault="00B758B5">
      <w:pPr>
        <w:rPr>
          <w:rFonts w:asciiTheme="majorHAnsi" w:hAnsiTheme="majorHAnsi" w:cs="Times New Roman"/>
          <w:sz w:val="24"/>
          <w:szCs w:val="24"/>
        </w:rPr>
      </w:pPr>
    </w:p>
    <w:p w14:paraId="7ADA620B" w14:textId="77777777" w:rsidR="00B758B5" w:rsidRPr="0058676D" w:rsidRDefault="00B758B5">
      <w:pPr>
        <w:rPr>
          <w:rFonts w:asciiTheme="majorHAnsi" w:hAnsiTheme="majorHAnsi" w:cs="Times New Roman"/>
          <w:sz w:val="24"/>
          <w:szCs w:val="24"/>
        </w:rPr>
        <w:sectPr w:rsidR="00B758B5" w:rsidRPr="0058676D">
          <w:pgSz w:w="12240" w:h="15840"/>
          <w:pgMar w:top="1440" w:right="1440" w:bottom="1440" w:left="1440" w:header="720" w:footer="720" w:gutter="0"/>
          <w:cols w:space="720"/>
          <w:docGrid w:linePitch="360"/>
        </w:sectPr>
      </w:pPr>
    </w:p>
    <w:p w14:paraId="29EC2C61" w14:textId="3C3947DA" w:rsidR="00B758B5" w:rsidRPr="00F362DA" w:rsidRDefault="004F1708">
      <w:pP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lastRenderedPageBreak/>
        <w:t xml:space="preserve">Background </w:t>
      </w:r>
    </w:p>
    <w:p w14:paraId="2CC9C624" w14:textId="77777777" w:rsidR="004F1708" w:rsidRPr="00F362DA" w:rsidRDefault="004F1708" w:rsidP="004F1708">
      <w:pPr>
        <w:pStyle w:val="NormalWeb"/>
        <w:shd w:val="clear" w:color="auto" w:fill="FFFFFF"/>
        <w:spacing w:after="240"/>
        <w:rPr>
          <w:rFonts w:asciiTheme="majorHAnsi" w:hAnsiTheme="majorHAnsi" w:cs="Arial"/>
          <w:color w:val="000000" w:themeColor="text1"/>
        </w:rPr>
      </w:pPr>
      <w:r w:rsidRPr="00F362DA">
        <w:rPr>
          <w:rFonts w:asciiTheme="majorHAnsi" w:hAnsiTheme="majorHAnsi" w:cs="Arial"/>
          <w:color w:val="000000" w:themeColor="text1"/>
        </w:rPr>
        <w:t>On 20 July 2013 AGRA confirmed $5.65m funding for a project that will be know as Optimizing Fertilizer Recommendations for Africa (OFRA).</w:t>
      </w:r>
    </w:p>
    <w:p w14:paraId="53C31C22" w14:textId="77777777" w:rsidR="004F1708" w:rsidRPr="00F362DA" w:rsidRDefault="004F1708" w:rsidP="004F1708">
      <w:pPr>
        <w:pStyle w:val="NormalWeb"/>
        <w:shd w:val="clear" w:color="auto" w:fill="FFFFFF"/>
        <w:spacing w:after="240"/>
        <w:rPr>
          <w:rFonts w:asciiTheme="majorHAnsi" w:hAnsiTheme="majorHAnsi" w:cs="Arial"/>
          <w:color w:val="000000" w:themeColor="text1"/>
        </w:rPr>
      </w:pPr>
      <w:r w:rsidRPr="00F362DA">
        <w:rPr>
          <w:rFonts w:asciiTheme="majorHAnsi" w:hAnsiTheme="majorHAnsi" w:cs="Arial"/>
          <w:color w:val="000000" w:themeColor="text1"/>
        </w:rPr>
        <w:t>ASHC will be responsible for communications and CABI will be the contract holder for the OFRA project. The University of Nebraska-Lincoln will lead on the research aspects of the program.</w:t>
      </w:r>
    </w:p>
    <w:p w14:paraId="7F1B2202" w14:textId="77777777" w:rsidR="004F1708" w:rsidRPr="00F362DA" w:rsidRDefault="004F1708" w:rsidP="004F1708">
      <w:pPr>
        <w:pStyle w:val="NormalWeb"/>
        <w:shd w:val="clear" w:color="auto" w:fill="FFFFFF"/>
        <w:spacing w:after="240"/>
        <w:rPr>
          <w:rFonts w:asciiTheme="majorHAnsi" w:hAnsiTheme="majorHAnsi" w:cs="Arial"/>
          <w:color w:val="000000" w:themeColor="text1"/>
        </w:rPr>
      </w:pPr>
      <w:r w:rsidRPr="00F362DA">
        <w:rPr>
          <w:rFonts w:asciiTheme="majorHAnsi" w:hAnsiTheme="majorHAnsi" w:cs="Arial"/>
          <w:color w:val="000000" w:themeColor="text1"/>
        </w:rPr>
        <w:t xml:space="preserve">In addition the Bill &amp; Melinda Gates Foundation has invited ASHC to apply for a further four years funding. If successful, this will see ASHC working through to 2018. OFRA will facilitate formal and informal collaboration with key initiatives in Africa funded by AGRA, Bill &amp; Melinda Gates Foundation and others. </w:t>
      </w:r>
    </w:p>
    <w:p w14:paraId="4EF4A8E0" w14:textId="77777777" w:rsidR="004F1708" w:rsidRPr="00F362DA" w:rsidRDefault="004F1708" w:rsidP="004F1708">
      <w:pPr>
        <w:pStyle w:val="NormalWeb"/>
        <w:shd w:val="clear" w:color="auto" w:fill="FFFFFF"/>
        <w:spacing w:after="240"/>
        <w:rPr>
          <w:rFonts w:asciiTheme="majorHAnsi" w:hAnsiTheme="majorHAnsi" w:cs="Arial"/>
          <w:color w:val="000000" w:themeColor="text1"/>
        </w:rPr>
      </w:pPr>
      <w:r w:rsidRPr="00F362DA">
        <w:rPr>
          <w:rFonts w:asciiTheme="majorHAnsi" w:hAnsiTheme="majorHAnsi" w:cs="Arial"/>
          <w:color w:val="000000" w:themeColor="text1"/>
        </w:rPr>
        <w:t>AGRA’s investment in this new project significantly increases the breadth and reach of the ASHC project. The investment also sees the focus moving from four priority countries to 13: Burkina Faso, Ethiopia, Ghana, Kenya, Malawi, Mali, Niger, Nigeria, Mozambique, Rwanda, Tanzania, Uganda and Zambia.</w:t>
      </w:r>
    </w:p>
    <w:p w14:paraId="1AFF86D9" w14:textId="4A2ADE74" w:rsidR="004F1708" w:rsidRPr="00F362DA" w:rsidRDefault="004F1708" w:rsidP="004F1708">
      <w:pPr>
        <w:pStyle w:val="NormalWeb"/>
        <w:shd w:val="clear" w:color="auto" w:fill="FFFFFF"/>
        <w:spacing w:after="240"/>
        <w:rPr>
          <w:rFonts w:asciiTheme="majorHAnsi" w:hAnsiTheme="majorHAnsi" w:cs="Arial"/>
          <w:color w:val="000000" w:themeColor="text1"/>
        </w:rPr>
      </w:pPr>
      <w:r w:rsidRPr="00F362DA">
        <w:rPr>
          <w:rFonts w:asciiTheme="majorHAnsi" w:hAnsiTheme="majorHAnsi" w:cs="Arial"/>
          <w:color w:val="000000" w:themeColor="text1"/>
        </w:rPr>
        <w:t>By 2016, fertilizer optimization recommendations will cover the priority cereal-legume cropping systems in these countries. The cereal crops will consist of maize, sorghum, pearl and finger millet, teff and rice. The legumes covered will include beans, groundnuts, soybean, pigeonpea and cowpea.</w:t>
      </w:r>
      <w:r w:rsidR="00C16498">
        <w:rPr>
          <w:rFonts w:asciiTheme="majorHAnsi" w:hAnsiTheme="majorHAnsi" w:cs="Arial"/>
          <w:color w:val="000000" w:themeColor="text1"/>
        </w:rPr>
        <w:t xml:space="preserve"> Cassava will also be addressed.</w:t>
      </w:r>
    </w:p>
    <w:p w14:paraId="57E4F4C5" w14:textId="77777777" w:rsidR="004F1708" w:rsidRPr="00F362DA" w:rsidRDefault="004F1708" w:rsidP="004F1708">
      <w:pPr>
        <w:pStyle w:val="NormalWeb"/>
        <w:shd w:val="clear" w:color="auto" w:fill="FFFFFF"/>
        <w:spacing w:after="240"/>
        <w:rPr>
          <w:rFonts w:asciiTheme="majorHAnsi" w:hAnsiTheme="majorHAnsi" w:cs="Arial"/>
          <w:color w:val="000000" w:themeColor="text1"/>
        </w:rPr>
      </w:pPr>
      <w:r w:rsidRPr="00F362DA">
        <w:rPr>
          <w:rFonts w:asciiTheme="majorHAnsi" w:hAnsiTheme="majorHAnsi" w:cs="Arial"/>
          <w:color w:val="000000" w:themeColor="text1"/>
        </w:rPr>
        <w:t>Taking maize as an example, most smallholders in sub-Saharan Africa experience yields of less than 1 tonne per hectare. However, under optimal conditions, yields of over 8 tonnes per hectare are possible.</w:t>
      </w:r>
    </w:p>
    <w:p w14:paraId="058EFD6A" w14:textId="77777777" w:rsidR="004F1708" w:rsidRPr="00F362DA" w:rsidRDefault="004F1708" w:rsidP="004F1708">
      <w:pPr>
        <w:pStyle w:val="NormalWeb"/>
        <w:shd w:val="clear" w:color="auto" w:fill="FFFFFF"/>
        <w:spacing w:after="240"/>
        <w:rPr>
          <w:rFonts w:asciiTheme="majorHAnsi" w:hAnsiTheme="majorHAnsi" w:cs="Arial"/>
          <w:color w:val="000000" w:themeColor="text1"/>
        </w:rPr>
      </w:pPr>
      <w:r w:rsidRPr="00F362DA">
        <w:rPr>
          <w:rFonts w:asciiTheme="majorHAnsi" w:hAnsiTheme="majorHAnsi" w:cs="Arial"/>
          <w:color w:val="000000" w:themeColor="text1"/>
        </w:rPr>
        <w:t>In Africa, crop yields can often be increased two- to three-fold with very modest levels of fertilizer. This gives smallholders a high net financial return.  Optimizing Fertilizer Recommendations for Africa will involve the production of tools and information to allow smallholders to maximize these returns, taking into account the cropping system and other soil management practices.</w:t>
      </w:r>
    </w:p>
    <w:p w14:paraId="599C88CC" w14:textId="77777777" w:rsidR="004F1708" w:rsidRPr="00F362DA" w:rsidRDefault="004F1708" w:rsidP="004F1708">
      <w:pPr>
        <w:pStyle w:val="NormalWeb"/>
        <w:shd w:val="clear" w:color="auto" w:fill="FFFFFF"/>
        <w:spacing w:after="240"/>
        <w:rPr>
          <w:rFonts w:asciiTheme="majorHAnsi" w:hAnsiTheme="majorHAnsi" w:cs="Arial"/>
          <w:color w:val="000000" w:themeColor="text1"/>
        </w:rPr>
      </w:pPr>
      <w:r w:rsidRPr="00F362DA">
        <w:rPr>
          <w:rFonts w:asciiTheme="majorHAnsi" w:hAnsiTheme="majorHAnsi" w:cs="Arial"/>
          <w:color w:val="000000" w:themeColor="text1"/>
        </w:rPr>
        <w:t xml:space="preserve">In sub-Saharan Africa, fertilizer use is very low. It has been estimated that in Africa the average application is around 8 kilograms per hectare per year compared to around 300 kilograms per hectare in the European Union. </w:t>
      </w:r>
    </w:p>
    <w:p w14:paraId="6538EA46" w14:textId="77777777" w:rsidR="004F1708" w:rsidRPr="00F362DA" w:rsidRDefault="004F1708" w:rsidP="004F1708">
      <w:pPr>
        <w:pStyle w:val="NormalWeb"/>
        <w:shd w:val="clear" w:color="auto" w:fill="FFFFFF"/>
        <w:spacing w:after="240"/>
        <w:rPr>
          <w:rFonts w:asciiTheme="majorHAnsi" w:hAnsiTheme="majorHAnsi" w:cs="Arial"/>
          <w:color w:val="000000" w:themeColor="text1"/>
        </w:rPr>
      </w:pPr>
      <w:r w:rsidRPr="00F362DA">
        <w:rPr>
          <w:rFonts w:asciiTheme="majorHAnsi" w:hAnsiTheme="majorHAnsi" w:cs="Arial"/>
          <w:color w:val="000000" w:themeColor="text1"/>
        </w:rPr>
        <w:t>OFRA will work with the national agriculture research and extension systems (NARES) to develop better recommendations for efficient and profitable fertilizer use by smallholder farmers in 13 sub-Saharan countries.  These recommendations will be within the framework of integrated soil fertility management (ISFM) practices.</w:t>
      </w:r>
    </w:p>
    <w:p w14:paraId="0ECF5AEB" w14:textId="77777777" w:rsidR="004F1708" w:rsidRPr="00F362DA" w:rsidRDefault="004F1708" w:rsidP="004F1708">
      <w:pPr>
        <w:pStyle w:val="NormalWeb"/>
        <w:shd w:val="clear" w:color="auto" w:fill="FFFFFF"/>
        <w:spacing w:after="0"/>
        <w:rPr>
          <w:rFonts w:asciiTheme="majorHAnsi" w:hAnsiTheme="majorHAnsi" w:cs="Arial"/>
          <w:color w:val="000000" w:themeColor="text1"/>
        </w:rPr>
      </w:pPr>
      <w:r w:rsidRPr="00F362DA">
        <w:rPr>
          <w:rFonts w:asciiTheme="majorHAnsi" w:hAnsiTheme="majorHAnsi" w:cs="Arial"/>
          <w:color w:val="000000" w:themeColor="text1"/>
        </w:rPr>
        <w:t>In addition to the University of Nebraska Lincoln and national agricultural research systems in 13 sub-Saharan countries, the partnership will be strengthened by links with partners and especially with two initiatives.</w:t>
      </w:r>
    </w:p>
    <w:p w14:paraId="43DF962E" w14:textId="77777777" w:rsidR="004F1708" w:rsidRPr="00F362DA" w:rsidRDefault="004F1708" w:rsidP="004F1708">
      <w:pPr>
        <w:pStyle w:val="NormalWeb"/>
        <w:shd w:val="clear" w:color="auto" w:fill="FFFFFF"/>
        <w:spacing w:after="0"/>
        <w:rPr>
          <w:rFonts w:asciiTheme="majorHAnsi" w:hAnsiTheme="majorHAnsi" w:cs="Arial"/>
          <w:color w:val="000000" w:themeColor="text1"/>
        </w:rPr>
      </w:pPr>
      <w:r w:rsidRPr="00F362DA">
        <w:rPr>
          <w:rFonts w:asciiTheme="majorHAnsi" w:hAnsiTheme="majorHAnsi" w:cs="Arial"/>
          <w:color w:val="000000" w:themeColor="text1"/>
        </w:rPr>
        <w:t>The Africa Soil Information Service (AfSIS) has considerable expertise in mapping the soils of sub-Saharan Africa and this information will both be exploited and enhanced through their involvement.  OFRA will work with AfSIS to explore how maps and trial data can be integrated to add value and lead to improved recommendations. A science team leader will be appointed using OFRA and AfSIS funds to deliver this work program.</w:t>
      </w:r>
    </w:p>
    <w:p w14:paraId="73912E03" w14:textId="77777777" w:rsidR="004F1708" w:rsidRPr="00F362DA" w:rsidRDefault="004F1708" w:rsidP="004F1708">
      <w:pPr>
        <w:pStyle w:val="NormalWeb"/>
        <w:shd w:val="clear" w:color="auto" w:fill="FFFFFF"/>
        <w:spacing w:after="0"/>
        <w:rPr>
          <w:rFonts w:asciiTheme="majorHAnsi" w:hAnsiTheme="majorHAnsi" w:cs="Arial"/>
          <w:color w:val="000000" w:themeColor="text1"/>
        </w:rPr>
      </w:pPr>
      <w:r w:rsidRPr="00F362DA">
        <w:rPr>
          <w:rFonts w:asciiTheme="majorHAnsi" w:hAnsiTheme="majorHAnsi" w:cs="Arial"/>
          <w:color w:val="000000" w:themeColor="text1"/>
        </w:rPr>
        <w:t xml:space="preserve">Grameen Foundation works with community knowledge workers. These are locally-based trusted intermediaries with access to information via smartphones, which Grameen develops, to help them provide agronomic information to farmers. They have already received funds to work with OFRA to develop and pilot a mobile application of the Fertilizer Optimization Tool. </w:t>
      </w:r>
    </w:p>
    <w:p w14:paraId="2967F1CB" w14:textId="13B3CB05" w:rsidR="004F1708" w:rsidRPr="00F362DA" w:rsidRDefault="004F1708" w:rsidP="004F1708">
      <w:pPr>
        <w:pStyle w:val="NormalWeb"/>
        <w:shd w:val="clear" w:color="auto" w:fill="FFFFFF"/>
        <w:spacing w:after="0"/>
        <w:rPr>
          <w:rFonts w:asciiTheme="majorHAnsi" w:hAnsiTheme="majorHAnsi" w:cs="Arial"/>
          <w:color w:val="000000" w:themeColor="text1"/>
        </w:rPr>
      </w:pPr>
      <w:r w:rsidRPr="00F362DA">
        <w:rPr>
          <w:rFonts w:asciiTheme="majorHAnsi" w:hAnsiTheme="majorHAnsi" w:cs="Arial"/>
          <w:color w:val="000000" w:themeColor="text1"/>
        </w:rPr>
        <w:lastRenderedPageBreak/>
        <w:t xml:space="preserve">The new AGRA-funded Country-level Soil Health Consortiums – currently in 8 countries in East and Southern Africa with the support of IPNI - are also seen as a critical partner in collecting and disseminating information. As the West Africa consortiums come on-stream they will become part of the OFRA project. </w:t>
      </w:r>
    </w:p>
    <w:p w14:paraId="1C7BD455" w14:textId="77777777" w:rsidR="004F1708" w:rsidRPr="00F362DA" w:rsidRDefault="004F1708" w:rsidP="004F1708">
      <w:pPr>
        <w:pStyle w:val="NormalWeb"/>
        <w:shd w:val="clear" w:color="auto" w:fill="FFFFFF"/>
        <w:spacing w:before="0" w:beforeAutospacing="0" w:after="0" w:afterAutospacing="0"/>
        <w:rPr>
          <w:rFonts w:asciiTheme="majorHAnsi" w:hAnsiTheme="majorHAnsi" w:cs="Arial"/>
          <w:color w:val="000000" w:themeColor="text1"/>
        </w:rPr>
      </w:pPr>
      <w:r w:rsidRPr="00F362DA">
        <w:rPr>
          <w:rFonts w:asciiTheme="majorHAnsi" w:hAnsiTheme="majorHAnsi" w:cs="Arial"/>
          <w:color w:val="000000" w:themeColor="text1"/>
        </w:rPr>
        <w:t>In brief the project will:</w:t>
      </w:r>
    </w:p>
    <w:p w14:paraId="3287E6A2" w14:textId="77777777" w:rsidR="00564579" w:rsidRDefault="00564579" w:rsidP="004F1708">
      <w:pPr>
        <w:pStyle w:val="NormalWeb"/>
        <w:shd w:val="clear" w:color="auto" w:fill="FFFFFF"/>
        <w:spacing w:before="0" w:beforeAutospacing="0" w:after="0" w:afterAutospacing="0"/>
        <w:rPr>
          <w:rStyle w:val="Strong"/>
          <w:rFonts w:asciiTheme="majorHAnsi" w:hAnsiTheme="majorHAnsi" w:cs="Arial"/>
          <w:color w:val="000000" w:themeColor="text1"/>
          <w:bdr w:val="none" w:sz="0" w:space="0" w:color="auto" w:frame="1"/>
        </w:rPr>
      </w:pPr>
    </w:p>
    <w:p w14:paraId="558D7601" w14:textId="77777777" w:rsidR="004F1708" w:rsidRPr="00F362DA" w:rsidRDefault="004F1708" w:rsidP="004F1708">
      <w:pPr>
        <w:pStyle w:val="NormalWeb"/>
        <w:shd w:val="clear" w:color="auto" w:fill="FFFFFF"/>
        <w:spacing w:before="0" w:beforeAutospacing="0" w:after="0" w:afterAutospacing="0"/>
        <w:rPr>
          <w:rFonts w:asciiTheme="majorHAnsi" w:hAnsiTheme="majorHAnsi" w:cs="Arial"/>
          <w:color w:val="000000" w:themeColor="text1"/>
        </w:rPr>
      </w:pPr>
      <w:r w:rsidRPr="00F362DA">
        <w:rPr>
          <w:rStyle w:val="Strong"/>
          <w:rFonts w:asciiTheme="majorHAnsi" w:hAnsiTheme="majorHAnsi" w:cs="Arial"/>
          <w:color w:val="000000" w:themeColor="text1"/>
          <w:bdr w:val="none" w:sz="0" w:space="0" w:color="auto" w:frame="1"/>
        </w:rPr>
        <w:t>Improve fertilizer recommendations as part of ISFM</w:t>
      </w:r>
      <w:r w:rsidRPr="00F362DA">
        <w:rPr>
          <w:rFonts w:asciiTheme="majorHAnsi" w:hAnsiTheme="majorHAnsi" w:cs="Arial"/>
          <w:color w:val="000000" w:themeColor="text1"/>
        </w:rPr>
        <w:br/>
        <w:t>The development of fertilizer recommendation tools within an ISFM framework with local stakeholders for each major agro-ecological zone</w:t>
      </w:r>
    </w:p>
    <w:p w14:paraId="60B87C63" w14:textId="77777777" w:rsidR="004F1708" w:rsidRPr="00F362DA" w:rsidRDefault="004F1708" w:rsidP="004F1708">
      <w:pPr>
        <w:pStyle w:val="NormalWeb"/>
        <w:shd w:val="clear" w:color="auto" w:fill="FFFFFF"/>
        <w:spacing w:before="0" w:beforeAutospacing="0" w:after="0" w:afterAutospacing="0"/>
        <w:rPr>
          <w:rFonts w:asciiTheme="majorHAnsi" w:hAnsiTheme="majorHAnsi" w:cs="Arial"/>
          <w:color w:val="000000" w:themeColor="text1"/>
        </w:rPr>
      </w:pPr>
    </w:p>
    <w:p w14:paraId="2EF4D5E3" w14:textId="77777777" w:rsidR="004F1708" w:rsidRPr="00F362DA" w:rsidRDefault="004F1708" w:rsidP="004F1708">
      <w:pPr>
        <w:pStyle w:val="NormalWeb"/>
        <w:shd w:val="clear" w:color="auto" w:fill="FFFFFF"/>
        <w:spacing w:before="0" w:beforeAutospacing="0" w:after="0" w:afterAutospacing="0"/>
        <w:rPr>
          <w:rFonts w:asciiTheme="majorHAnsi" w:hAnsiTheme="majorHAnsi" w:cs="Arial"/>
          <w:color w:val="000000" w:themeColor="text1"/>
        </w:rPr>
      </w:pPr>
      <w:r w:rsidRPr="00F362DA">
        <w:rPr>
          <w:rStyle w:val="Strong"/>
          <w:rFonts w:asciiTheme="majorHAnsi" w:hAnsiTheme="majorHAnsi" w:cs="Arial"/>
          <w:color w:val="000000" w:themeColor="text1"/>
          <w:bdr w:val="none" w:sz="0" w:space="0" w:color="auto" w:frame="1"/>
        </w:rPr>
        <w:t>Work in partnership with the national research systems</w:t>
      </w:r>
      <w:r w:rsidRPr="00F362DA">
        <w:rPr>
          <w:rFonts w:asciiTheme="majorHAnsi" w:hAnsiTheme="majorHAnsi" w:cs="Arial"/>
          <w:color w:val="000000" w:themeColor="text1"/>
        </w:rPr>
        <w:br/>
        <w:t>The 13 national agriculture research and extension systems (NARES) will lead activities in their own countries, compiling data from existing research and implementing more field research.  Collaborative working between the NARES will ensure they are able to share and make best use of data from similar soil and climate conditions from other countries. OFRA will seek to build capacity to use different tools to improve recommendations.  The NARES will play a crucial part in working with national stakeholders through the country-level consortiums to develop a framework in which fertilizer recommendations can be shared.</w:t>
      </w:r>
    </w:p>
    <w:p w14:paraId="2088DAC0" w14:textId="77777777" w:rsidR="004F1708" w:rsidRPr="00F362DA" w:rsidRDefault="004F1708" w:rsidP="004F1708">
      <w:pPr>
        <w:pStyle w:val="NormalWeb"/>
        <w:shd w:val="clear" w:color="auto" w:fill="FFFFFF"/>
        <w:spacing w:before="0" w:beforeAutospacing="0" w:after="0" w:afterAutospacing="0"/>
        <w:rPr>
          <w:rFonts w:asciiTheme="majorHAnsi" w:hAnsiTheme="majorHAnsi" w:cs="Arial"/>
          <w:color w:val="000000" w:themeColor="text1"/>
        </w:rPr>
      </w:pPr>
    </w:p>
    <w:p w14:paraId="01BE30EC" w14:textId="77777777" w:rsidR="004F1708" w:rsidRPr="00F362DA" w:rsidRDefault="004F1708" w:rsidP="004F1708">
      <w:pPr>
        <w:pStyle w:val="NormalWeb"/>
        <w:shd w:val="clear" w:color="auto" w:fill="FFFFFF"/>
        <w:spacing w:before="0" w:beforeAutospacing="0" w:after="0" w:afterAutospacing="0"/>
        <w:rPr>
          <w:rFonts w:asciiTheme="majorHAnsi" w:hAnsiTheme="majorHAnsi" w:cs="Arial"/>
          <w:color w:val="000000" w:themeColor="text1"/>
        </w:rPr>
      </w:pPr>
      <w:r w:rsidRPr="00F362DA">
        <w:rPr>
          <w:rStyle w:val="Strong"/>
          <w:rFonts w:asciiTheme="majorHAnsi" w:hAnsiTheme="majorHAnsi" w:cs="Arial"/>
          <w:color w:val="000000" w:themeColor="text1"/>
          <w:bdr w:val="none" w:sz="0" w:space="0" w:color="auto" w:frame="1"/>
        </w:rPr>
        <w:t>Collaborate with AfSIS through a jointly funded position to exploit and enhance the soil maps of sub-Saharan Africa</w:t>
      </w:r>
      <w:r w:rsidRPr="00F362DA">
        <w:rPr>
          <w:rFonts w:asciiTheme="majorHAnsi" w:hAnsiTheme="majorHAnsi" w:cs="Arial"/>
          <w:color w:val="000000" w:themeColor="text1"/>
        </w:rPr>
        <w:br/>
        <w:t>AfSIS soil maps and databases will be used in selection of sites for OFRA field research to ensure appropriate data collection for extrapolation of results across similar agro-ecological zones and with similar soil characteristics.</w:t>
      </w:r>
    </w:p>
    <w:p w14:paraId="3D3CCA19" w14:textId="77777777" w:rsidR="004F1708" w:rsidRPr="00F362DA" w:rsidRDefault="004F1708" w:rsidP="004F1708">
      <w:pPr>
        <w:pStyle w:val="NormalWeb"/>
        <w:shd w:val="clear" w:color="auto" w:fill="FFFFFF"/>
        <w:spacing w:before="0" w:beforeAutospacing="0" w:after="0" w:afterAutospacing="0"/>
        <w:rPr>
          <w:rFonts w:asciiTheme="majorHAnsi" w:hAnsiTheme="majorHAnsi" w:cs="Arial"/>
          <w:color w:val="000000" w:themeColor="text1"/>
        </w:rPr>
      </w:pPr>
    </w:p>
    <w:p w14:paraId="78677DD6" w14:textId="77777777" w:rsidR="004F1708" w:rsidRPr="00F362DA" w:rsidRDefault="004F1708" w:rsidP="004F1708">
      <w:pPr>
        <w:pStyle w:val="NormalWeb"/>
        <w:shd w:val="clear" w:color="auto" w:fill="FFFFFF"/>
        <w:spacing w:before="0" w:beforeAutospacing="0" w:after="0" w:afterAutospacing="0"/>
        <w:rPr>
          <w:rFonts w:asciiTheme="majorHAnsi" w:hAnsiTheme="majorHAnsi" w:cs="Arial"/>
          <w:color w:val="000000" w:themeColor="text1"/>
        </w:rPr>
      </w:pPr>
      <w:r w:rsidRPr="00F362DA">
        <w:rPr>
          <w:rStyle w:val="Strong"/>
          <w:rFonts w:asciiTheme="majorHAnsi" w:hAnsiTheme="majorHAnsi" w:cs="Arial"/>
          <w:color w:val="000000" w:themeColor="text1"/>
          <w:bdr w:val="none" w:sz="0" w:space="0" w:color="auto" w:frame="1"/>
        </w:rPr>
        <w:t>Improve the use of research data to support fertilizer recommendations</w:t>
      </w:r>
      <w:r w:rsidRPr="00F362DA">
        <w:rPr>
          <w:rFonts w:asciiTheme="majorHAnsi" w:hAnsiTheme="majorHAnsi" w:cs="Arial"/>
          <w:color w:val="000000" w:themeColor="text1"/>
        </w:rPr>
        <w:br/>
        <w:t>Existing data on fertilizer responses will be supplemented with new data from on-station and on-farm nutrient-response trials (using standard protocols). This will cover the most significant cereal-legume systems in major agro-ecological zones across the 13 countries.</w:t>
      </w:r>
    </w:p>
    <w:p w14:paraId="35536C1D" w14:textId="77777777" w:rsidR="004F1708" w:rsidRPr="00F362DA" w:rsidRDefault="004F1708" w:rsidP="004F1708">
      <w:pPr>
        <w:pStyle w:val="NormalWeb"/>
        <w:shd w:val="clear" w:color="auto" w:fill="FFFFFF"/>
        <w:spacing w:before="0" w:beforeAutospacing="0" w:after="240" w:afterAutospacing="0"/>
        <w:rPr>
          <w:rFonts w:asciiTheme="majorHAnsi" w:hAnsiTheme="majorHAnsi" w:cs="Arial"/>
          <w:color w:val="000000" w:themeColor="text1"/>
        </w:rPr>
      </w:pPr>
      <w:r w:rsidRPr="00F362DA">
        <w:rPr>
          <w:rFonts w:asciiTheme="majorHAnsi" w:hAnsiTheme="majorHAnsi" w:cs="Arial"/>
          <w:color w:val="000000" w:themeColor="text1"/>
        </w:rPr>
        <w:t>The data will be used to generate fertilizer response curves appropriate for local agro-ecological conditions.  These will underpin the agronomic and economic conditions in determining how a farmer should use available finance for fertilizer use for maximizing net returns on the investment.</w:t>
      </w:r>
    </w:p>
    <w:p w14:paraId="5C675832" w14:textId="77777777" w:rsidR="004F1708" w:rsidRPr="00F362DA" w:rsidRDefault="004F1708" w:rsidP="004F1708">
      <w:pPr>
        <w:pStyle w:val="NormalWeb"/>
        <w:shd w:val="clear" w:color="auto" w:fill="FFFFFF"/>
        <w:spacing w:before="0" w:beforeAutospacing="0" w:after="0" w:afterAutospacing="0"/>
        <w:rPr>
          <w:rFonts w:asciiTheme="majorHAnsi" w:hAnsiTheme="majorHAnsi" w:cs="Arial"/>
          <w:color w:val="000000" w:themeColor="text1"/>
        </w:rPr>
      </w:pPr>
      <w:r w:rsidRPr="00F362DA">
        <w:rPr>
          <w:rStyle w:val="Strong"/>
          <w:rFonts w:asciiTheme="majorHAnsi" w:hAnsiTheme="majorHAnsi" w:cs="Arial"/>
          <w:color w:val="000000" w:themeColor="text1"/>
          <w:bdr w:val="none" w:sz="0" w:space="0" w:color="auto" w:frame="1"/>
        </w:rPr>
        <w:t>Improve access to information and communication materials for extension</w:t>
      </w:r>
      <w:r w:rsidRPr="00F362DA">
        <w:rPr>
          <w:rFonts w:asciiTheme="majorHAnsi" w:hAnsiTheme="majorHAnsi" w:cs="Arial"/>
          <w:color w:val="000000" w:themeColor="text1"/>
        </w:rPr>
        <w:br/>
        <w:t>Drawing on the experience of ASHC and the other partners, a communication strategy will guide development of appropriate materials for different ISFM stakeholders – especially smallholder farmers and their providers of information, including agro-dealers and extension services.</w:t>
      </w:r>
    </w:p>
    <w:p w14:paraId="03AF50D5" w14:textId="77777777" w:rsidR="004F1708" w:rsidRPr="00F362DA" w:rsidRDefault="004F1708" w:rsidP="004F1708">
      <w:pPr>
        <w:pStyle w:val="NormalWeb"/>
        <w:shd w:val="clear" w:color="auto" w:fill="FFFFFF"/>
        <w:spacing w:before="0" w:beforeAutospacing="0" w:after="240" w:afterAutospacing="0"/>
        <w:rPr>
          <w:rFonts w:asciiTheme="majorHAnsi" w:hAnsiTheme="majorHAnsi" w:cs="Arial"/>
          <w:color w:val="000000" w:themeColor="text1"/>
        </w:rPr>
      </w:pPr>
      <w:r w:rsidRPr="00F362DA">
        <w:rPr>
          <w:rFonts w:asciiTheme="majorHAnsi" w:hAnsiTheme="majorHAnsi" w:cs="Arial"/>
          <w:color w:val="000000" w:themeColor="text1"/>
        </w:rPr>
        <w:t>User-friendly decision tools, specific to agro-ecological zones will be adapted to allow farmers and extension staff to determine crop-nutrient-rate combinations that maximize net returns on investment according to financial and agronomic constraints.</w:t>
      </w:r>
    </w:p>
    <w:p w14:paraId="77BCA69C" w14:textId="77777777" w:rsidR="004F1708" w:rsidRPr="00F362DA" w:rsidRDefault="004F1708" w:rsidP="004F1708">
      <w:pPr>
        <w:pStyle w:val="NormalWeb"/>
        <w:shd w:val="clear" w:color="auto" w:fill="FFFFFF"/>
        <w:spacing w:before="0" w:beforeAutospacing="0" w:after="240" w:afterAutospacing="0"/>
        <w:rPr>
          <w:rFonts w:asciiTheme="majorHAnsi" w:hAnsiTheme="majorHAnsi" w:cs="Arial"/>
          <w:color w:val="000000" w:themeColor="text1"/>
        </w:rPr>
      </w:pPr>
      <w:r w:rsidRPr="00F362DA">
        <w:rPr>
          <w:rFonts w:asciiTheme="majorHAnsi" w:hAnsiTheme="majorHAnsi" w:cs="Arial"/>
          <w:color w:val="000000" w:themeColor="text1"/>
        </w:rPr>
        <w:t>In partnership with the Grameen Foundation, a fertilizer optimisation tool will be developed as an application for mobile phone platforms. This app will be piloted in Uganda and government and non-government extension staff will be trained in its use. The application will then be adapted for other participating countries according to their cropping systems and crop response to applied nutrients.</w:t>
      </w:r>
    </w:p>
    <w:p w14:paraId="003505DB" w14:textId="57452B1E" w:rsidR="004F1708" w:rsidRPr="00F362DA" w:rsidRDefault="00665616" w:rsidP="004F1708">
      <w:pPr>
        <w:pStyle w:val="NormalWeb"/>
        <w:shd w:val="clear" w:color="auto" w:fill="FFFFFF"/>
        <w:spacing w:before="0" w:beforeAutospacing="0" w:after="240" w:afterAutospacing="0"/>
        <w:rPr>
          <w:rFonts w:asciiTheme="majorHAnsi" w:hAnsiTheme="majorHAnsi" w:cs="Arial"/>
          <w:color w:val="000000" w:themeColor="text1"/>
        </w:rPr>
      </w:pPr>
      <w:r>
        <w:rPr>
          <w:rFonts w:asciiTheme="majorHAnsi" w:hAnsiTheme="majorHAnsi" w:cs="Arial"/>
          <w:color w:val="000000" w:themeColor="text1"/>
        </w:rPr>
        <w:t>G</w:t>
      </w:r>
      <w:r w:rsidR="004F1708" w:rsidRPr="00F362DA">
        <w:rPr>
          <w:rFonts w:asciiTheme="majorHAnsi" w:hAnsiTheme="majorHAnsi" w:cs="Arial"/>
          <w:color w:val="000000" w:themeColor="text1"/>
        </w:rPr>
        <w:t>uides to optimization of fertilizer use will be published.</w:t>
      </w:r>
      <w:r>
        <w:rPr>
          <w:rFonts w:asciiTheme="majorHAnsi" w:hAnsiTheme="majorHAnsi" w:cs="Arial"/>
          <w:color w:val="000000" w:themeColor="text1"/>
        </w:rPr>
        <w:t xml:space="preserve"> </w:t>
      </w:r>
      <w:r w:rsidR="004F1708" w:rsidRPr="00F362DA">
        <w:rPr>
          <w:rFonts w:asciiTheme="majorHAnsi" w:hAnsiTheme="majorHAnsi" w:cs="Arial"/>
          <w:color w:val="000000" w:themeColor="text1"/>
        </w:rPr>
        <w:t>Local capacity to develop information and communication materials will be built in each country – where appropriate, in collaboration with the new AGRA-funded country-level soil health consortiums.</w:t>
      </w:r>
    </w:p>
    <w:p w14:paraId="0D2E4794" w14:textId="77777777" w:rsidR="004F1708" w:rsidRPr="00F362DA" w:rsidRDefault="004F1708" w:rsidP="004F1708">
      <w:pPr>
        <w:rPr>
          <w:rFonts w:asciiTheme="majorHAnsi" w:hAnsiTheme="majorHAnsi" w:cs="Times New Roman"/>
          <w:b/>
          <w:color w:val="000000" w:themeColor="text1"/>
          <w:sz w:val="24"/>
          <w:szCs w:val="24"/>
        </w:rPr>
        <w:sectPr w:rsidR="004F1708" w:rsidRPr="00F362DA">
          <w:pgSz w:w="12240" w:h="15840"/>
          <w:pgMar w:top="1440" w:right="1440" w:bottom="1440" w:left="1440" w:header="720" w:footer="720" w:gutter="0"/>
          <w:cols w:space="720"/>
          <w:docGrid w:linePitch="360"/>
        </w:sectPr>
      </w:pPr>
    </w:p>
    <w:p w14:paraId="68276185" w14:textId="77777777" w:rsidR="00007C17" w:rsidRPr="00F362DA" w:rsidRDefault="00007C17" w:rsidP="002A3348">
      <w:pP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lastRenderedPageBreak/>
        <w:t xml:space="preserve">Contents page </w:t>
      </w:r>
    </w:p>
    <w:p w14:paraId="347EA415" w14:textId="77777777" w:rsidR="00AF6C01" w:rsidRPr="00F362DA" w:rsidRDefault="00AF6C01" w:rsidP="00AF6C01">
      <w:pPr>
        <w:spacing w:after="0"/>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1</w:t>
      </w:r>
      <w:r w:rsidRPr="00F362DA">
        <w:rPr>
          <w:rFonts w:asciiTheme="majorHAnsi" w:hAnsiTheme="majorHAnsi" w:cs="Times New Roman"/>
          <w:color w:val="000000" w:themeColor="text1"/>
          <w:sz w:val="20"/>
          <w:szCs w:val="20"/>
        </w:rPr>
        <w:tab/>
        <w:t xml:space="preserve">Introduction </w:t>
      </w:r>
    </w:p>
    <w:p w14:paraId="79699364" w14:textId="77777777" w:rsidR="00AF6C01" w:rsidRPr="00F362DA" w:rsidRDefault="00AF6C01" w:rsidP="00AF6C01">
      <w:pPr>
        <w:spacing w:after="0"/>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2</w:t>
      </w:r>
      <w:r w:rsidRPr="00F362DA">
        <w:rPr>
          <w:rFonts w:asciiTheme="majorHAnsi" w:hAnsiTheme="majorHAnsi" w:cs="Times New Roman"/>
          <w:color w:val="000000" w:themeColor="text1"/>
          <w:sz w:val="20"/>
          <w:szCs w:val="20"/>
        </w:rPr>
        <w:tab/>
        <w:t>Basic definitions and concepts</w:t>
      </w:r>
    </w:p>
    <w:p w14:paraId="62485465" w14:textId="77777777" w:rsidR="00AF6C01" w:rsidRPr="00F362DA" w:rsidRDefault="00AF6C01" w:rsidP="00AF6C01">
      <w:pPr>
        <w:spacing w:after="0"/>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3</w:t>
      </w:r>
      <w:r w:rsidRPr="00F362DA">
        <w:rPr>
          <w:rFonts w:asciiTheme="majorHAnsi" w:hAnsiTheme="majorHAnsi" w:cs="Times New Roman"/>
          <w:color w:val="000000" w:themeColor="text1"/>
          <w:sz w:val="20"/>
          <w:szCs w:val="20"/>
        </w:rPr>
        <w:tab/>
        <w:t>Locations and priority crops/systems</w:t>
      </w:r>
    </w:p>
    <w:p w14:paraId="0BDA8448" w14:textId="77777777" w:rsidR="00AF6C01" w:rsidRPr="00F362DA" w:rsidRDefault="00AF6C01" w:rsidP="00AF6C01">
      <w:pPr>
        <w:spacing w:after="0"/>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4</w:t>
      </w:r>
      <w:r w:rsidRPr="00F362DA">
        <w:rPr>
          <w:rFonts w:asciiTheme="majorHAnsi" w:hAnsiTheme="majorHAnsi" w:cs="Times New Roman"/>
          <w:color w:val="000000" w:themeColor="text1"/>
          <w:sz w:val="20"/>
          <w:szCs w:val="20"/>
        </w:rPr>
        <w:tab/>
        <w:t xml:space="preserve">Development of an operational timetable </w:t>
      </w:r>
    </w:p>
    <w:p w14:paraId="59116C9C" w14:textId="77777777" w:rsidR="00AF6C01" w:rsidRPr="00F362DA" w:rsidRDefault="00AF6C01" w:rsidP="00AF6C01">
      <w:pPr>
        <w:spacing w:after="0"/>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5</w:t>
      </w:r>
      <w:r w:rsidRPr="00F362DA">
        <w:rPr>
          <w:rFonts w:asciiTheme="majorHAnsi" w:hAnsiTheme="majorHAnsi" w:cs="Times New Roman"/>
          <w:color w:val="000000" w:themeColor="text1"/>
          <w:sz w:val="20"/>
          <w:szCs w:val="20"/>
        </w:rPr>
        <w:tab/>
        <w:t>Site Selection</w:t>
      </w:r>
    </w:p>
    <w:p w14:paraId="0C808E31" w14:textId="77777777" w:rsidR="00AF6C01" w:rsidRPr="00F362DA" w:rsidRDefault="00AF6C01" w:rsidP="00AF6C01">
      <w:pPr>
        <w:pStyle w:val="ListParagraph"/>
        <w:numPr>
          <w:ilvl w:val="1"/>
          <w:numId w:val="28"/>
        </w:numPr>
        <w:spacing w:after="0"/>
        <w:ind w:left="644" w:firstLine="65"/>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Logistic limitations to site selection</w:t>
      </w:r>
    </w:p>
    <w:p w14:paraId="3ADBA865" w14:textId="77777777" w:rsidR="00AF6C01" w:rsidRPr="00F362DA" w:rsidRDefault="00AF6C01" w:rsidP="00AF6C01">
      <w:pPr>
        <w:pStyle w:val="ListParagraph"/>
        <w:numPr>
          <w:ilvl w:val="1"/>
          <w:numId w:val="28"/>
        </w:numPr>
        <w:spacing w:after="0"/>
        <w:ind w:left="644" w:firstLine="65"/>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Field limitations</w:t>
      </w:r>
    </w:p>
    <w:p w14:paraId="17D8062E" w14:textId="77777777" w:rsidR="00AF6C01" w:rsidRPr="00F362DA" w:rsidRDefault="00AF6C01" w:rsidP="00AF6C01">
      <w:pPr>
        <w:pStyle w:val="ListParagraph"/>
        <w:spacing w:after="0"/>
        <w:ind w:left="0"/>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6</w:t>
      </w:r>
      <w:r w:rsidRPr="00F362DA">
        <w:rPr>
          <w:rFonts w:asciiTheme="majorHAnsi" w:hAnsiTheme="majorHAnsi" w:cs="Times New Roman"/>
          <w:color w:val="000000" w:themeColor="text1"/>
          <w:sz w:val="20"/>
          <w:szCs w:val="20"/>
        </w:rPr>
        <w:tab/>
        <w:t>“Community-based” facilitators</w:t>
      </w:r>
    </w:p>
    <w:p w14:paraId="5571E43B" w14:textId="4A59EC8B" w:rsidR="00AF6C01" w:rsidRPr="00F362DA" w:rsidRDefault="00CE24A0" w:rsidP="00991861">
      <w:pPr>
        <w:pStyle w:val="ListParagraph"/>
        <w:spacing w:after="0"/>
        <w:ind w:left="0" w:firstLine="72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6.1</w:t>
      </w:r>
      <w:r w:rsidR="00AF6C01" w:rsidRPr="00F362DA">
        <w:rPr>
          <w:rFonts w:asciiTheme="majorHAnsi" w:hAnsiTheme="majorHAnsi" w:cs="Times New Roman"/>
          <w:color w:val="000000" w:themeColor="text1"/>
          <w:sz w:val="20"/>
          <w:szCs w:val="20"/>
        </w:rPr>
        <w:tab/>
        <w:t>Training of facilitators</w:t>
      </w:r>
    </w:p>
    <w:p w14:paraId="0D4D9D41" w14:textId="76D47E43" w:rsidR="00AF6C01" w:rsidRPr="00F362DA" w:rsidRDefault="00CE24A0" w:rsidP="00991861">
      <w:pPr>
        <w:spacing w:after="0"/>
        <w:ind w:firstLine="720"/>
        <w:jc w:val="both"/>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6.2</w:t>
      </w:r>
      <w:r w:rsidR="00AF6C01" w:rsidRPr="00F362DA">
        <w:rPr>
          <w:rFonts w:asciiTheme="majorHAnsi" w:hAnsiTheme="majorHAnsi" w:cs="Times New Roman"/>
          <w:color w:val="000000" w:themeColor="text1"/>
          <w:sz w:val="20"/>
          <w:szCs w:val="20"/>
        </w:rPr>
        <w:tab/>
        <w:t>Remuneration</w:t>
      </w:r>
    </w:p>
    <w:p w14:paraId="28553BD9" w14:textId="0E718F51" w:rsidR="00AF6C01" w:rsidRPr="00F362DA" w:rsidRDefault="00CE24A0" w:rsidP="00AF6C01">
      <w:pPr>
        <w:pStyle w:val="ListParagraph"/>
        <w:spacing w:after="0"/>
        <w:ind w:left="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7</w:t>
      </w:r>
      <w:r w:rsidRPr="00F362DA">
        <w:rPr>
          <w:rFonts w:asciiTheme="majorHAnsi" w:hAnsiTheme="majorHAnsi" w:cs="Times New Roman"/>
          <w:color w:val="000000" w:themeColor="text1"/>
          <w:sz w:val="20"/>
          <w:szCs w:val="20"/>
        </w:rPr>
        <w:t xml:space="preserve"> </w:t>
      </w:r>
      <w:r w:rsidR="00AF6C01" w:rsidRPr="00F362DA">
        <w:rPr>
          <w:rFonts w:asciiTheme="majorHAnsi" w:hAnsiTheme="majorHAnsi" w:cs="Times New Roman"/>
          <w:color w:val="000000" w:themeColor="text1"/>
          <w:sz w:val="20"/>
          <w:szCs w:val="20"/>
        </w:rPr>
        <w:tab/>
        <w:t>Site Characterization</w:t>
      </w:r>
    </w:p>
    <w:p w14:paraId="68E5C6ED" w14:textId="3593D537" w:rsidR="00AF6C01" w:rsidRPr="00F362DA" w:rsidRDefault="00CE24A0" w:rsidP="00AF6C01">
      <w:pPr>
        <w:spacing w:after="0"/>
        <w:ind w:left="72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7</w:t>
      </w:r>
      <w:r w:rsidR="00AF6C01" w:rsidRPr="00F362DA">
        <w:rPr>
          <w:rFonts w:asciiTheme="majorHAnsi" w:hAnsiTheme="majorHAnsi" w:cs="Times New Roman"/>
          <w:color w:val="000000" w:themeColor="text1"/>
          <w:sz w:val="20"/>
          <w:szCs w:val="20"/>
        </w:rPr>
        <w:t>.1</w:t>
      </w:r>
      <w:r w:rsidR="00AF6C01" w:rsidRPr="00F362DA">
        <w:rPr>
          <w:rFonts w:asciiTheme="majorHAnsi" w:hAnsiTheme="majorHAnsi" w:cs="Times New Roman"/>
          <w:color w:val="000000" w:themeColor="text1"/>
          <w:sz w:val="20"/>
          <w:szCs w:val="20"/>
        </w:rPr>
        <w:tab/>
        <w:t>Plot level</w:t>
      </w:r>
    </w:p>
    <w:p w14:paraId="520D5CCB" w14:textId="03678111" w:rsidR="00AF6C01" w:rsidRPr="00F362DA" w:rsidRDefault="00CE24A0" w:rsidP="00AF6C01">
      <w:pPr>
        <w:spacing w:after="0"/>
        <w:ind w:left="72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7</w:t>
      </w:r>
      <w:r w:rsidR="00AF6C01" w:rsidRPr="00F362DA">
        <w:rPr>
          <w:rFonts w:asciiTheme="majorHAnsi" w:hAnsiTheme="majorHAnsi" w:cs="Times New Roman"/>
          <w:color w:val="000000" w:themeColor="text1"/>
          <w:sz w:val="20"/>
          <w:szCs w:val="20"/>
        </w:rPr>
        <w:t xml:space="preserve">.2 </w:t>
      </w:r>
      <w:r w:rsidR="00AF6C01" w:rsidRPr="00F362DA">
        <w:rPr>
          <w:rFonts w:asciiTheme="majorHAnsi" w:hAnsiTheme="majorHAnsi" w:cs="Times New Roman"/>
          <w:color w:val="000000" w:themeColor="text1"/>
          <w:sz w:val="20"/>
          <w:szCs w:val="20"/>
        </w:rPr>
        <w:tab/>
        <w:t>Block level</w:t>
      </w:r>
    </w:p>
    <w:p w14:paraId="65ADCAC2" w14:textId="268D1829" w:rsidR="00AF6C01" w:rsidRDefault="00CE24A0" w:rsidP="00AF6C01">
      <w:pPr>
        <w:spacing w:after="0"/>
        <w:ind w:left="72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7</w:t>
      </w:r>
      <w:r w:rsidR="00AF6C01" w:rsidRPr="00F362DA">
        <w:rPr>
          <w:rFonts w:asciiTheme="majorHAnsi" w:hAnsiTheme="majorHAnsi" w:cs="Times New Roman"/>
          <w:color w:val="000000" w:themeColor="text1"/>
          <w:sz w:val="20"/>
          <w:szCs w:val="20"/>
        </w:rPr>
        <w:t>.3</w:t>
      </w:r>
      <w:r w:rsidR="00AF6C01" w:rsidRPr="00F362DA">
        <w:rPr>
          <w:rFonts w:asciiTheme="majorHAnsi" w:hAnsiTheme="majorHAnsi" w:cs="Times New Roman"/>
          <w:color w:val="000000" w:themeColor="text1"/>
          <w:sz w:val="20"/>
          <w:szCs w:val="20"/>
        </w:rPr>
        <w:tab/>
      </w:r>
      <w:r w:rsidR="004B5E8E">
        <w:rPr>
          <w:rFonts w:asciiTheme="majorHAnsi" w:hAnsiTheme="majorHAnsi" w:cs="Times New Roman"/>
          <w:color w:val="000000" w:themeColor="text1"/>
          <w:sz w:val="20"/>
          <w:szCs w:val="20"/>
        </w:rPr>
        <w:t>S</w:t>
      </w:r>
      <w:r w:rsidR="00AF6C01" w:rsidRPr="00F362DA">
        <w:rPr>
          <w:rFonts w:asciiTheme="majorHAnsi" w:hAnsiTheme="majorHAnsi" w:cs="Times New Roman"/>
          <w:color w:val="000000" w:themeColor="text1"/>
          <w:sz w:val="20"/>
          <w:szCs w:val="20"/>
        </w:rPr>
        <w:t>ub-soil sample</w:t>
      </w:r>
    </w:p>
    <w:p w14:paraId="0DE4B3E4" w14:textId="3D211AA3" w:rsidR="004B5E8E" w:rsidRDefault="004B5E8E" w:rsidP="00AF6C01">
      <w:pPr>
        <w:spacing w:after="0"/>
        <w:ind w:left="72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7.4          Reference soil sample</w:t>
      </w:r>
    </w:p>
    <w:p w14:paraId="3A07C591" w14:textId="57332A29" w:rsidR="004B5E8E" w:rsidRPr="00F362DA" w:rsidRDefault="004B5E8E" w:rsidP="00AF6C01">
      <w:pPr>
        <w:spacing w:after="0"/>
        <w:ind w:left="72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7.5          Manure samples</w:t>
      </w:r>
    </w:p>
    <w:p w14:paraId="57486DB6" w14:textId="56391ABC" w:rsidR="00AF6C01" w:rsidRPr="00F362DA" w:rsidRDefault="00CE24A0" w:rsidP="00AF6C01">
      <w:pPr>
        <w:spacing w:after="0"/>
        <w:ind w:left="72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7</w:t>
      </w:r>
      <w:r w:rsidR="004B5E8E">
        <w:rPr>
          <w:rFonts w:asciiTheme="majorHAnsi" w:hAnsiTheme="majorHAnsi" w:cs="Times New Roman"/>
          <w:color w:val="000000" w:themeColor="text1"/>
          <w:sz w:val="20"/>
          <w:szCs w:val="20"/>
        </w:rPr>
        <w:t>.6</w:t>
      </w:r>
      <w:r w:rsidR="00AF6C01" w:rsidRPr="00F362DA">
        <w:rPr>
          <w:rFonts w:asciiTheme="majorHAnsi" w:hAnsiTheme="majorHAnsi" w:cs="Times New Roman"/>
          <w:color w:val="000000" w:themeColor="text1"/>
          <w:sz w:val="20"/>
          <w:szCs w:val="20"/>
        </w:rPr>
        <w:tab/>
        <w:t>Processing</w:t>
      </w:r>
    </w:p>
    <w:p w14:paraId="5489CEC7" w14:textId="52A23457" w:rsidR="004B5E8E" w:rsidRDefault="00CE24A0" w:rsidP="004B5E8E">
      <w:pPr>
        <w:spacing w:after="0"/>
        <w:ind w:left="72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7</w:t>
      </w:r>
      <w:r w:rsidR="004B5E8E">
        <w:rPr>
          <w:rFonts w:asciiTheme="majorHAnsi" w:hAnsiTheme="majorHAnsi" w:cs="Times New Roman"/>
          <w:color w:val="000000" w:themeColor="text1"/>
          <w:sz w:val="20"/>
          <w:szCs w:val="20"/>
        </w:rPr>
        <w:t>.7</w:t>
      </w:r>
      <w:r w:rsidR="00AF6C01" w:rsidRPr="00F362DA">
        <w:rPr>
          <w:rFonts w:asciiTheme="majorHAnsi" w:hAnsiTheme="majorHAnsi" w:cs="Times New Roman"/>
          <w:color w:val="000000" w:themeColor="text1"/>
          <w:sz w:val="20"/>
          <w:szCs w:val="20"/>
        </w:rPr>
        <w:tab/>
        <w:t xml:space="preserve">Label and package according </w:t>
      </w:r>
    </w:p>
    <w:p w14:paraId="401A27A9" w14:textId="15C6FABC" w:rsidR="00AF6C01" w:rsidRPr="00F362DA" w:rsidRDefault="00CE24A0" w:rsidP="00AF6C01">
      <w:pPr>
        <w:pStyle w:val="ListParagraph"/>
        <w:ind w:left="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8</w:t>
      </w:r>
      <w:r w:rsidR="00AF6C01" w:rsidRPr="00F362DA">
        <w:rPr>
          <w:rFonts w:asciiTheme="majorHAnsi" w:hAnsiTheme="majorHAnsi" w:cs="Times New Roman"/>
          <w:color w:val="000000" w:themeColor="text1"/>
          <w:sz w:val="20"/>
          <w:szCs w:val="20"/>
        </w:rPr>
        <w:tab/>
        <w:t>Experimental Design</w:t>
      </w:r>
    </w:p>
    <w:p w14:paraId="46705024" w14:textId="1F7C4263" w:rsidR="00AF6C01" w:rsidRPr="00F362DA" w:rsidRDefault="00CE24A0" w:rsidP="00AF6C01">
      <w:pPr>
        <w:pStyle w:val="ListParagraph"/>
        <w:ind w:left="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9</w:t>
      </w:r>
      <w:r w:rsidR="00AF6C01" w:rsidRPr="00F362DA">
        <w:rPr>
          <w:rFonts w:asciiTheme="majorHAnsi" w:hAnsiTheme="majorHAnsi" w:cs="Times New Roman"/>
          <w:color w:val="000000" w:themeColor="text1"/>
          <w:sz w:val="20"/>
          <w:szCs w:val="20"/>
        </w:rPr>
        <w:tab/>
        <w:t xml:space="preserve">Field </w:t>
      </w:r>
      <w:r w:rsidR="00255BC1">
        <w:rPr>
          <w:rFonts w:asciiTheme="majorHAnsi" w:hAnsiTheme="majorHAnsi" w:cs="Times New Roman"/>
          <w:color w:val="000000" w:themeColor="text1"/>
          <w:sz w:val="20"/>
          <w:szCs w:val="20"/>
        </w:rPr>
        <w:t xml:space="preserve">Trial </w:t>
      </w:r>
      <w:r w:rsidR="00AF6C01" w:rsidRPr="00F362DA">
        <w:rPr>
          <w:rFonts w:asciiTheme="majorHAnsi" w:hAnsiTheme="majorHAnsi" w:cs="Times New Roman"/>
          <w:color w:val="000000" w:themeColor="text1"/>
          <w:sz w:val="20"/>
          <w:szCs w:val="20"/>
        </w:rPr>
        <w:t>Layout</w:t>
      </w:r>
    </w:p>
    <w:p w14:paraId="5DBF556F" w14:textId="7D0B82C3" w:rsidR="00AF6C01" w:rsidRPr="00F362DA" w:rsidRDefault="00CE24A0" w:rsidP="00AF6C01">
      <w:pPr>
        <w:pStyle w:val="ListParagraph"/>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9</w:t>
      </w:r>
      <w:r w:rsidR="00AF6C01" w:rsidRPr="00F362DA">
        <w:rPr>
          <w:rFonts w:asciiTheme="majorHAnsi" w:hAnsiTheme="majorHAnsi" w:cs="Times New Roman"/>
          <w:color w:val="000000" w:themeColor="text1"/>
          <w:sz w:val="20"/>
          <w:szCs w:val="20"/>
        </w:rPr>
        <w:t xml:space="preserve">.1 </w:t>
      </w:r>
      <w:r w:rsidR="00AF6C01" w:rsidRPr="00F362DA">
        <w:rPr>
          <w:rFonts w:asciiTheme="majorHAnsi" w:hAnsiTheme="majorHAnsi" w:cs="Times New Roman"/>
          <w:color w:val="000000" w:themeColor="text1"/>
          <w:sz w:val="20"/>
          <w:szCs w:val="20"/>
        </w:rPr>
        <w:tab/>
        <w:t xml:space="preserve">Maize </w:t>
      </w:r>
    </w:p>
    <w:p w14:paraId="103D73CB" w14:textId="3DA478E3" w:rsidR="00AF6C01" w:rsidRPr="00F362DA" w:rsidRDefault="00CE24A0" w:rsidP="00AF6C01">
      <w:pPr>
        <w:pStyle w:val="ListParagraph"/>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9</w:t>
      </w:r>
      <w:r w:rsidR="00AF6C01" w:rsidRPr="00F362DA">
        <w:rPr>
          <w:rFonts w:asciiTheme="majorHAnsi" w:hAnsiTheme="majorHAnsi" w:cs="Times New Roman"/>
          <w:color w:val="000000" w:themeColor="text1"/>
          <w:sz w:val="20"/>
          <w:szCs w:val="20"/>
        </w:rPr>
        <w:t>.2</w:t>
      </w:r>
      <w:r w:rsidR="00AF6C01" w:rsidRPr="00F362DA">
        <w:rPr>
          <w:rFonts w:asciiTheme="majorHAnsi" w:hAnsiTheme="majorHAnsi" w:cs="Times New Roman"/>
          <w:color w:val="000000" w:themeColor="text1"/>
          <w:sz w:val="20"/>
          <w:szCs w:val="20"/>
        </w:rPr>
        <w:tab/>
        <w:t xml:space="preserve">Sorghum and pearl millet </w:t>
      </w:r>
    </w:p>
    <w:p w14:paraId="208FFEE0" w14:textId="69BE74A7" w:rsidR="00AF6C01" w:rsidRPr="00F362DA" w:rsidRDefault="00CE24A0" w:rsidP="00AF6C01">
      <w:pPr>
        <w:pStyle w:val="ListParagraph"/>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9</w:t>
      </w:r>
      <w:r w:rsidR="00AF6C01" w:rsidRPr="00F362DA">
        <w:rPr>
          <w:rFonts w:asciiTheme="majorHAnsi" w:hAnsiTheme="majorHAnsi" w:cs="Times New Roman"/>
          <w:color w:val="000000" w:themeColor="text1"/>
          <w:sz w:val="20"/>
          <w:szCs w:val="20"/>
        </w:rPr>
        <w:t>.3</w:t>
      </w:r>
      <w:r w:rsidR="00AF6C01" w:rsidRPr="00F362DA">
        <w:rPr>
          <w:rFonts w:asciiTheme="majorHAnsi" w:hAnsiTheme="majorHAnsi" w:cs="Times New Roman"/>
          <w:color w:val="000000" w:themeColor="text1"/>
          <w:sz w:val="20"/>
          <w:szCs w:val="20"/>
        </w:rPr>
        <w:tab/>
        <w:t xml:space="preserve">Rice, finger millet, teff and wheat </w:t>
      </w:r>
    </w:p>
    <w:p w14:paraId="4F319FD4" w14:textId="49DBEC85" w:rsidR="00AF6C01" w:rsidRPr="00F362DA" w:rsidRDefault="00CE24A0" w:rsidP="00AF6C01">
      <w:pPr>
        <w:pStyle w:val="ListParagraph"/>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9</w:t>
      </w:r>
      <w:r w:rsidR="00255BC1">
        <w:rPr>
          <w:rFonts w:asciiTheme="majorHAnsi" w:hAnsiTheme="majorHAnsi" w:cs="Times New Roman"/>
          <w:color w:val="000000" w:themeColor="text1"/>
          <w:sz w:val="20"/>
          <w:szCs w:val="20"/>
        </w:rPr>
        <w:t>.4</w:t>
      </w:r>
      <w:r w:rsidR="00255BC1">
        <w:rPr>
          <w:rFonts w:asciiTheme="majorHAnsi" w:hAnsiTheme="majorHAnsi" w:cs="Times New Roman"/>
          <w:color w:val="000000" w:themeColor="text1"/>
          <w:sz w:val="20"/>
          <w:szCs w:val="20"/>
        </w:rPr>
        <w:tab/>
        <w:t>Cassava</w:t>
      </w:r>
      <w:r w:rsidR="00AF6C01" w:rsidRPr="00F362DA">
        <w:rPr>
          <w:rFonts w:asciiTheme="majorHAnsi" w:hAnsiTheme="majorHAnsi" w:cs="Times New Roman"/>
          <w:color w:val="000000" w:themeColor="text1"/>
          <w:sz w:val="20"/>
          <w:szCs w:val="20"/>
        </w:rPr>
        <w:t xml:space="preserve"> </w:t>
      </w:r>
    </w:p>
    <w:p w14:paraId="3DCD7AA8" w14:textId="4A497277" w:rsidR="00AF6C01" w:rsidRPr="00F362DA" w:rsidRDefault="00CE24A0" w:rsidP="00AF6C01">
      <w:pPr>
        <w:pStyle w:val="ListParagraph"/>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9</w:t>
      </w:r>
      <w:r w:rsidR="00AF6C01" w:rsidRPr="00F362DA">
        <w:rPr>
          <w:rFonts w:asciiTheme="majorHAnsi" w:hAnsiTheme="majorHAnsi" w:cs="Times New Roman"/>
          <w:color w:val="000000" w:themeColor="text1"/>
          <w:sz w:val="20"/>
          <w:szCs w:val="20"/>
        </w:rPr>
        <w:t>.5</w:t>
      </w:r>
      <w:r w:rsidR="00AF6C01" w:rsidRPr="00F362DA">
        <w:rPr>
          <w:rFonts w:asciiTheme="majorHAnsi" w:hAnsiTheme="majorHAnsi" w:cs="Times New Roman"/>
          <w:color w:val="000000" w:themeColor="text1"/>
          <w:sz w:val="20"/>
          <w:szCs w:val="20"/>
        </w:rPr>
        <w:tab/>
        <w:t>Pulse</w:t>
      </w:r>
      <w:r w:rsidR="00255BC1">
        <w:rPr>
          <w:rFonts w:asciiTheme="majorHAnsi" w:hAnsiTheme="majorHAnsi" w:cs="Times New Roman"/>
          <w:color w:val="000000" w:themeColor="text1"/>
          <w:sz w:val="20"/>
          <w:szCs w:val="20"/>
        </w:rPr>
        <w:t>s</w:t>
      </w:r>
      <w:r w:rsidR="00AF6C01" w:rsidRPr="00F362DA">
        <w:rPr>
          <w:rFonts w:asciiTheme="majorHAnsi" w:hAnsiTheme="majorHAnsi" w:cs="Times New Roman"/>
          <w:color w:val="000000" w:themeColor="text1"/>
          <w:sz w:val="20"/>
          <w:szCs w:val="20"/>
        </w:rPr>
        <w:t xml:space="preserve"> </w:t>
      </w:r>
    </w:p>
    <w:p w14:paraId="0EE7556D" w14:textId="150D96AA" w:rsidR="00AF6C01" w:rsidRPr="00F362DA" w:rsidRDefault="00CE24A0" w:rsidP="00991861">
      <w:pPr>
        <w:pStyle w:val="ListParagraph"/>
        <w:ind w:left="0" w:firstLine="72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9.6</w:t>
      </w:r>
      <w:r w:rsidR="00AF6C01" w:rsidRPr="00F362DA">
        <w:rPr>
          <w:rFonts w:asciiTheme="majorHAnsi" w:hAnsiTheme="majorHAnsi" w:cs="Times New Roman"/>
          <w:color w:val="000000" w:themeColor="text1"/>
          <w:sz w:val="20"/>
          <w:szCs w:val="20"/>
        </w:rPr>
        <w:tab/>
        <w:t xml:space="preserve">Intercropping </w:t>
      </w:r>
    </w:p>
    <w:p w14:paraId="5BC4FAA2" w14:textId="00619E65" w:rsidR="00AF6C01" w:rsidRPr="00F362DA" w:rsidRDefault="0058676D" w:rsidP="00AF6C01">
      <w:pPr>
        <w:pStyle w:val="ListParagraph"/>
        <w:ind w:hanging="720"/>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1</w:t>
      </w:r>
      <w:r w:rsidR="00E363A2">
        <w:rPr>
          <w:rFonts w:asciiTheme="majorHAnsi" w:hAnsiTheme="majorHAnsi" w:cs="Times New Roman"/>
          <w:color w:val="000000" w:themeColor="text1"/>
          <w:sz w:val="20"/>
          <w:szCs w:val="20"/>
        </w:rPr>
        <w:t>0</w:t>
      </w:r>
      <w:r w:rsidR="00AF6C01" w:rsidRPr="00F362DA">
        <w:rPr>
          <w:rFonts w:asciiTheme="majorHAnsi" w:hAnsiTheme="majorHAnsi" w:cs="Times New Roman"/>
          <w:color w:val="000000" w:themeColor="text1"/>
          <w:sz w:val="20"/>
          <w:szCs w:val="20"/>
        </w:rPr>
        <w:tab/>
        <w:t>Randomized allocation of treatments, construction of fieldbooks, printing of record sheets</w:t>
      </w:r>
    </w:p>
    <w:p w14:paraId="2ECFEFFF" w14:textId="3C062FA8" w:rsidR="00AF6C01" w:rsidRPr="00F362DA" w:rsidRDefault="0058676D" w:rsidP="00AF6C01">
      <w:pPr>
        <w:pStyle w:val="ListParagraph"/>
        <w:spacing w:after="0"/>
        <w:ind w:left="0"/>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1</w:t>
      </w:r>
      <w:r w:rsidR="00E363A2">
        <w:rPr>
          <w:rFonts w:asciiTheme="majorHAnsi" w:hAnsiTheme="majorHAnsi" w:cs="Times New Roman"/>
          <w:color w:val="000000" w:themeColor="text1"/>
          <w:sz w:val="20"/>
          <w:szCs w:val="20"/>
        </w:rPr>
        <w:t>1</w:t>
      </w:r>
      <w:r w:rsidR="00AF6C01" w:rsidRPr="00F362DA">
        <w:rPr>
          <w:rFonts w:asciiTheme="majorHAnsi" w:hAnsiTheme="majorHAnsi" w:cs="Times New Roman"/>
          <w:color w:val="000000" w:themeColor="text1"/>
          <w:sz w:val="20"/>
          <w:szCs w:val="20"/>
        </w:rPr>
        <w:tab/>
        <w:t>Fertilizer Application</w:t>
      </w:r>
    </w:p>
    <w:p w14:paraId="7A36C6A0" w14:textId="545F04E4" w:rsidR="00AF6C01" w:rsidRPr="00F362DA" w:rsidRDefault="0058676D" w:rsidP="00AF6C01">
      <w:pPr>
        <w:pStyle w:val="BodyText"/>
        <w:spacing w:after="0" w:line="240" w:lineRule="auto"/>
        <w:rPr>
          <w:rFonts w:asciiTheme="majorHAnsi" w:hAnsiTheme="majorHAnsi"/>
          <w:color w:val="000000" w:themeColor="text1"/>
          <w:sz w:val="20"/>
          <w:szCs w:val="20"/>
        </w:rPr>
      </w:pPr>
      <w:r w:rsidRPr="00F362DA">
        <w:rPr>
          <w:rFonts w:asciiTheme="majorHAnsi" w:hAnsiTheme="majorHAnsi"/>
          <w:color w:val="000000" w:themeColor="text1"/>
          <w:sz w:val="20"/>
          <w:szCs w:val="20"/>
        </w:rPr>
        <w:t>1</w:t>
      </w:r>
      <w:r w:rsidR="00E363A2">
        <w:rPr>
          <w:rFonts w:asciiTheme="majorHAnsi" w:hAnsiTheme="majorHAnsi"/>
          <w:color w:val="000000" w:themeColor="text1"/>
          <w:sz w:val="20"/>
          <w:szCs w:val="20"/>
        </w:rPr>
        <w:t>2</w:t>
      </w:r>
      <w:r w:rsidR="00AF6C01" w:rsidRPr="00F362DA">
        <w:rPr>
          <w:rFonts w:asciiTheme="majorHAnsi" w:hAnsiTheme="majorHAnsi"/>
          <w:color w:val="000000" w:themeColor="text1"/>
          <w:sz w:val="20"/>
          <w:szCs w:val="20"/>
        </w:rPr>
        <w:tab/>
        <w:t xml:space="preserve">Crop Management </w:t>
      </w:r>
    </w:p>
    <w:p w14:paraId="226EE2C9" w14:textId="581E95BF" w:rsidR="00AF6C01" w:rsidRPr="00F362DA" w:rsidRDefault="00E363A2" w:rsidP="00991861">
      <w:pPr>
        <w:pStyle w:val="BodyText"/>
        <w:spacing w:after="0" w:line="240" w:lineRule="auto"/>
        <w:ind w:firstLine="720"/>
        <w:rPr>
          <w:rFonts w:asciiTheme="majorHAnsi" w:hAnsiTheme="majorHAnsi"/>
          <w:color w:val="000000" w:themeColor="text1"/>
          <w:sz w:val="20"/>
          <w:szCs w:val="20"/>
        </w:rPr>
      </w:pPr>
      <w:r>
        <w:rPr>
          <w:rFonts w:asciiTheme="majorHAnsi" w:hAnsiTheme="majorHAnsi"/>
          <w:color w:val="000000" w:themeColor="text1"/>
          <w:sz w:val="20"/>
          <w:szCs w:val="20"/>
        </w:rPr>
        <w:t>12.1</w:t>
      </w:r>
      <w:r w:rsidR="00AF6C01" w:rsidRPr="00F362DA">
        <w:rPr>
          <w:rFonts w:asciiTheme="majorHAnsi" w:hAnsiTheme="majorHAnsi"/>
          <w:color w:val="000000" w:themeColor="text1"/>
          <w:sz w:val="20"/>
          <w:szCs w:val="20"/>
        </w:rPr>
        <w:tab/>
        <w:t>Land preparation</w:t>
      </w:r>
    </w:p>
    <w:p w14:paraId="5AC33ECA" w14:textId="4E5B2886" w:rsidR="00AF6C01" w:rsidRDefault="00E363A2" w:rsidP="00991861">
      <w:pPr>
        <w:pStyle w:val="BodyText"/>
        <w:spacing w:after="0" w:line="240" w:lineRule="auto"/>
        <w:ind w:firstLine="720"/>
        <w:rPr>
          <w:rFonts w:asciiTheme="majorHAnsi" w:hAnsiTheme="majorHAnsi"/>
          <w:color w:val="000000" w:themeColor="text1"/>
          <w:sz w:val="20"/>
          <w:szCs w:val="20"/>
        </w:rPr>
      </w:pPr>
      <w:r>
        <w:rPr>
          <w:rFonts w:asciiTheme="majorHAnsi" w:hAnsiTheme="majorHAnsi"/>
          <w:color w:val="000000" w:themeColor="text1"/>
          <w:sz w:val="20"/>
          <w:szCs w:val="20"/>
        </w:rPr>
        <w:t>12.</w:t>
      </w:r>
      <w:r w:rsidR="005E295E">
        <w:rPr>
          <w:rFonts w:asciiTheme="majorHAnsi" w:hAnsiTheme="majorHAnsi"/>
          <w:color w:val="000000" w:themeColor="text1"/>
          <w:sz w:val="20"/>
          <w:szCs w:val="20"/>
        </w:rPr>
        <w:t>2</w:t>
      </w:r>
      <w:r w:rsidR="00AF6C01" w:rsidRPr="00F362DA">
        <w:rPr>
          <w:rFonts w:asciiTheme="majorHAnsi" w:hAnsiTheme="majorHAnsi"/>
          <w:color w:val="000000" w:themeColor="text1"/>
          <w:sz w:val="20"/>
          <w:szCs w:val="20"/>
        </w:rPr>
        <w:t xml:space="preserve"> </w:t>
      </w:r>
      <w:r w:rsidR="00AF6C01" w:rsidRPr="00F362DA">
        <w:rPr>
          <w:rFonts w:asciiTheme="majorHAnsi" w:hAnsiTheme="majorHAnsi"/>
          <w:color w:val="000000" w:themeColor="text1"/>
          <w:sz w:val="20"/>
          <w:szCs w:val="20"/>
        </w:rPr>
        <w:tab/>
        <w:t xml:space="preserve">Planting </w:t>
      </w:r>
    </w:p>
    <w:p w14:paraId="09BAD57F" w14:textId="01D0B1A6" w:rsidR="005E295E" w:rsidRPr="00F362DA" w:rsidRDefault="005E295E" w:rsidP="00991861">
      <w:pPr>
        <w:pStyle w:val="BodyText"/>
        <w:spacing w:after="0" w:line="240" w:lineRule="auto"/>
        <w:ind w:firstLine="720"/>
        <w:rPr>
          <w:rFonts w:asciiTheme="majorHAnsi" w:hAnsiTheme="majorHAnsi"/>
          <w:color w:val="000000" w:themeColor="text1"/>
          <w:sz w:val="20"/>
          <w:szCs w:val="20"/>
        </w:rPr>
      </w:pPr>
      <w:r>
        <w:rPr>
          <w:rFonts w:asciiTheme="majorHAnsi" w:hAnsiTheme="majorHAnsi"/>
          <w:color w:val="000000" w:themeColor="text1"/>
          <w:sz w:val="20"/>
          <w:szCs w:val="20"/>
        </w:rPr>
        <w:t>12.3</w:t>
      </w:r>
      <w:r w:rsidRPr="00F362DA">
        <w:rPr>
          <w:rFonts w:asciiTheme="majorHAnsi" w:hAnsiTheme="majorHAnsi"/>
          <w:color w:val="000000" w:themeColor="text1"/>
          <w:sz w:val="20"/>
          <w:szCs w:val="20"/>
        </w:rPr>
        <w:tab/>
        <w:t xml:space="preserve">Pest control </w:t>
      </w:r>
    </w:p>
    <w:p w14:paraId="0F4CA021" w14:textId="1905BB1E" w:rsidR="00AF6C01" w:rsidRDefault="00E363A2" w:rsidP="00AF6C01">
      <w:pPr>
        <w:pStyle w:val="ListParagraph"/>
        <w:spacing w:after="0"/>
        <w:ind w:left="0"/>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1</w:t>
      </w:r>
      <w:r>
        <w:rPr>
          <w:rFonts w:asciiTheme="majorHAnsi" w:hAnsiTheme="majorHAnsi" w:cs="Times New Roman"/>
          <w:color w:val="000000" w:themeColor="text1"/>
          <w:sz w:val="20"/>
          <w:szCs w:val="20"/>
        </w:rPr>
        <w:t>3</w:t>
      </w:r>
      <w:r w:rsidRPr="00F362DA">
        <w:rPr>
          <w:rFonts w:asciiTheme="majorHAnsi" w:hAnsiTheme="majorHAnsi" w:cs="Times New Roman"/>
          <w:color w:val="000000" w:themeColor="text1"/>
          <w:sz w:val="20"/>
          <w:szCs w:val="20"/>
        </w:rPr>
        <w:t xml:space="preserve"> </w:t>
      </w:r>
      <w:r w:rsidR="00AF6C01" w:rsidRPr="00F362DA">
        <w:rPr>
          <w:rFonts w:asciiTheme="majorHAnsi" w:hAnsiTheme="majorHAnsi" w:cs="Times New Roman"/>
          <w:color w:val="000000" w:themeColor="text1"/>
          <w:sz w:val="20"/>
          <w:szCs w:val="20"/>
        </w:rPr>
        <w:tab/>
        <w:t>Observations</w:t>
      </w:r>
      <w:r w:rsidR="00B81DC7">
        <w:rPr>
          <w:rFonts w:asciiTheme="majorHAnsi" w:hAnsiTheme="majorHAnsi" w:cs="Times New Roman"/>
          <w:color w:val="000000" w:themeColor="text1"/>
          <w:sz w:val="20"/>
          <w:szCs w:val="20"/>
        </w:rPr>
        <w:t xml:space="preserve"> and data collection</w:t>
      </w:r>
    </w:p>
    <w:p w14:paraId="5F7BD336" w14:textId="6365ED55" w:rsidR="008A37C0" w:rsidRDefault="008A37C0" w:rsidP="00AF6C01">
      <w:pPr>
        <w:pStyle w:val="ListParagraph"/>
        <w:spacing w:after="0"/>
        <w:ind w:left="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ab/>
        <w:t xml:space="preserve">13.1 </w:t>
      </w:r>
      <w:r>
        <w:rPr>
          <w:rFonts w:asciiTheme="majorHAnsi" w:hAnsiTheme="majorHAnsi" w:cs="Times New Roman"/>
          <w:color w:val="000000" w:themeColor="text1"/>
          <w:sz w:val="20"/>
          <w:szCs w:val="20"/>
        </w:rPr>
        <w:tab/>
        <w:t>Activities</w:t>
      </w:r>
    </w:p>
    <w:p w14:paraId="4E746C27" w14:textId="7EE6DA02" w:rsidR="008A37C0" w:rsidRDefault="008A37C0" w:rsidP="00AF6C01">
      <w:pPr>
        <w:pStyle w:val="ListParagraph"/>
        <w:spacing w:after="0"/>
        <w:ind w:left="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ab/>
        <w:t>13.2</w:t>
      </w:r>
      <w:r>
        <w:rPr>
          <w:rFonts w:asciiTheme="majorHAnsi" w:hAnsiTheme="majorHAnsi" w:cs="Times New Roman"/>
          <w:color w:val="000000" w:themeColor="text1"/>
          <w:sz w:val="20"/>
          <w:szCs w:val="20"/>
        </w:rPr>
        <w:tab/>
        <w:t>General observations</w:t>
      </w:r>
    </w:p>
    <w:p w14:paraId="0F139FD1" w14:textId="3F49230D" w:rsidR="008A37C0" w:rsidRDefault="008A37C0" w:rsidP="00AF6C01">
      <w:pPr>
        <w:pStyle w:val="ListParagraph"/>
        <w:spacing w:after="0"/>
        <w:ind w:left="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ab/>
        <w:t>13.3</w:t>
      </w:r>
      <w:r>
        <w:rPr>
          <w:rFonts w:asciiTheme="majorHAnsi" w:hAnsiTheme="majorHAnsi" w:cs="Times New Roman"/>
          <w:color w:val="000000" w:themeColor="text1"/>
          <w:sz w:val="20"/>
          <w:szCs w:val="20"/>
        </w:rPr>
        <w:tab/>
        <w:t>Plot data</w:t>
      </w:r>
    </w:p>
    <w:p w14:paraId="63A15510" w14:textId="5B4C5D6D" w:rsidR="008A37C0" w:rsidRDefault="008A37C0" w:rsidP="00AF6C01">
      <w:pPr>
        <w:pStyle w:val="ListParagraph"/>
        <w:spacing w:after="0"/>
        <w:ind w:left="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ab/>
        <w:t>13.4</w:t>
      </w:r>
      <w:r>
        <w:rPr>
          <w:rFonts w:asciiTheme="majorHAnsi" w:hAnsiTheme="majorHAnsi" w:cs="Times New Roman"/>
          <w:color w:val="000000" w:themeColor="text1"/>
          <w:sz w:val="20"/>
          <w:szCs w:val="20"/>
        </w:rPr>
        <w:tab/>
        <w:t>Diagnostic plant samples</w:t>
      </w:r>
    </w:p>
    <w:p w14:paraId="6BC0B77E" w14:textId="1A662938" w:rsidR="008A37C0" w:rsidRDefault="008A37C0" w:rsidP="00AF6C01">
      <w:pPr>
        <w:pStyle w:val="ListParagraph"/>
        <w:spacing w:after="0"/>
        <w:ind w:left="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ab/>
        <w:t>13.5</w:t>
      </w:r>
      <w:r>
        <w:rPr>
          <w:rFonts w:asciiTheme="majorHAnsi" w:hAnsiTheme="majorHAnsi" w:cs="Times New Roman"/>
          <w:color w:val="000000" w:themeColor="text1"/>
          <w:sz w:val="20"/>
          <w:szCs w:val="20"/>
        </w:rPr>
        <w:tab/>
        <w:t>Weather</w:t>
      </w:r>
    </w:p>
    <w:p w14:paraId="236CA798" w14:textId="2C57C19C" w:rsidR="008A37C0" w:rsidRDefault="008A37C0" w:rsidP="00AF6C01">
      <w:pPr>
        <w:pStyle w:val="ListParagraph"/>
        <w:spacing w:after="0"/>
        <w:ind w:left="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ab/>
        <w:t>13.6</w:t>
      </w:r>
      <w:r>
        <w:rPr>
          <w:rFonts w:asciiTheme="majorHAnsi" w:hAnsiTheme="majorHAnsi" w:cs="Times New Roman"/>
          <w:color w:val="000000" w:themeColor="text1"/>
          <w:sz w:val="20"/>
          <w:szCs w:val="20"/>
        </w:rPr>
        <w:tab/>
        <w:t>Farmer yields</w:t>
      </w:r>
    </w:p>
    <w:p w14:paraId="09A7D62D" w14:textId="1AD69815" w:rsidR="00AF6C01" w:rsidRDefault="00E363A2" w:rsidP="00AF6C01">
      <w:pPr>
        <w:pStyle w:val="ListParagraph"/>
        <w:spacing w:after="0"/>
        <w:ind w:left="0"/>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14</w:t>
      </w:r>
      <w:r w:rsidR="00AF6C01" w:rsidRPr="00F362DA">
        <w:rPr>
          <w:rFonts w:asciiTheme="majorHAnsi" w:hAnsiTheme="majorHAnsi" w:cs="Times New Roman"/>
          <w:color w:val="000000" w:themeColor="text1"/>
          <w:sz w:val="20"/>
          <w:szCs w:val="20"/>
        </w:rPr>
        <w:t xml:space="preserve"> </w:t>
      </w:r>
      <w:r w:rsidR="00AF6C01" w:rsidRPr="00F362DA">
        <w:rPr>
          <w:rFonts w:asciiTheme="majorHAnsi" w:hAnsiTheme="majorHAnsi" w:cs="Times New Roman"/>
          <w:color w:val="000000" w:themeColor="text1"/>
          <w:sz w:val="20"/>
          <w:szCs w:val="20"/>
        </w:rPr>
        <w:tab/>
        <w:t xml:space="preserve">Data </w:t>
      </w:r>
      <w:r w:rsidR="00C94EB2">
        <w:rPr>
          <w:rFonts w:asciiTheme="majorHAnsi" w:hAnsiTheme="majorHAnsi" w:cs="Times New Roman"/>
          <w:color w:val="000000" w:themeColor="text1"/>
          <w:sz w:val="20"/>
          <w:szCs w:val="20"/>
        </w:rPr>
        <w:t>Analysis</w:t>
      </w:r>
    </w:p>
    <w:p w14:paraId="28209AC2" w14:textId="77777777" w:rsidR="003B2827" w:rsidRPr="00F362DA" w:rsidRDefault="003B2827" w:rsidP="00AF6C01">
      <w:pPr>
        <w:pStyle w:val="ListParagraph"/>
        <w:spacing w:after="0"/>
        <w:ind w:left="0"/>
        <w:rPr>
          <w:rFonts w:asciiTheme="majorHAnsi" w:hAnsiTheme="majorHAnsi" w:cs="Times New Roman"/>
          <w:color w:val="000000" w:themeColor="text1"/>
          <w:sz w:val="20"/>
          <w:szCs w:val="20"/>
        </w:rPr>
      </w:pPr>
    </w:p>
    <w:p w14:paraId="7D76AFEC" w14:textId="131173CE" w:rsidR="00AF6C01" w:rsidRPr="00F362DA" w:rsidRDefault="00AF6C01" w:rsidP="00AF6C01">
      <w:pPr>
        <w:tabs>
          <w:tab w:val="left" w:pos="1134"/>
        </w:tabs>
        <w:spacing w:after="0" w:line="240" w:lineRule="auto"/>
        <w:rPr>
          <w:rFonts w:asciiTheme="majorHAnsi" w:eastAsia="Times New Roman" w:hAnsiTheme="majorHAnsi" w:cs="Times New Roman"/>
          <w:bCs/>
          <w:color w:val="000000" w:themeColor="text1"/>
          <w:sz w:val="20"/>
          <w:szCs w:val="20"/>
        </w:rPr>
      </w:pPr>
      <w:r w:rsidRPr="00F362DA">
        <w:rPr>
          <w:rFonts w:asciiTheme="majorHAnsi" w:hAnsiTheme="majorHAnsi" w:cs="Times New Roman"/>
          <w:color w:val="000000" w:themeColor="text1"/>
          <w:sz w:val="20"/>
          <w:szCs w:val="20"/>
        </w:rPr>
        <w:t xml:space="preserve">Appendix 1      </w:t>
      </w:r>
      <w:r w:rsidR="00E363A2">
        <w:rPr>
          <w:rFonts w:asciiTheme="majorHAnsi" w:hAnsiTheme="majorHAnsi" w:cs="Times New Roman"/>
          <w:color w:val="000000" w:themeColor="text1"/>
          <w:sz w:val="20"/>
          <w:szCs w:val="20"/>
        </w:rPr>
        <w:tab/>
      </w:r>
      <w:r w:rsidRPr="00F362DA">
        <w:rPr>
          <w:rFonts w:asciiTheme="majorHAnsi" w:eastAsia="Times New Roman" w:hAnsiTheme="majorHAnsi" w:cs="Times New Roman"/>
          <w:bCs/>
          <w:color w:val="000000" w:themeColor="text1"/>
          <w:sz w:val="20"/>
          <w:szCs w:val="20"/>
        </w:rPr>
        <w:t>Site description for land are</w:t>
      </w:r>
      <w:r w:rsidR="0036799C">
        <w:rPr>
          <w:rFonts w:asciiTheme="majorHAnsi" w:eastAsia="Times New Roman" w:hAnsiTheme="majorHAnsi" w:cs="Times New Roman"/>
          <w:bCs/>
          <w:color w:val="000000" w:themeColor="text1"/>
          <w:sz w:val="20"/>
          <w:szCs w:val="20"/>
        </w:rPr>
        <w:t>a</w:t>
      </w:r>
      <w:r w:rsidRPr="00F362DA">
        <w:rPr>
          <w:rFonts w:asciiTheme="majorHAnsi" w:eastAsia="Times New Roman" w:hAnsiTheme="majorHAnsi" w:cs="Times New Roman"/>
          <w:bCs/>
          <w:color w:val="000000" w:themeColor="text1"/>
          <w:sz w:val="20"/>
          <w:szCs w:val="20"/>
        </w:rPr>
        <w:t xml:space="preserve"> of each trial </w:t>
      </w:r>
    </w:p>
    <w:p w14:paraId="4D47EC24" w14:textId="77777777" w:rsidR="00AF6C01" w:rsidRPr="00F362DA" w:rsidRDefault="00AF6C01" w:rsidP="00AF6C01">
      <w:pPr>
        <w:pStyle w:val="ListParagraph"/>
        <w:spacing w:after="0"/>
        <w:ind w:left="0"/>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Appendix 2</w:t>
      </w:r>
      <w:r w:rsidRPr="00F362DA">
        <w:rPr>
          <w:rFonts w:asciiTheme="majorHAnsi" w:hAnsiTheme="majorHAnsi" w:cs="Times New Roman"/>
          <w:color w:val="000000" w:themeColor="text1"/>
          <w:sz w:val="20"/>
          <w:szCs w:val="20"/>
        </w:rPr>
        <w:tab/>
      </w:r>
      <w:r w:rsidRPr="00F362DA">
        <w:rPr>
          <w:rFonts w:asciiTheme="majorHAnsi" w:eastAsia="Times New Roman" w:hAnsiTheme="majorHAnsi" w:cs="Times New Roman"/>
          <w:bCs/>
          <w:color w:val="000000" w:themeColor="text1"/>
          <w:kern w:val="36"/>
          <w:sz w:val="20"/>
          <w:szCs w:val="20"/>
        </w:rPr>
        <w:t>Water-stable soil aggregation</w:t>
      </w:r>
    </w:p>
    <w:p w14:paraId="01AA502F" w14:textId="6038F502" w:rsidR="00AF6C01" w:rsidRPr="00F362DA" w:rsidRDefault="00AF6C01" w:rsidP="00392DC4">
      <w:pPr>
        <w:spacing w:after="0"/>
        <w:ind w:left="1440" w:hanging="1440"/>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Appendix 3</w:t>
      </w:r>
      <w:r w:rsidRPr="00F362DA">
        <w:rPr>
          <w:rFonts w:asciiTheme="majorHAnsi" w:hAnsiTheme="majorHAnsi" w:cs="Times New Roman"/>
          <w:color w:val="000000" w:themeColor="text1"/>
          <w:sz w:val="20"/>
          <w:szCs w:val="20"/>
        </w:rPr>
        <w:tab/>
        <w:t>Africa Soil Information Service - Standard Operating Procedure</w:t>
      </w:r>
      <w:r w:rsidR="003F692F">
        <w:rPr>
          <w:rFonts w:asciiTheme="majorHAnsi" w:hAnsiTheme="majorHAnsi" w:cs="Times New Roman"/>
          <w:color w:val="000000" w:themeColor="text1"/>
          <w:sz w:val="20"/>
          <w:szCs w:val="20"/>
        </w:rPr>
        <w:t xml:space="preserve">: </w:t>
      </w:r>
      <w:r w:rsidRPr="00F362DA">
        <w:rPr>
          <w:rFonts w:asciiTheme="majorHAnsi" w:hAnsiTheme="majorHAnsi" w:cs="Times New Roman"/>
          <w:color w:val="000000" w:themeColor="text1"/>
          <w:sz w:val="20"/>
          <w:szCs w:val="20"/>
        </w:rPr>
        <w:t>Soil Sample Processing</w:t>
      </w:r>
      <w:r w:rsidR="003F692F">
        <w:rPr>
          <w:rFonts w:asciiTheme="majorHAnsi" w:hAnsiTheme="majorHAnsi" w:cs="Times New Roman"/>
          <w:color w:val="000000" w:themeColor="text1"/>
          <w:sz w:val="20"/>
          <w:szCs w:val="20"/>
        </w:rPr>
        <w:t>; Plant      Sample Processing</w:t>
      </w:r>
      <w:r w:rsidR="00F57391">
        <w:rPr>
          <w:rFonts w:asciiTheme="majorHAnsi" w:hAnsiTheme="majorHAnsi" w:cs="Times New Roman"/>
          <w:color w:val="000000" w:themeColor="text1"/>
          <w:sz w:val="20"/>
          <w:szCs w:val="20"/>
        </w:rPr>
        <w:t>; Analyses Needed</w:t>
      </w:r>
      <w:r w:rsidRPr="00F362DA">
        <w:rPr>
          <w:rFonts w:asciiTheme="majorHAnsi" w:hAnsiTheme="majorHAnsi" w:cs="Times New Roman"/>
          <w:color w:val="000000" w:themeColor="text1"/>
          <w:sz w:val="20"/>
          <w:szCs w:val="20"/>
        </w:rPr>
        <w:t xml:space="preserve"> </w:t>
      </w:r>
    </w:p>
    <w:p w14:paraId="7DD2CD33" w14:textId="0DCFEDB5" w:rsidR="00AF6C01" w:rsidRPr="00F362DA" w:rsidRDefault="00AF6C01" w:rsidP="00AF6C01">
      <w:pPr>
        <w:pStyle w:val="ListParagraph"/>
        <w:spacing w:after="0"/>
        <w:ind w:left="0"/>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Appendix 4</w:t>
      </w:r>
      <w:r w:rsidR="00A3594E" w:rsidRPr="00F362DA">
        <w:rPr>
          <w:rFonts w:asciiTheme="majorHAnsi" w:hAnsiTheme="majorHAnsi" w:cs="Times New Roman"/>
          <w:color w:val="000000" w:themeColor="text1"/>
          <w:sz w:val="20"/>
          <w:szCs w:val="20"/>
        </w:rPr>
        <w:tab/>
        <w:t>Treatment structures</w:t>
      </w:r>
    </w:p>
    <w:p w14:paraId="1B170B3A" w14:textId="77777777" w:rsidR="00AF6C01" w:rsidRPr="00F362DA" w:rsidRDefault="00AF6C01" w:rsidP="00AF6C01">
      <w:pPr>
        <w:pStyle w:val="ListParagraph"/>
        <w:spacing w:after="0"/>
        <w:ind w:left="0"/>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 xml:space="preserve">Appendix 5 </w:t>
      </w:r>
      <w:r w:rsidRPr="00F362DA">
        <w:rPr>
          <w:rFonts w:asciiTheme="majorHAnsi" w:hAnsiTheme="majorHAnsi" w:cs="Times New Roman"/>
          <w:color w:val="000000" w:themeColor="text1"/>
          <w:sz w:val="20"/>
          <w:szCs w:val="20"/>
        </w:rPr>
        <w:tab/>
        <w:t xml:space="preserve">Fertilizer to be applied per plot. </w:t>
      </w:r>
    </w:p>
    <w:p w14:paraId="5E166C16" w14:textId="77777777" w:rsidR="00AF6C01" w:rsidRDefault="00AF6C01" w:rsidP="00AF6C01">
      <w:pPr>
        <w:pStyle w:val="ListParagraph"/>
        <w:spacing w:after="0"/>
        <w:ind w:left="0"/>
        <w:jc w:val="both"/>
        <w:rPr>
          <w:rFonts w:asciiTheme="majorHAnsi" w:hAnsiTheme="majorHAnsi" w:cs="Times New Roman"/>
          <w:color w:val="000000" w:themeColor="text1"/>
          <w:sz w:val="20"/>
          <w:szCs w:val="20"/>
        </w:rPr>
      </w:pPr>
      <w:r w:rsidRPr="00F362DA">
        <w:rPr>
          <w:rFonts w:asciiTheme="majorHAnsi" w:hAnsiTheme="majorHAnsi" w:cs="Times New Roman"/>
          <w:color w:val="000000" w:themeColor="text1"/>
          <w:sz w:val="20"/>
          <w:szCs w:val="20"/>
        </w:rPr>
        <w:t xml:space="preserve">Appendix 6  </w:t>
      </w:r>
      <w:r w:rsidRPr="00F362DA">
        <w:rPr>
          <w:rFonts w:asciiTheme="majorHAnsi" w:hAnsiTheme="majorHAnsi" w:cs="Times New Roman"/>
          <w:color w:val="000000" w:themeColor="text1"/>
          <w:sz w:val="20"/>
          <w:szCs w:val="20"/>
        </w:rPr>
        <w:tab/>
        <w:t xml:space="preserve">Trial distribution </w:t>
      </w:r>
    </w:p>
    <w:p w14:paraId="5389B03F" w14:textId="643B39F9" w:rsidR="00DE7406" w:rsidRDefault="00DE7406" w:rsidP="00AF6C01">
      <w:pPr>
        <w:pStyle w:val="ListParagraph"/>
        <w:spacing w:after="0"/>
        <w:ind w:left="0"/>
        <w:jc w:val="both"/>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Appendix 7</w:t>
      </w:r>
      <w:r>
        <w:rPr>
          <w:rFonts w:asciiTheme="majorHAnsi" w:hAnsiTheme="majorHAnsi" w:cs="Times New Roman"/>
          <w:color w:val="000000" w:themeColor="text1"/>
          <w:sz w:val="20"/>
          <w:szCs w:val="20"/>
        </w:rPr>
        <w:tab/>
        <w:t>AEZ specific adjustments</w:t>
      </w:r>
    </w:p>
    <w:p w14:paraId="5E619709" w14:textId="28B57CFC" w:rsidR="003B2827" w:rsidRDefault="003B2827" w:rsidP="00AF6C01">
      <w:pPr>
        <w:pStyle w:val="ListParagraph"/>
        <w:spacing w:after="0"/>
        <w:ind w:left="0"/>
        <w:jc w:val="both"/>
        <w:rPr>
          <w:rFonts w:asciiTheme="majorHAnsi" w:hAnsiTheme="majorHAnsi" w:cs="Times New Roman"/>
          <w:color w:val="000000" w:themeColor="text1"/>
          <w:sz w:val="20"/>
          <w:szCs w:val="20"/>
        </w:rPr>
      </w:pPr>
      <w:r>
        <w:rPr>
          <w:rFonts w:asciiTheme="majorHAnsi" w:hAnsiTheme="majorHAnsi" w:cs="Times New Roman"/>
          <w:color w:val="000000" w:themeColor="text1"/>
          <w:sz w:val="20"/>
          <w:szCs w:val="20"/>
        </w:rPr>
        <w:t xml:space="preserve">Appendix 8  </w:t>
      </w:r>
      <w:r>
        <w:rPr>
          <w:rFonts w:asciiTheme="majorHAnsi" w:hAnsiTheme="majorHAnsi" w:cs="Times New Roman"/>
          <w:color w:val="000000" w:themeColor="text1"/>
          <w:sz w:val="20"/>
          <w:szCs w:val="20"/>
        </w:rPr>
        <w:tab/>
        <w:t>Naming trials</w:t>
      </w:r>
    </w:p>
    <w:p w14:paraId="6084F226" w14:textId="1D8FCAF5" w:rsidR="003F692F" w:rsidRPr="0099675E" w:rsidRDefault="003F692F" w:rsidP="008A1E9B">
      <w:pPr>
        <w:spacing w:after="0" w:line="240" w:lineRule="auto"/>
        <w:rPr>
          <w:rFonts w:asciiTheme="majorHAnsi" w:hAnsiTheme="majorHAnsi" w:cs="Times New Roman"/>
          <w:color w:val="000000" w:themeColor="text1"/>
          <w:sz w:val="20"/>
          <w:szCs w:val="20"/>
        </w:rPr>
      </w:pPr>
      <w:r w:rsidRPr="00392DC4">
        <w:rPr>
          <w:rFonts w:asciiTheme="majorHAnsi" w:hAnsiTheme="majorHAnsi" w:cs="Times New Roman"/>
          <w:color w:val="000000" w:themeColor="text1"/>
          <w:sz w:val="20"/>
          <w:szCs w:val="20"/>
        </w:rPr>
        <w:t xml:space="preserve">Appendix 9. </w:t>
      </w:r>
      <w:r w:rsidR="00E07A1A">
        <w:rPr>
          <w:rFonts w:asciiTheme="majorHAnsi" w:hAnsiTheme="majorHAnsi" w:cs="Times New Roman"/>
          <w:color w:val="000000" w:themeColor="text1"/>
          <w:sz w:val="20"/>
          <w:szCs w:val="20"/>
        </w:rPr>
        <w:tab/>
      </w:r>
      <w:r w:rsidRPr="00392DC4">
        <w:rPr>
          <w:rFonts w:asciiTheme="majorHAnsi" w:hAnsiTheme="majorHAnsi" w:cs="Times New Roman"/>
          <w:color w:val="000000" w:themeColor="text1"/>
          <w:sz w:val="20"/>
          <w:szCs w:val="20"/>
        </w:rPr>
        <w:t>Possible OFRA related areas for post-graduate thesis research</w:t>
      </w:r>
    </w:p>
    <w:p w14:paraId="00F17ED3" w14:textId="4036A7A9" w:rsidR="00900EE7" w:rsidRPr="0099675E" w:rsidRDefault="00900EE7" w:rsidP="008A1E9B">
      <w:pPr>
        <w:spacing w:after="0" w:line="240" w:lineRule="auto"/>
        <w:rPr>
          <w:rFonts w:asciiTheme="majorHAnsi" w:hAnsiTheme="majorHAnsi" w:cs="Times New Roman"/>
          <w:color w:val="000000" w:themeColor="text1"/>
          <w:sz w:val="20"/>
          <w:szCs w:val="20"/>
        </w:rPr>
      </w:pPr>
      <w:r w:rsidRPr="008A1E9B">
        <w:rPr>
          <w:rFonts w:asciiTheme="majorHAnsi" w:hAnsiTheme="majorHAnsi" w:cs="Times New Roman"/>
          <w:color w:val="000000" w:themeColor="text1"/>
          <w:sz w:val="20"/>
          <w:szCs w:val="20"/>
        </w:rPr>
        <w:t xml:space="preserve">Appendix 10. </w:t>
      </w:r>
      <w:r w:rsidR="00177CB0">
        <w:rPr>
          <w:rFonts w:asciiTheme="majorHAnsi" w:hAnsiTheme="majorHAnsi" w:cs="Times New Roman"/>
          <w:color w:val="000000" w:themeColor="text1"/>
          <w:sz w:val="20"/>
          <w:szCs w:val="20"/>
        </w:rPr>
        <w:tab/>
      </w:r>
      <w:r w:rsidRPr="008A1E9B">
        <w:rPr>
          <w:rFonts w:asciiTheme="majorHAnsi" w:hAnsiTheme="majorHAnsi" w:cs="Times New Roman"/>
          <w:color w:val="000000" w:themeColor="text1"/>
          <w:sz w:val="20"/>
          <w:szCs w:val="20"/>
        </w:rPr>
        <w:t>Template for developing trial specific protocol</w:t>
      </w:r>
      <w:r w:rsidR="00C94EB2">
        <w:rPr>
          <w:rFonts w:asciiTheme="majorHAnsi" w:hAnsiTheme="majorHAnsi" w:cs="Times New Roman"/>
          <w:color w:val="000000" w:themeColor="text1"/>
          <w:sz w:val="20"/>
          <w:szCs w:val="20"/>
        </w:rPr>
        <w:t>s</w:t>
      </w:r>
      <w:r w:rsidRPr="008A1E9B">
        <w:rPr>
          <w:rFonts w:asciiTheme="majorHAnsi" w:hAnsiTheme="majorHAnsi" w:cs="Times New Roman"/>
          <w:color w:val="000000" w:themeColor="text1"/>
          <w:sz w:val="20"/>
          <w:szCs w:val="20"/>
        </w:rPr>
        <w:t xml:space="preserve"> for implementation</w:t>
      </w:r>
      <w:r w:rsidR="009370FB">
        <w:rPr>
          <w:rFonts w:asciiTheme="majorHAnsi" w:hAnsiTheme="majorHAnsi" w:cs="Times New Roman"/>
          <w:b/>
          <w:color w:val="000000" w:themeColor="text1"/>
          <w:sz w:val="24"/>
          <w:szCs w:val="24"/>
        </w:rPr>
        <w:t xml:space="preserve"> </w:t>
      </w:r>
      <w:r w:rsidR="009370FB" w:rsidRPr="008A1E9B">
        <w:rPr>
          <w:rFonts w:asciiTheme="majorHAnsi" w:hAnsiTheme="majorHAnsi" w:cs="Times New Roman"/>
          <w:color w:val="000000" w:themeColor="text1"/>
          <w:sz w:val="20"/>
          <w:szCs w:val="20"/>
        </w:rPr>
        <w:t>(with example)</w:t>
      </w:r>
    </w:p>
    <w:p w14:paraId="0869DE61" w14:textId="77777777" w:rsidR="003F692F" w:rsidRPr="00F362DA" w:rsidRDefault="003F692F" w:rsidP="00AF6C01">
      <w:pPr>
        <w:pStyle w:val="ListParagraph"/>
        <w:spacing w:after="0"/>
        <w:ind w:left="0"/>
        <w:jc w:val="both"/>
        <w:rPr>
          <w:rFonts w:asciiTheme="majorHAnsi" w:hAnsiTheme="majorHAnsi" w:cs="Times New Roman"/>
          <w:color w:val="000000" w:themeColor="text1"/>
          <w:sz w:val="20"/>
          <w:szCs w:val="20"/>
        </w:rPr>
      </w:pPr>
    </w:p>
    <w:p w14:paraId="49D51A96" w14:textId="77777777" w:rsidR="000C5D49" w:rsidRPr="00F362DA" w:rsidRDefault="000C5D49">
      <w:pPr>
        <w:rPr>
          <w:rFonts w:asciiTheme="majorHAnsi" w:hAnsiTheme="majorHAnsi" w:cs="Times New Roman"/>
          <w:b/>
          <w:color w:val="000000" w:themeColor="text1"/>
          <w:sz w:val="24"/>
          <w:szCs w:val="24"/>
        </w:rPr>
      </w:pPr>
    </w:p>
    <w:p w14:paraId="0F69BC38" w14:textId="51E8F785" w:rsidR="00D91522" w:rsidRPr="00F362DA" w:rsidRDefault="00D91522">
      <w:pP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lastRenderedPageBreak/>
        <w:t>1</w:t>
      </w:r>
      <w:r w:rsidRPr="00F362DA">
        <w:rPr>
          <w:rFonts w:asciiTheme="majorHAnsi" w:hAnsiTheme="majorHAnsi" w:cs="Times New Roman"/>
          <w:b/>
          <w:color w:val="000000" w:themeColor="text1"/>
          <w:sz w:val="24"/>
          <w:szCs w:val="24"/>
        </w:rPr>
        <w:tab/>
        <w:t xml:space="preserve">Introduction </w:t>
      </w:r>
    </w:p>
    <w:p w14:paraId="66666E02" w14:textId="77777777" w:rsidR="00D91522" w:rsidRPr="00F362DA" w:rsidRDefault="00C01322">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Crop nutrient response functions for major food crops are essential to optimizing fertilizer recommendations for these crops. This requires field research to determine yield with different levels for each nutrient of interest. </w:t>
      </w:r>
    </w:p>
    <w:p w14:paraId="02972F60" w14:textId="54B4A210" w:rsidR="00C01322" w:rsidRPr="00F362DA" w:rsidRDefault="00C01322">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This protocol </w:t>
      </w:r>
      <w:r w:rsidR="00D91522" w:rsidRPr="00F362DA">
        <w:rPr>
          <w:rFonts w:asciiTheme="majorHAnsi" w:hAnsiTheme="majorHAnsi" w:cs="Times New Roman"/>
          <w:color w:val="000000" w:themeColor="text1"/>
          <w:sz w:val="24"/>
          <w:szCs w:val="24"/>
        </w:rPr>
        <w:t>sets out the</w:t>
      </w:r>
      <w:r w:rsidRPr="00F362DA">
        <w:rPr>
          <w:rFonts w:asciiTheme="majorHAnsi" w:hAnsiTheme="majorHAnsi" w:cs="Times New Roman"/>
          <w:color w:val="000000" w:themeColor="text1"/>
          <w:sz w:val="24"/>
          <w:szCs w:val="24"/>
        </w:rPr>
        <w:t xml:space="preserve"> trials </w:t>
      </w:r>
      <w:r w:rsidR="00D91522" w:rsidRPr="00F362DA">
        <w:rPr>
          <w:rFonts w:asciiTheme="majorHAnsi" w:hAnsiTheme="majorHAnsi" w:cs="Times New Roman"/>
          <w:color w:val="000000" w:themeColor="text1"/>
          <w:sz w:val="24"/>
          <w:szCs w:val="24"/>
        </w:rPr>
        <w:t>OFRA will</w:t>
      </w:r>
      <w:r w:rsidRPr="00F362DA">
        <w:rPr>
          <w:rFonts w:asciiTheme="majorHAnsi" w:hAnsiTheme="majorHAnsi" w:cs="Times New Roman"/>
          <w:color w:val="000000" w:themeColor="text1"/>
          <w:sz w:val="24"/>
          <w:szCs w:val="24"/>
        </w:rPr>
        <w:t xml:space="preserve"> conduct to obtain the information needed to determine robust nutrient response functions.</w:t>
      </w:r>
    </w:p>
    <w:p w14:paraId="7D0137E2" w14:textId="77777777" w:rsidR="00F75F97" w:rsidRPr="00F362DA" w:rsidRDefault="00F75F97">
      <w:pPr>
        <w:rPr>
          <w:rFonts w:asciiTheme="majorHAnsi" w:hAnsiTheme="majorHAnsi" w:cs="Times New Roman"/>
          <w:color w:val="000000" w:themeColor="text1"/>
          <w:sz w:val="24"/>
          <w:szCs w:val="24"/>
        </w:rPr>
      </w:pPr>
    </w:p>
    <w:p w14:paraId="32C9DA48" w14:textId="77777777" w:rsidR="00F75F97" w:rsidRPr="00F362DA" w:rsidRDefault="00D91522" w:rsidP="00F75F97">
      <w:pP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2</w:t>
      </w:r>
      <w:r w:rsidRPr="00F362DA">
        <w:rPr>
          <w:rFonts w:asciiTheme="majorHAnsi" w:hAnsiTheme="majorHAnsi" w:cs="Times New Roman"/>
          <w:b/>
          <w:color w:val="000000" w:themeColor="text1"/>
          <w:sz w:val="24"/>
          <w:szCs w:val="24"/>
        </w:rPr>
        <w:tab/>
      </w:r>
      <w:r w:rsidR="00951655" w:rsidRPr="00F362DA">
        <w:rPr>
          <w:rFonts w:asciiTheme="majorHAnsi" w:hAnsiTheme="majorHAnsi" w:cs="Times New Roman"/>
          <w:b/>
          <w:color w:val="000000" w:themeColor="text1"/>
          <w:sz w:val="24"/>
          <w:szCs w:val="24"/>
        </w:rPr>
        <w:t>B</w:t>
      </w:r>
      <w:r w:rsidR="00F75F97" w:rsidRPr="00F362DA">
        <w:rPr>
          <w:rFonts w:asciiTheme="majorHAnsi" w:hAnsiTheme="majorHAnsi" w:cs="Times New Roman"/>
          <w:b/>
          <w:color w:val="000000" w:themeColor="text1"/>
          <w:sz w:val="24"/>
          <w:szCs w:val="24"/>
        </w:rPr>
        <w:t>asic definitions and concepts</w:t>
      </w:r>
    </w:p>
    <w:p w14:paraId="04C7CC69" w14:textId="30BA20EC" w:rsidR="00DD530E" w:rsidRPr="00F362DA" w:rsidRDefault="00DD530E" w:rsidP="00F75F97">
      <w:pP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Block:</w:t>
      </w:r>
      <w:r w:rsidRPr="00F362DA">
        <w:rPr>
          <w:rFonts w:asciiTheme="majorHAnsi" w:hAnsiTheme="majorHAnsi" w:cs="Times New Roman"/>
          <w:color w:val="000000" w:themeColor="text1"/>
          <w:sz w:val="24"/>
          <w:szCs w:val="24"/>
        </w:rPr>
        <w:t xml:space="preserve"> </w:t>
      </w:r>
      <w:r w:rsidR="00D91522" w:rsidRPr="00F362DA">
        <w:rPr>
          <w:rFonts w:asciiTheme="majorHAnsi" w:hAnsiTheme="majorHAnsi" w:cs="Times New Roman"/>
          <w:color w:val="000000" w:themeColor="text1"/>
          <w:sz w:val="24"/>
          <w:szCs w:val="24"/>
        </w:rPr>
        <w:t xml:space="preserve">A </w:t>
      </w:r>
      <w:r w:rsidRPr="00F362DA">
        <w:rPr>
          <w:rFonts w:asciiTheme="majorHAnsi" w:hAnsiTheme="majorHAnsi" w:cs="Times New Roman"/>
          <w:color w:val="000000" w:themeColor="text1"/>
          <w:sz w:val="24"/>
          <w:szCs w:val="24"/>
        </w:rPr>
        <w:t>full set of treatments and equivalent to one replication. On-farm trials may each have a single block or replication, or, if land is adequate, the trial may be fully replicated as in the case of on-station trials.</w:t>
      </w:r>
    </w:p>
    <w:p w14:paraId="12C7E05E" w14:textId="6B095AAF" w:rsidR="00812C00" w:rsidRPr="00F362DA" w:rsidRDefault="00812C00" w:rsidP="00F75F97">
      <w:pP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Experiment.</w:t>
      </w:r>
      <w:r w:rsidRPr="00F362DA">
        <w:rPr>
          <w:rFonts w:asciiTheme="majorHAnsi" w:hAnsiTheme="majorHAnsi" w:cs="Times New Roman"/>
          <w:color w:val="000000" w:themeColor="text1"/>
          <w:sz w:val="24"/>
          <w:szCs w:val="24"/>
        </w:rPr>
        <w:t xml:space="preserve"> </w:t>
      </w:r>
      <w:r w:rsidRPr="00F362DA">
        <w:rPr>
          <w:rFonts w:asciiTheme="majorHAnsi" w:hAnsiTheme="majorHAnsi" w:cs="Arial"/>
          <w:color w:val="000000" w:themeColor="text1"/>
          <w:sz w:val="24"/>
          <w:szCs w:val="24"/>
          <w:shd w:val="clear" w:color="auto" w:fill="FFFFFF"/>
        </w:rPr>
        <w:t>A test under controlled conditions</w:t>
      </w:r>
      <w:r w:rsidR="00975B5C" w:rsidRPr="00F362DA">
        <w:rPr>
          <w:rFonts w:asciiTheme="majorHAnsi" w:hAnsiTheme="majorHAnsi" w:cs="Arial"/>
          <w:color w:val="000000" w:themeColor="text1"/>
          <w:sz w:val="24"/>
          <w:szCs w:val="24"/>
          <w:shd w:val="clear" w:color="auto" w:fill="FFFFFF"/>
        </w:rPr>
        <w:t>, often called a trial,</w:t>
      </w:r>
      <w:r w:rsidRPr="00F362DA">
        <w:rPr>
          <w:rFonts w:asciiTheme="majorHAnsi" w:hAnsiTheme="majorHAnsi" w:cs="Arial"/>
          <w:color w:val="000000" w:themeColor="text1"/>
          <w:sz w:val="24"/>
          <w:szCs w:val="24"/>
          <w:shd w:val="clear" w:color="auto" w:fill="FFFFFF"/>
        </w:rPr>
        <w:t xml:space="preserve"> </w:t>
      </w:r>
      <w:r w:rsidR="00975B5C" w:rsidRPr="00F362DA">
        <w:rPr>
          <w:rFonts w:asciiTheme="majorHAnsi" w:hAnsiTheme="majorHAnsi" w:cs="Arial"/>
          <w:color w:val="000000" w:themeColor="text1"/>
          <w:sz w:val="24"/>
          <w:szCs w:val="24"/>
          <w:shd w:val="clear" w:color="auto" w:fill="FFFFFF"/>
        </w:rPr>
        <w:t xml:space="preserve">to test hypotheses or obtain information on </w:t>
      </w:r>
      <w:r w:rsidRPr="00F362DA">
        <w:rPr>
          <w:rFonts w:asciiTheme="majorHAnsi" w:hAnsiTheme="majorHAnsi" w:cs="Arial"/>
          <w:color w:val="000000" w:themeColor="text1"/>
          <w:sz w:val="24"/>
          <w:szCs w:val="24"/>
          <w:shd w:val="clear" w:color="auto" w:fill="FFFFFF"/>
        </w:rPr>
        <w:t xml:space="preserve">the efficacy of </w:t>
      </w:r>
      <w:r w:rsidR="00975B5C" w:rsidRPr="00F362DA">
        <w:rPr>
          <w:rFonts w:asciiTheme="majorHAnsi" w:hAnsiTheme="majorHAnsi" w:cs="Arial"/>
          <w:color w:val="000000" w:themeColor="text1"/>
          <w:sz w:val="24"/>
          <w:szCs w:val="24"/>
          <w:shd w:val="clear" w:color="auto" w:fill="FFFFFF"/>
        </w:rPr>
        <w:t>various treatments</w:t>
      </w:r>
      <w:r w:rsidRPr="00F362DA">
        <w:rPr>
          <w:rFonts w:asciiTheme="majorHAnsi" w:hAnsiTheme="majorHAnsi" w:cs="Arial"/>
          <w:color w:val="000000" w:themeColor="text1"/>
          <w:sz w:val="24"/>
          <w:szCs w:val="24"/>
          <w:shd w:val="clear" w:color="auto" w:fill="FFFFFF"/>
        </w:rPr>
        <w:t>.</w:t>
      </w:r>
    </w:p>
    <w:p w14:paraId="7FF979DC" w14:textId="6F8DC0CB" w:rsidR="00F75F97" w:rsidRPr="00F362DA" w:rsidRDefault="00F75F97" w:rsidP="00F75F97">
      <w:pP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Experimental uni</w:t>
      </w:r>
      <w:r w:rsidR="00D91522" w:rsidRPr="00F362DA">
        <w:rPr>
          <w:rFonts w:asciiTheme="majorHAnsi" w:hAnsiTheme="majorHAnsi" w:cs="Times New Roman"/>
          <w:b/>
          <w:color w:val="000000" w:themeColor="text1"/>
          <w:sz w:val="24"/>
          <w:szCs w:val="24"/>
        </w:rPr>
        <w:t>t</w:t>
      </w:r>
      <w:r w:rsidR="00D91522" w:rsidRPr="00F362DA">
        <w:rPr>
          <w:rFonts w:asciiTheme="majorHAnsi" w:hAnsiTheme="majorHAnsi" w:cs="Times New Roman"/>
          <w:color w:val="000000" w:themeColor="text1"/>
          <w:sz w:val="24"/>
          <w:szCs w:val="24"/>
        </w:rPr>
        <w:t>: T</w:t>
      </w:r>
      <w:r w:rsidRPr="00F362DA">
        <w:rPr>
          <w:rFonts w:asciiTheme="majorHAnsi" w:hAnsiTheme="majorHAnsi" w:cs="Times New Roman"/>
          <w:color w:val="000000" w:themeColor="text1"/>
          <w:sz w:val="24"/>
          <w:szCs w:val="24"/>
        </w:rPr>
        <w:t xml:space="preserve">he lowest level of the experiment to a treatment is applied, e.g. plot or sub-plot. </w:t>
      </w:r>
    </w:p>
    <w:p w14:paraId="20C4E316" w14:textId="666997AE" w:rsidR="00F75F97" w:rsidRPr="00F362DA" w:rsidRDefault="00F75F97" w:rsidP="00F75F97">
      <w:pP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Experimental design</w:t>
      </w:r>
      <w:r w:rsidR="00D91522" w:rsidRPr="00F362DA">
        <w:rPr>
          <w:rFonts w:asciiTheme="majorHAnsi" w:hAnsiTheme="majorHAnsi" w:cs="Times New Roman"/>
          <w:b/>
          <w:color w:val="000000" w:themeColor="text1"/>
          <w:sz w:val="24"/>
          <w:szCs w:val="24"/>
        </w:rPr>
        <w:t>:</w:t>
      </w:r>
      <w:r w:rsidR="00D91522" w:rsidRPr="00F362DA">
        <w:rPr>
          <w:rFonts w:asciiTheme="majorHAnsi" w:hAnsiTheme="majorHAnsi" w:cs="Times New Roman"/>
          <w:color w:val="000000" w:themeColor="text1"/>
          <w:sz w:val="24"/>
          <w:szCs w:val="24"/>
        </w:rPr>
        <w:t xml:space="preserve"> T</w:t>
      </w:r>
      <w:r w:rsidRPr="00F362DA">
        <w:rPr>
          <w:rFonts w:asciiTheme="majorHAnsi" w:hAnsiTheme="majorHAnsi" w:cs="Times New Roman"/>
          <w:color w:val="000000" w:themeColor="text1"/>
          <w:sz w:val="24"/>
          <w:szCs w:val="24"/>
        </w:rPr>
        <w:t>he plan for grouping experimental units and assigning treatments to them.</w:t>
      </w:r>
    </w:p>
    <w:p w14:paraId="3C4887B4" w14:textId="464A8651" w:rsidR="00F75F97" w:rsidRPr="00F362DA" w:rsidRDefault="00F75F97" w:rsidP="00F75F97">
      <w:pP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Experimental factor</w:t>
      </w:r>
      <w:r w:rsidR="00D91522" w:rsidRPr="00F362DA">
        <w:rPr>
          <w:rFonts w:asciiTheme="majorHAnsi" w:hAnsiTheme="majorHAnsi" w:cs="Times New Roman"/>
          <w:b/>
          <w:color w:val="000000" w:themeColor="text1"/>
          <w:sz w:val="24"/>
          <w:szCs w:val="24"/>
        </w:rPr>
        <w:t>:</w:t>
      </w:r>
      <w:r w:rsidR="00D91522" w:rsidRPr="00F362DA">
        <w:rPr>
          <w:rFonts w:asciiTheme="majorHAnsi" w:hAnsiTheme="majorHAnsi" w:cs="Times New Roman"/>
          <w:color w:val="000000" w:themeColor="text1"/>
          <w:sz w:val="24"/>
          <w:szCs w:val="24"/>
        </w:rPr>
        <w:t xml:space="preserve"> A</w:t>
      </w:r>
      <w:r w:rsidRPr="00F362DA">
        <w:rPr>
          <w:rFonts w:asciiTheme="majorHAnsi" w:hAnsiTheme="majorHAnsi" w:cs="Times New Roman"/>
          <w:color w:val="000000" w:themeColor="text1"/>
          <w:sz w:val="24"/>
          <w:szCs w:val="24"/>
        </w:rPr>
        <w:t xml:space="preserve"> controlled category of levels or treatments under investigation, e.g. N, P, or </w:t>
      </w:r>
      <w:r w:rsidR="00F72CB5" w:rsidRPr="00F362DA">
        <w:rPr>
          <w:rFonts w:asciiTheme="majorHAnsi" w:hAnsiTheme="majorHAnsi" w:cs="Times New Roman"/>
          <w:color w:val="000000" w:themeColor="text1"/>
          <w:sz w:val="24"/>
          <w:szCs w:val="24"/>
        </w:rPr>
        <w:t>farmyard manure</w:t>
      </w:r>
      <w:r w:rsidRPr="00F362DA">
        <w:rPr>
          <w:rFonts w:asciiTheme="majorHAnsi" w:hAnsiTheme="majorHAnsi" w:cs="Times New Roman"/>
          <w:color w:val="000000" w:themeColor="text1"/>
          <w:sz w:val="24"/>
          <w:szCs w:val="24"/>
        </w:rPr>
        <w:t>. Factors have 2 or more levels set by the experimenter, e.g. 0, 7.5, 15, 22.5 kg/ha P. A tillage factor may have levels of no-till, tie-ridging, or tillage without ridges.</w:t>
      </w:r>
    </w:p>
    <w:p w14:paraId="458ACD85" w14:textId="340FA905" w:rsidR="00F75F97" w:rsidRPr="00F362DA" w:rsidRDefault="00F75F97" w:rsidP="00F75F97">
      <w:pP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Experimental treatmen</w:t>
      </w:r>
      <w:r w:rsidR="00D91522" w:rsidRPr="00F362DA">
        <w:rPr>
          <w:rFonts w:asciiTheme="majorHAnsi" w:hAnsiTheme="majorHAnsi" w:cs="Times New Roman"/>
          <w:b/>
          <w:color w:val="000000" w:themeColor="text1"/>
          <w:sz w:val="24"/>
          <w:szCs w:val="24"/>
        </w:rPr>
        <w:t>t:</w:t>
      </w:r>
      <w:r w:rsidR="00D91522" w:rsidRPr="00F362DA">
        <w:rPr>
          <w:rFonts w:asciiTheme="majorHAnsi" w:hAnsiTheme="majorHAnsi" w:cs="Times New Roman"/>
          <w:color w:val="000000" w:themeColor="text1"/>
          <w:sz w:val="24"/>
          <w:szCs w:val="24"/>
        </w:rPr>
        <w:t xml:space="preserve"> A</w:t>
      </w:r>
      <w:r w:rsidRPr="00F362DA">
        <w:rPr>
          <w:rFonts w:asciiTheme="majorHAnsi" w:hAnsiTheme="majorHAnsi" w:cs="Times New Roman"/>
          <w:color w:val="000000" w:themeColor="text1"/>
          <w:sz w:val="24"/>
          <w:szCs w:val="24"/>
        </w:rPr>
        <w:t xml:space="preserve"> controlled or combination of controlled variables imposed/applied to experimental units by the researcher; e.g. 60N-0P-0K applied to plot 103.</w:t>
      </w:r>
    </w:p>
    <w:p w14:paraId="78FB4BF1" w14:textId="5404BBC4" w:rsidR="00F75F97" w:rsidRPr="00F362DA" w:rsidRDefault="00F75F97" w:rsidP="00F75F97">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Factor and treatment are words often but erroneously used interchangeably in research. A factor </w:t>
      </w:r>
      <w:r w:rsidR="00812C00" w:rsidRPr="00F362DA">
        <w:rPr>
          <w:rFonts w:asciiTheme="majorHAnsi" w:hAnsiTheme="majorHAnsi" w:cs="Times New Roman"/>
          <w:color w:val="000000" w:themeColor="text1"/>
          <w:sz w:val="24"/>
          <w:szCs w:val="24"/>
        </w:rPr>
        <w:t>has levels, e.g. a</w:t>
      </w:r>
      <w:r w:rsidR="00F15803">
        <w:rPr>
          <w:rFonts w:asciiTheme="majorHAnsi" w:hAnsiTheme="majorHAnsi" w:cs="Times New Roman"/>
          <w:color w:val="000000" w:themeColor="text1"/>
          <w:sz w:val="24"/>
          <w:szCs w:val="24"/>
        </w:rPr>
        <w:t>n</w:t>
      </w:r>
      <w:r w:rsidR="00812C00" w:rsidRPr="00F362DA">
        <w:rPr>
          <w:rFonts w:asciiTheme="majorHAnsi" w:hAnsiTheme="majorHAnsi" w:cs="Times New Roman"/>
          <w:color w:val="000000" w:themeColor="text1"/>
          <w:sz w:val="24"/>
          <w:szCs w:val="24"/>
        </w:rPr>
        <w:t xml:space="preserve"> N factor has at least two levels of N. In a factorial set of treatments, there are a minimum of two factors with at least two levels, and the treatments are composed of combinations of these factor levels. </w:t>
      </w:r>
    </w:p>
    <w:p w14:paraId="5B9D5A94" w14:textId="11384254" w:rsidR="00F75F97" w:rsidRPr="00F362DA" w:rsidRDefault="00F75F97" w:rsidP="00F75F97">
      <w:pP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Randomization</w:t>
      </w:r>
      <w:r w:rsidR="00D91522" w:rsidRPr="00F362DA">
        <w:rPr>
          <w:rFonts w:asciiTheme="majorHAnsi" w:hAnsiTheme="majorHAnsi" w:cs="Times New Roman"/>
          <w:b/>
          <w:color w:val="000000" w:themeColor="text1"/>
          <w:sz w:val="24"/>
          <w:szCs w:val="24"/>
        </w:rPr>
        <w:t>:</w:t>
      </w:r>
      <w:r w:rsidR="00812C00" w:rsidRPr="00F362DA">
        <w:rPr>
          <w:rFonts w:asciiTheme="majorHAnsi" w:hAnsiTheme="majorHAnsi" w:cs="Times New Roman"/>
          <w:b/>
          <w:color w:val="000000" w:themeColor="text1"/>
          <w:sz w:val="24"/>
          <w:szCs w:val="24"/>
        </w:rPr>
        <w:t xml:space="preserve"> </w:t>
      </w:r>
      <w:r w:rsidR="00D91522" w:rsidRPr="00F362DA">
        <w:rPr>
          <w:rFonts w:asciiTheme="majorHAnsi" w:hAnsiTheme="majorHAnsi" w:cs="Times New Roman"/>
          <w:color w:val="000000" w:themeColor="text1"/>
          <w:sz w:val="24"/>
          <w:szCs w:val="24"/>
        </w:rPr>
        <w:t>T</w:t>
      </w:r>
      <w:r w:rsidRPr="00F362DA">
        <w:rPr>
          <w:rFonts w:asciiTheme="majorHAnsi" w:hAnsiTheme="majorHAnsi" w:cs="Times New Roman"/>
          <w:color w:val="000000" w:themeColor="text1"/>
          <w:sz w:val="24"/>
          <w:szCs w:val="24"/>
        </w:rPr>
        <w:t>he process by which treatments are allocated by chance to experiment units/plots; each treatment has an equal chance to be applied to an experimental unit. The analysis of variance assumes that treatments have been applied randomly.</w:t>
      </w:r>
      <w:r w:rsidR="00951655" w:rsidRPr="00F362DA">
        <w:rPr>
          <w:rFonts w:asciiTheme="majorHAnsi" w:hAnsiTheme="majorHAnsi" w:cs="Times New Roman"/>
          <w:color w:val="000000" w:themeColor="text1"/>
          <w:sz w:val="24"/>
          <w:szCs w:val="24"/>
        </w:rPr>
        <w:t xml:space="preserve"> Randomization can also be applied in research siting but more frequently sites should be selected in careful consideration of the research objectives realizing that the unknown climate for the particular season and the climate x site effects result in site-seasons being random.</w:t>
      </w:r>
    </w:p>
    <w:p w14:paraId="3EA8CDB0" w14:textId="7FCDBC90" w:rsidR="00F75F97" w:rsidRPr="00F362DA" w:rsidRDefault="00F75F97" w:rsidP="00F75F97">
      <w:pP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Replication</w:t>
      </w:r>
      <w:r w:rsidR="00D91522" w:rsidRPr="00F362DA">
        <w:rPr>
          <w:rFonts w:asciiTheme="majorHAnsi" w:hAnsiTheme="majorHAnsi" w:cs="Times New Roman"/>
          <w:b/>
          <w:color w:val="000000" w:themeColor="text1"/>
          <w:sz w:val="24"/>
          <w:szCs w:val="24"/>
        </w:rPr>
        <w:t xml:space="preserve">: </w:t>
      </w:r>
      <w:r w:rsidR="00D91522" w:rsidRPr="00F362DA">
        <w:rPr>
          <w:rFonts w:asciiTheme="majorHAnsi" w:hAnsiTheme="majorHAnsi" w:cs="Times New Roman"/>
          <w:color w:val="000000" w:themeColor="text1"/>
          <w:sz w:val="24"/>
          <w:szCs w:val="24"/>
        </w:rPr>
        <w:t>This</w:t>
      </w:r>
      <w:r w:rsidRPr="00F362DA">
        <w:rPr>
          <w:rFonts w:asciiTheme="majorHAnsi" w:hAnsiTheme="majorHAnsi" w:cs="Times New Roman"/>
          <w:color w:val="000000" w:themeColor="text1"/>
          <w:sz w:val="24"/>
          <w:szCs w:val="24"/>
        </w:rPr>
        <w:t xml:space="preserve"> means repetition and </w:t>
      </w:r>
      <w:r w:rsidR="00812C00" w:rsidRPr="00F362DA">
        <w:rPr>
          <w:rFonts w:asciiTheme="majorHAnsi" w:hAnsiTheme="majorHAnsi" w:cs="Times New Roman"/>
          <w:color w:val="000000" w:themeColor="text1"/>
          <w:sz w:val="24"/>
          <w:szCs w:val="24"/>
        </w:rPr>
        <w:t xml:space="preserve">the number of complete replications </w:t>
      </w:r>
      <w:r w:rsidRPr="00F362DA">
        <w:rPr>
          <w:rFonts w:asciiTheme="majorHAnsi" w:hAnsiTheme="majorHAnsi" w:cs="Times New Roman"/>
          <w:color w:val="000000" w:themeColor="text1"/>
          <w:sz w:val="24"/>
          <w:szCs w:val="24"/>
        </w:rPr>
        <w:t>is the number of times a treatment appears in an experiment.</w:t>
      </w:r>
    </w:p>
    <w:p w14:paraId="6CE79E52" w14:textId="0E634DD9" w:rsidR="00F75F97" w:rsidRPr="00F362DA" w:rsidRDefault="00F75F97" w:rsidP="00F75F97">
      <w:pP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Population</w:t>
      </w:r>
      <w:r w:rsidR="00D91522" w:rsidRPr="00F362DA">
        <w:rPr>
          <w:rFonts w:asciiTheme="majorHAnsi" w:hAnsiTheme="majorHAnsi" w:cs="Times New Roman"/>
          <w:b/>
          <w:color w:val="000000" w:themeColor="text1"/>
          <w:sz w:val="24"/>
          <w:szCs w:val="24"/>
        </w:rPr>
        <w:t xml:space="preserve">: </w:t>
      </w:r>
      <w:r w:rsidR="00F72CB5" w:rsidRPr="00F362DA">
        <w:rPr>
          <w:rFonts w:asciiTheme="majorHAnsi" w:hAnsiTheme="majorHAnsi" w:cs="Times New Roman"/>
          <w:color w:val="000000" w:themeColor="text1"/>
          <w:sz w:val="24"/>
          <w:szCs w:val="24"/>
        </w:rPr>
        <w:t>This m</w:t>
      </w:r>
      <w:r w:rsidRPr="00F362DA">
        <w:rPr>
          <w:rFonts w:asciiTheme="majorHAnsi" w:hAnsiTheme="majorHAnsi" w:cs="Times New Roman"/>
          <w:color w:val="000000" w:themeColor="text1"/>
          <w:sz w:val="24"/>
          <w:szCs w:val="24"/>
        </w:rPr>
        <w:t xml:space="preserve">ay be defined as all possible individuals in a specified situation, fields or farmer production situation in a recommendation or extrapolation zone. </w:t>
      </w:r>
    </w:p>
    <w:p w14:paraId="0CB19146" w14:textId="10041E3F" w:rsidR="00F75F97" w:rsidRPr="00F362DA" w:rsidRDefault="00F75F97" w:rsidP="00F75F97">
      <w:pP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Sample</w:t>
      </w:r>
      <w:r w:rsidR="00D91522" w:rsidRPr="00F362DA">
        <w:rPr>
          <w:rFonts w:asciiTheme="majorHAnsi" w:hAnsiTheme="majorHAnsi" w:cs="Times New Roman"/>
          <w:b/>
          <w:color w:val="000000" w:themeColor="text1"/>
          <w:sz w:val="24"/>
          <w:szCs w:val="24"/>
        </w:rPr>
        <w:t>:</w:t>
      </w:r>
      <w:r w:rsidR="00D91522" w:rsidRPr="00F362DA">
        <w:rPr>
          <w:rFonts w:asciiTheme="majorHAnsi" w:hAnsiTheme="majorHAnsi" w:cs="Times New Roman"/>
          <w:color w:val="000000" w:themeColor="text1"/>
          <w:sz w:val="24"/>
          <w:szCs w:val="24"/>
        </w:rPr>
        <w:t xml:space="preserve"> P</w:t>
      </w:r>
      <w:r w:rsidRPr="00F362DA">
        <w:rPr>
          <w:rFonts w:asciiTheme="majorHAnsi" w:hAnsiTheme="majorHAnsi" w:cs="Times New Roman"/>
          <w:color w:val="000000" w:themeColor="text1"/>
          <w:sz w:val="24"/>
          <w:szCs w:val="24"/>
        </w:rPr>
        <w:t xml:space="preserve">art of a population drawn to represent the whole population, e.g. treatment applied to an experimental unit, but also plot area harvested for yield determination or soil sample. </w:t>
      </w:r>
    </w:p>
    <w:p w14:paraId="24058A01" w14:textId="090921D2" w:rsidR="00D91522" w:rsidRPr="00F362DA" w:rsidRDefault="00991861" w:rsidP="00F75F97">
      <w:pPr>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lastRenderedPageBreak/>
        <w:t>Trial s</w:t>
      </w:r>
      <w:r w:rsidR="00DD530E" w:rsidRPr="00F362DA">
        <w:rPr>
          <w:rFonts w:asciiTheme="majorHAnsi" w:hAnsiTheme="majorHAnsi" w:cs="Times New Roman"/>
          <w:b/>
          <w:color w:val="000000" w:themeColor="text1"/>
          <w:sz w:val="24"/>
          <w:szCs w:val="24"/>
        </w:rPr>
        <w:t>ite</w:t>
      </w:r>
      <w:r w:rsidR="00D91522" w:rsidRPr="00F362DA">
        <w:rPr>
          <w:rFonts w:asciiTheme="majorHAnsi" w:hAnsiTheme="majorHAnsi" w:cs="Times New Roman"/>
          <w:b/>
          <w:color w:val="000000" w:themeColor="text1"/>
          <w:sz w:val="24"/>
          <w:szCs w:val="24"/>
        </w:rPr>
        <w:t>:</w:t>
      </w:r>
      <w:r w:rsidR="00D91522" w:rsidRPr="00F362DA">
        <w:rPr>
          <w:rFonts w:asciiTheme="majorHAnsi" w:hAnsiTheme="majorHAnsi" w:cs="Times New Roman"/>
          <w:color w:val="000000" w:themeColor="text1"/>
          <w:sz w:val="24"/>
          <w:szCs w:val="24"/>
        </w:rPr>
        <w:t xml:space="preserve"> A </w:t>
      </w:r>
      <w:r w:rsidR="00DD530E" w:rsidRPr="00F362DA">
        <w:rPr>
          <w:rFonts w:asciiTheme="majorHAnsi" w:hAnsiTheme="majorHAnsi" w:cs="Times New Roman"/>
          <w:color w:val="000000" w:themeColor="text1"/>
          <w:sz w:val="24"/>
          <w:szCs w:val="24"/>
        </w:rPr>
        <w:t>research area encompassing the exact land area, delineated by latitude and longitude coordinates, occupied by a trial. A site may have more than one trial</w:t>
      </w:r>
      <w:r w:rsidR="00500C72" w:rsidRPr="00F362DA">
        <w:rPr>
          <w:rFonts w:asciiTheme="majorHAnsi" w:hAnsiTheme="majorHAnsi" w:cs="Times New Roman"/>
          <w:color w:val="000000" w:themeColor="text1"/>
          <w:sz w:val="24"/>
          <w:szCs w:val="24"/>
        </w:rPr>
        <w:t xml:space="preserve"> addressing more than one crop. </w:t>
      </w:r>
      <w:r w:rsidR="00DD530E" w:rsidRPr="00F362DA">
        <w:rPr>
          <w:rFonts w:asciiTheme="majorHAnsi" w:hAnsiTheme="majorHAnsi" w:cs="Times New Roman"/>
          <w:color w:val="000000" w:themeColor="text1"/>
          <w:sz w:val="24"/>
          <w:szCs w:val="24"/>
        </w:rPr>
        <w:t xml:space="preserve">A site-season </w:t>
      </w:r>
      <w:r w:rsidR="00500C72" w:rsidRPr="00F362DA">
        <w:rPr>
          <w:rFonts w:asciiTheme="majorHAnsi" w:hAnsiTheme="majorHAnsi" w:cs="Times New Roman"/>
          <w:color w:val="000000" w:themeColor="text1"/>
          <w:sz w:val="24"/>
          <w:szCs w:val="24"/>
        </w:rPr>
        <w:t>refers to a trial conducted at that site during a given season.</w:t>
      </w:r>
    </w:p>
    <w:p w14:paraId="038C1252" w14:textId="77777777" w:rsidR="00B04937" w:rsidRPr="00F362DA" w:rsidRDefault="00B04937">
      <w:pPr>
        <w:rPr>
          <w:rFonts w:asciiTheme="majorHAnsi" w:hAnsiTheme="majorHAnsi" w:cs="Times New Roman"/>
          <w:b/>
          <w:color w:val="000000" w:themeColor="text1"/>
          <w:sz w:val="24"/>
          <w:szCs w:val="24"/>
        </w:rPr>
      </w:pPr>
    </w:p>
    <w:p w14:paraId="2FA791FB" w14:textId="412727DA" w:rsidR="00B04937" w:rsidRPr="00F362DA" w:rsidRDefault="00D91522">
      <w:pP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3</w:t>
      </w:r>
      <w:r w:rsidRPr="00F362DA">
        <w:rPr>
          <w:rFonts w:asciiTheme="majorHAnsi" w:hAnsiTheme="majorHAnsi" w:cs="Times New Roman"/>
          <w:b/>
          <w:color w:val="000000" w:themeColor="text1"/>
          <w:sz w:val="24"/>
          <w:szCs w:val="24"/>
        </w:rPr>
        <w:tab/>
      </w:r>
      <w:r w:rsidR="00B04937" w:rsidRPr="00F362DA">
        <w:rPr>
          <w:rFonts w:asciiTheme="majorHAnsi" w:hAnsiTheme="majorHAnsi" w:cs="Times New Roman"/>
          <w:b/>
          <w:color w:val="000000" w:themeColor="text1"/>
          <w:sz w:val="24"/>
          <w:szCs w:val="24"/>
        </w:rPr>
        <w:t xml:space="preserve">Locations and </w:t>
      </w:r>
      <w:r w:rsidR="00E179EC" w:rsidRPr="00F362DA">
        <w:rPr>
          <w:rFonts w:asciiTheme="majorHAnsi" w:hAnsiTheme="majorHAnsi" w:cs="Times New Roman"/>
          <w:b/>
          <w:color w:val="000000" w:themeColor="text1"/>
          <w:sz w:val="24"/>
          <w:szCs w:val="24"/>
        </w:rPr>
        <w:t>p</w:t>
      </w:r>
      <w:r w:rsidR="00BC6733" w:rsidRPr="00F362DA">
        <w:rPr>
          <w:rFonts w:asciiTheme="majorHAnsi" w:hAnsiTheme="majorHAnsi" w:cs="Times New Roman"/>
          <w:b/>
          <w:color w:val="000000" w:themeColor="text1"/>
          <w:sz w:val="24"/>
          <w:szCs w:val="24"/>
        </w:rPr>
        <w:t xml:space="preserve">riority </w:t>
      </w:r>
      <w:r w:rsidR="00E179EC" w:rsidRPr="00F362DA">
        <w:rPr>
          <w:rFonts w:asciiTheme="majorHAnsi" w:hAnsiTheme="majorHAnsi" w:cs="Times New Roman"/>
          <w:b/>
          <w:color w:val="000000" w:themeColor="text1"/>
          <w:sz w:val="24"/>
          <w:szCs w:val="24"/>
        </w:rPr>
        <w:t>c</w:t>
      </w:r>
      <w:r w:rsidR="00BC6733" w:rsidRPr="00F362DA">
        <w:rPr>
          <w:rFonts w:asciiTheme="majorHAnsi" w:hAnsiTheme="majorHAnsi" w:cs="Times New Roman"/>
          <w:b/>
          <w:color w:val="000000" w:themeColor="text1"/>
          <w:sz w:val="24"/>
          <w:szCs w:val="24"/>
        </w:rPr>
        <w:t>rops/</w:t>
      </w:r>
      <w:r w:rsidR="00E179EC" w:rsidRPr="00F362DA">
        <w:rPr>
          <w:rFonts w:asciiTheme="majorHAnsi" w:hAnsiTheme="majorHAnsi" w:cs="Times New Roman"/>
          <w:b/>
          <w:color w:val="000000" w:themeColor="text1"/>
          <w:sz w:val="24"/>
          <w:szCs w:val="24"/>
        </w:rPr>
        <w:t>s</w:t>
      </w:r>
      <w:r w:rsidR="00BC6733" w:rsidRPr="00F362DA">
        <w:rPr>
          <w:rFonts w:asciiTheme="majorHAnsi" w:hAnsiTheme="majorHAnsi" w:cs="Times New Roman"/>
          <w:b/>
          <w:color w:val="000000" w:themeColor="text1"/>
          <w:sz w:val="24"/>
          <w:szCs w:val="24"/>
        </w:rPr>
        <w:t>y</w:t>
      </w:r>
      <w:r w:rsidR="00B04937" w:rsidRPr="00F362DA">
        <w:rPr>
          <w:rFonts w:asciiTheme="majorHAnsi" w:hAnsiTheme="majorHAnsi" w:cs="Times New Roman"/>
          <w:b/>
          <w:color w:val="000000" w:themeColor="text1"/>
          <w:sz w:val="24"/>
          <w:szCs w:val="24"/>
        </w:rPr>
        <w:t>stems</w:t>
      </w:r>
    </w:p>
    <w:p w14:paraId="6A85845B" w14:textId="43837C3D" w:rsidR="0036799C" w:rsidRDefault="00C17C99">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To be determined </w:t>
      </w:r>
      <w:r w:rsidR="00BC6733" w:rsidRPr="00F362DA">
        <w:rPr>
          <w:rFonts w:asciiTheme="majorHAnsi" w:hAnsiTheme="majorHAnsi" w:cs="Times New Roman"/>
          <w:color w:val="000000" w:themeColor="text1"/>
          <w:sz w:val="24"/>
          <w:szCs w:val="24"/>
        </w:rPr>
        <w:t>by the national OFRA team</w:t>
      </w:r>
      <w:r w:rsidR="00F3568D" w:rsidRPr="00F362DA">
        <w:rPr>
          <w:rFonts w:asciiTheme="majorHAnsi" w:hAnsiTheme="majorHAnsi" w:cs="Times New Roman"/>
          <w:color w:val="000000" w:themeColor="text1"/>
          <w:sz w:val="24"/>
          <w:szCs w:val="24"/>
        </w:rPr>
        <w:t xml:space="preserve"> with eventual guidance from OFRA-AfSIS</w:t>
      </w:r>
      <w:r w:rsidR="00991861">
        <w:rPr>
          <w:rFonts w:asciiTheme="majorHAnsi" w:hAnsiTheme="majorHAnsi" w:cs="Times New Roman"/>
          <w:color w:val="000000" w:themeColor="text1"/>
          <w:sz w:val="24"/>
          <w:szCs w:val="24"/>
        </w:rPr>
        <w:t xml:space="preserve"> using spatial information</w:t>
      </w:r>
      <w:r w:rsidRPr="00F362DA">
        <w:rPr>
          <w:rFonts w:asciiTheme="majorHAnsi" w:hAnsiTheme="majorHAnsi" w:cs="Times New Roman"/>
          <w:color w:val="000000" w:themeColor="text1"/>
          <w:sz w:val="24"/>
          <w:szCs w:val="24"/>
        </w:rPr>
        <w:t>.</w:t>
      </w:r>
      <w:r w:rsidR="00C05D9B" w:rsidRPr="00F362DA">
        <w:rPr>
          <w:rFonts w:asciiTheme="majorHAnsi" w:hAnsiTheme="majorHAnsi"/>
          <w:color w:val="000000" w:themeColor="text1"/>
        </w:rPr>
        <w:t xml:space="preserve"> </w:t>
      </w:r>
      <w:r w:rsidR="00C05D9B" w:rsidRPr="00F362DA">
        <w:rPr>
          <w:rFonts w:asciiTheme="majorHAnsi" w:hAnsiTheme="majorHAnsi" w:cs="Times New Roman"/>
          <w:color w:val="000000" w:themeColor="text1"/>
          <w:sz w:val="24"/>
          <w:szCs w:val="24"/>
        </w:rPr>
        <w:t xml:space="preserve">The major annual food crops/cropping systems and the major soil units used for the production of these crops within an </w:t>
      </w:r>
      <w:r w:rsidR="00D91522" w:rsidRPr="00F362DA">
        <w:rPr>
          <w:rFonts w:asciiTheme="majorHAnsi" w:hAnsiTheme="majorHAnsi" w:cs="Times New Roman"/>
          <w:color w:val="000000" w:themeColor="text1"/>
          <w:sz w:val="24"/>
          <w:szCs w:val="24"/>
        </w:rPr>
        <w:t xml:space="preserve">agro-ecological zone </w:t>
      </w:r>
      <w:r w:rsidR="00C05D9B" w:rsidRPr="00F362DA">
        <w:rPr>
          <w:rFonts w:asciiTheme="majorHAnsi" w:hAnsiTheme="majorHAnsi" w:cs="Times New Roman"/>
          <w:color w:val="000000" w:themeColor="text1"/>
          <w:sz w:val="24"/>
          <w:szCs w:val="24"/>
        </w:rPr>
        <w:t xml:space="preserve">should be addressed. </w:t>
      </w:r>
      <w:r w:rsidR="00D753F8" w:rsidRPr="007F3D93">
        <w:rPr>
          <w:rFonts w:asciiTheme="majorHAnsi" w:hAnsiTheme="majorHAnsi" w:cs="Times New Roman"/>
          <w:color w:val="000000" w:themeColor="text1"/>
          <w:sz w:val="24"/>
          <w:szCs w:val="24"/>
        </w:rPr>
        <w:t xml:space="preserve">Maize, rice, bean, wheat, cassava, sorghum, </w:t>
      </w:r>
      <w:r w:rsidR="0036799C" w:rsidRPr="007F3D93">
        <w:rPr>
          <w:rFonts w:asciiTheme="majorHAnsi" w:hAnsiTheme="majorHAnsi" w:cs="Times New Roman"/>
          <w:color w:val="000000" w:themeColor="text1"/>
          <w:sz w:val="24"/>
          <w:szCs w:val="24"/>
        </w:rPr>
        <w:t xml:space="preserve"> pearl millet, finger millet, cowpea, soybean, groundnuts,</w:t>
      </w:r>
      <w:r w:rsidR="0036799C">
        <w:rPr>
          <w:rFonts w:asciiTheme="majorHAnsi" w:hAnsiTheme="majorHAnsi" w:cs="Times New Roman"/>
          <w:color w:val="000000" w:themeColor="text1"/>
          <w:sz w:val="24"/>
          <w:szCs w:val="24"/>
        </w:rPr>
        <w:t xml:space="preserve"> teff, </w:t>
      </w:r>
      <w:r w:rsidR="003B2827">
        <w:rPr>
          <w:rFonts w:asciiTheme="majorHAnsi" w:hAnsiTheme="majorHAnsi" w:cs="Times New Roman"/>
          <w:color w:val="000000" w:themeColor="text1"/>
          <w:sz w:val="24"/>
          <w:szCs w:val="24"/>
        </w:rPr>
        <w:t xml:space="preserve">and </w:t>
      </w:r>
      <w:r w:rsidR="0036799C">
        <w:rPr>
          <w:rFonts w:asciiTheme="majorHAnsi" w:hAnsiTheme="majorHAnsi" w:cs="Times New Roman"/>
          <w:color w:val="000000" w:themeColor="text1"/>
          <w:sz w:val="24"/>
          <w:szCs w:val="24"/>
        </w:rPr>
        <w:t>pigeon</w:t>
      </w:r>
      <w:r w:rsidR="003B2827">
        <w:rPr>
          <w:rFonts w:asciiTheme="majorHAnsi" w:hAnsiTheme="majorHAnsi" w:cs="Times New Roman"/>
          <w:color w:val="000000" w:themeColor="text1"/>
          <w:sz w:val="24"/>
          <w:szCs w:val="24"/>
        </w:rPr>
        <w:t xml:space="preserve"> </w:t>
      </w:r>
      <w:r w:rsidR="0036799C">
        <w:rPr>
          <w:rFonts w:asciiTheme="majorHAnsi" w:hAnsiTheme="majorHAnsi" w:cs="Times New Roman"/>
          <w:color w:val="000000" w:themeColor="text1"/>
          <w:sz w:val="24"/>
          <w:szCs w:val="24"/>
        </w:rPr>
        <w:t>pea</w:t>
      </w:r>
      <w:r w:rsidR="00D753F8">
        <w:rPr>
          <w:rFonts w:asciiTheme="majorHAnsi" w:hAnsiTheme="majorHAnsi" w:cs="Times New Roman"/>
          <w:color w:val="000000" w:themeColor="text1"/>
          <w:sz w:val="24"/>
          <w:szCs w:val="24"/>
        </w:rPr>
        <w:t>.</w:t>
      </w:r>
    </w:p>
    <w:p w14:paraId="484C1BA1" w14:textId="7EA10904" w:rsidR="00DF3FEF" w:rsidRPr="00F362DA" w:rsidRDefault="00D753F8">
      <w:p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 </w:t>
      </w:r>
    </w:p>
    <w:p w14:paraId="2ACCCCED" w14:textId="6ED00F54" w:rsidR="00DF3FEF" w:rsidRPr="00F362DA" w:rsidRDefault="00D91522">
      <w:pP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4</w:t>
      </w:r>
      <w:r w:rsidRPr="00F362DA">
        <w:rPr>
          <w:rFonts w:asciiTheme="majorHAnsi" w:hAnsiTheme="majorHAnsi" w:cs="Times New Roman"/>
          <w:b/>
          <w:color w:val="000000" w:themeColor="text1"/>
          <w:sz w:val="24"/>
          <w:szCs w:val="24"/>
        </w:rPr>
        <w:tab/>
      </w:r>
      <w:r w:rsidR="00DF3FEF" w:rsidRPr="00F362DA">
        <w:rPr>
          <w:rFonts w:asciiTheme="majorHAnsi" w:hAnsiTheme="majorHAnsi" w:cs="Times New Roman"/>
          <w:b/>
          <w:color w:val="000000" w:themeColor="text1"/>
          <w:sz w:val="24"/>
          <w:szCs w:val="24"/>
        </w:rPr>
        <w:t xml:space="preserve">Development of an </w:t>
      </w:r>
      <w:r w:rsidR="00E179EC" w:rsidRPr="00F362DA">
        <w:rPr>
          <w:rFonts w:asciiTheme="majorHAnsi" w:hAnsiTheme="majorHAnsi" w:cs="Times New Roman"/>
          <w:b/>
          <w:color w:val="000000" w:themeColor="text1"/>
          <w:sz w:val="24"/>
          <w:szCs w:val="24"/>
        </w:rPr>
        <w:t>o</w:t>
      </w:r>
      <w:r w:rsidR="00DF3FEF" w:rsidRPr="00F362DA">
        <w:rPr>
          <w:rFonts w:asciiTheme="majorHAnsi" w:hAnsiTheme="majorHAnsi" w:cs="Times New Roman"/>
          <w:b/>
          <w:color w:val="000000" w:themeColor="text1"/>
          <w:sz w:val="24"/>
          <w:szCs w:val="24"/>
        </w:rPr>
        <w:t xml:space="preserve">perational </w:t>
      </w:r>
      <w:r w:rsidR="00E179EC" w:rsidRPr="00F362DA">
        <w:rPr>
          <w:rFonts w:asciiTheme="majorHAnsi" w:hAnsiTheme="majorHAnsi" w:cs="Times New Roman"/>
          <w:b/>
          <w:color w:val="000000" w:themeColor="text1"/>
          <w:sz w:val="24"/>
          <w:szCs w:val="24"/>
        </w:rPr>
        <w:t>t</w:t>
      </w:r>
      <w:r w:rsidR="00DF3FEF" w:rsidRPr="00F362DA">
        <w:rPr>
          <w:rFonts w:asciiTheme="majorHAnsi" w:hAnsiTheme="majorHAnsi" w:cs="Times New Roman"/>
          <w:b/>
          <w:color w:val="000000" w:themeColor="text1"/>
          <w:sz w:val="24"/>
          <w:szCs w:val="24"/>
        </w:rPr>
        <w:t xml:space="preserve">imetable </w:t>
      </w:r>
    </w:p>
    <w:p w14:paraId="0DDE66FC" w14:textId="7E5A73D1" w:rsidR="006F56E4" w:rsidRPr="00F362DA" w:rsidRDefault="006F56E4" w:rsidP="006F56E4">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Determine the HOW, WHEN, </w:t>
      </w:r>
      <w:r w:rsidR="00991861">
        <w:rPr>
          <w:rFonts w:asciiTheme="majorHAnsi" w:hAnsiTheme="majorHAnsi" w:cs="Times New Roman"/>
          <w:color w:val="000000" w:themeColor="text1"/>
          <w:sz w:val="24"/>
          <w:szCs w:val="24"/>
        </w:rPr>
        <w:t xml:space="preserve">WHERE, </w:t>
      </w:r>
      <w:r w:rsidRPr="00F362DA">
        <w:rPr>
          <w:rFonts w:asciiTheme="majorHAnsi" w:hAnsiTheme="majorHAnsi" w:cs="Times New Roman"/>
          <w:color w:val="000000" w:themeColor="text1"/>
          <w:sz w:val="24"/>
          <w:szCs w:val="24"/>
        </w:rPr>
        <w:t>WHO for each operation early and develop operational plan</w:t>
      </w:r>
      <w:r w:rsidR="00E23E15" w:rsidRPr="00F362DA">
        <w:rPr>
          <w:rFonts w:asciiTheme="majorHAnsi" w:hAnsiTheme="majorHAnsi" w:cs="Times New Roman"/>
          <w:color w:val="000000" w:themeColor="text1"/>
          <w:sz w:val="24"/>
          <w:szCs w:val="24"/>
        </w:rPr>
        <w:t>s</w:t>
      </w:r>
      <w:r w:rsidRPr="00F362DA">
        <w:rPr>
          <w:rFonts w:asciiTheme="majorHAnsi" w:hAnsiTheme="majorHAnsi" w:cs="Times New Roman"/>
          <w:color w:val="000000" w:themeColor="text1"/>
          <w:sz w:val="24"/>
          <w:szCs w:val="24"/>
        </w:rPr>
        <w:t>.</w:t>
      </w:r>
    </w:p>
    <w:p w14:paraId="28217E95" w14:textId="77777777" w:rsidR="006F56E4" w:rsidRPr="00F362DA" w:rsidRDefault="006F56E4" w:rsidP="005E7EC3">
      <w:pPr>
        <w:pStyle w:val="ListParagraph"/>
        <w:numPr>
          <w:ilvl w:val="0"/>
          <w:numId w:val="19"/>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Site selection (extrapolation potential will eventually be a major consideration)</w:t>
      </w:r>
    </w:p>
    <w:p w14:paraId="2801D3FA" w14:textId="77777777" w:rsidR="00551F4A" w:rsidRPr="00F362DA" w:rsidRDefault="006F56E4" w:rsidP="00551F4A">
      <w:pPr>
        <w:pStyle w:val="ListParagraph"/>
        <w:numPr>
          <w:ilvl w:val="0"/>
          <w:numId w:val="19"/>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Input acquisition and delivery</w:t>
      </w:r>
      <w:r w:rsidR="00551F4A" w:rsidRPr="00F362DA">
        <w:rPr>
          <w:rFonts w:asciiTheme="majorHAnsi" w:hAnsiTheme="majorHAnsi" w:cs="Times New Roman"/>
          <w:color w:val="000000" w:themeColor="text1"/>
          <w:sz w:val="24"/>
          <w:szCs w:val="24"/>
        </w:rPr>
        <w:t>: types and quantities required, deliver to researcher and to project sites</w:t>
      </w:r>
    </w:p>
    <w:p w14:paraId="692DD9FC" w14:textId="77777777" w:rsidR="006F56E4" w:rsidRPr="00F362DA" w:rsidRDefault="00551F4A" w:rsidP="00551F4A">
      <w:pPr>
        <w:pStyle w:val="ListParagraph"/>
        <w:numPr>
          <w:ilvl w:val="0"/>
          <w:numId w:val="19"/>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Weighing of the inputs or calibration of application</w:t>
      </w:r>
    </w:p>
    <w:p w14:paraId="1F109348" w14:textId="77777777" w:rsidR="006F56E4" w:rsidRPr="00F362DA" w:rsidRDefault="006F56E4" w:rsidP="005E7EC3">
      <w:pPr>
        <w:pStyle w:val="ListParagraph"/>
        <w:numPr>
          <w:ilvl w:val="0"/>
          <w:numId w:val="19"/>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Site characterization </w:t>
      </w:r>
      <w:r w:rsidR="00500C72" w:rsidRPr="00F362DA">
        <w:rPr>
          <w:rFonts w:asciiTheme="majorHAnsi" w:hAnsiTheme="majorHAnsi" w:cs="Times New Roman"/>
          <w:color w:val="000000" w:themeColor="text1"/>
          <w:sz w:val="24"/>
          <w:szCs w:val="24"/>
        </w:rPr>
        <w:t xml:space="preserve">will be for the land area occupied by each trial </w:t>
      </w:r>
      <w:r w:rsidRPr="00F362DA">
        <w:rPr>
          <w:rFonts w:asciiTheme="majorHAnsi" w:hAnsiTheme="majorHAnsi" w:cs="Times New Roman"/>
          <w:color w:val="000000" w:themeColor="text1"/>
          <w:sz w:val="24"/>
          <w:szCs w:val="24"/>
        </w:rPr>
        <w:t>(see data form); soil sampling: see below</w:t>
      </w:r>
    </w:p>
    <w:p w14:paraId="59EEF8DD" w14:textId="77777777" w:rsidR="006F56E4" w:rsidRPr="00F362DA" w:rsidRDefault="006F56E4" w:rsidP="005E7EC3">
      <w:pPr>
        <w:pStyle w:val="ListParagraph"/>
        <w:numPr>
          <w:ilvl w:val="0"/>
          <w:numId w:val="19"/>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Field/ plot layout, including GPS coordinates </w:t>
      </w:r>
    </w:p>
    <w:p w14:paraId="3FCE099B" w14:textId="77777777" w:rsidR="006F56E4" w:rsidRPr="00F362DA" w:rsidRDefault="006F56E4" w:rsidP="00B91C38">
      <w:pPr>
        <w:pStyle w:val="ListParagraph"/>
        <w:numPr>
          <w:ilvl w:val="0"/>
          <w:numId w:val="20"/>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Land preparation </w:t>
      </w:r>
    </w:p>
    <w:p w14:paraId="5E53588C" w14:textId="77777777" w:rsidR="006F56E4" w:rsidRPr="00F362DA" w:rsidRDefault="006F56E4" w:rsidP="00B91C38">
      <w:pPr>
        <w:pStyle w:val="ListParagraph"/>
        <w:numPr>
          <w:ilvl w:val="0"/>
          <w:numId w:val="20"/>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Basal fertilizer application</w:t>
      </w:r>
    </w:p>
    <w:p w14:paraId="3E78D983" w14:textId="77777777" w:rsidR="006F56E4" w:rsidRPr="00F362DA" w:rsidRDefault="006F56E4" w:rsidP="00B91C38">
      <w:pPr>
        <w:pStyle w:val="ListParagraph"/>
        <w:numPr>
          <w:ilvl w:val="0"/>
          <w:numId w:val="20"/>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Planting </w:t>
      </w:r>
    </w:p>
    <w:p w14:paraId="3D3D4A96" w14:textId="77777777" w:rsidR="006F56E4" w:rsidRPr="00F362DA" w:rsidRDefault="006F56E4" w:rsidP="00B91C38">
      <w:pPr>
        <w:pStyle w:val="ListParagraph"/>
        <w:numPr>
          <w:ilvl w:val="0"/>
          <w:numId w:val="20"/>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Gapping </w:t>
      </w:r>
    </w:p>
    <w:p w14:paraId="736327B8" w14:textId="77777777" w:rsidR="005E7EC3" w:rsidRPr="00F362DA" w:rsidRDefault="005E7EC3" w:rsidP="00B91C38">
      <w:pPr>
        <w:pStyle w:val="ListParagraph"/>
        <w:numPr>
          <w:ilvl w:val="0"/>
          <w:numId w:val="20"/>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Weeding</w:t>
      </w:r>
    </w:p>
    <w:p w14:paraId="3DF7A5C5" w14:textId="026826E3" w:rsidR="006F56E4" w:rsidRPr="00F362DA" w:rsidRDefault="006F56E4" w:rsidP="00B91C38">
      <w:pPr>
        <w:pStyle w:val="ListParagraph"/>
        <w:numPr>
          <w:ilvl w:val="0"/>
          <w:numId w:val="20"/>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Pesticide application </w:t>
      </w:r>
      <w:r w:rsidR="00991861">
        <w:rPr>
          <w:rFonts w:asciiTheme="majorHAnsi" w:hAnsiTheme="majorHAnsi" w:cs="Times New Roman"/>
          <w:color w:val="000000" w:themeColor="text1"/>
          <w:sz w:val="24"/>
          <w:szCs w:val="24"/>
        </w:rPr>
        <w:t xml:space="preserve">by schedule or as need </w:t>
      </w:r>
      <w:r w:rsidRPr="00F362DA">
        <w:rPr>
          <w:rFonts w:asciiTheme="majorHAnsi" w:hAnsiTheme="majorHAnsi" w:cs="Times New Roman"/>
          <w:color w:val="000000" w:themeColor="text1"/>
          <w:sz w:val="24"/>
          <w:szCs w:val="24"/>
        </w:rPr>
        <w:t>arises</w:t>
      </w:r>
      <w:r w:rsidR="00991861">
        <w:rPr>
          <w:rFonts w:asciiTheme="majorHAnsi" w:hAnsiTheme="majorHAnsi" w:cs="Times New Roman"/>
          <w:color w:val="000000" w:themeColor="text1"/>
          <w:sz w:val="24"/>
          <w:szCs w:val="24"/>
        </w:rPr>
        <w:t>?</w:t>
      </w:r>
      <w:r w:rsidR="00551F4A" w:rsidRPr="00F362DA">
        <w:rPr>
          <w:rFonts w:asciiTheme="majorHAnsi" w:hAnsiTheme="majorHAnsi" w:cs="Times New Roman"/>
          <w:color w:val="000000" w:themeColor="text1"/>
          <w:sz w:val="24"/>
          <w:szCs w:val="24"/>
        </w:rPr>
        <w:t>; purchase and distribute early in ensure availability if and when needed</w:t>
      </w:r>
    </w:p>
    <w:p w14:paraId="609F4E02" w14:textId="77777777" w:rsidR="006F56E4" w:rsidRPr="00F362DA" w:rsidRDefault="006F56E4" w:rsidP="00B91C38">
      <w:pPr>
        <w:pStyle w:val="ListParagraph"/>
        <w:numPr>
          <w:ilvl w:val="0"/>
          <w:numId w:val="20"/>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Top dressing </w:t>
      </w:r>
    </w:p>
    <w:p w14:paraId="5A807B97" w14:textId="02E3CA5B" w:rsidR="006F56E4" w:rsidRPr="00F362DA" w:rsidRDefault="007F3D93" w:rsidP="00B91C38">
      <w:pPr>
        <w:pStyle w:val="ListParagraph"/>
        <w:numPr>
          <w:ilvl w:val="0"/>
          <w:numId w:val="20"/>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 </w:t>
      </w:r>
      <w:r w:rsidR="006F56E4" w:rsidRPr="00F362DA">
        <w:rPr>
          <w:rFonts w:asciiTheme="majorHAnsi" w:hAnsiTheme="majorHAnsi" w:cs="Times New Roman"/>
          <w:color w:val="000000" w:themeColor="text1"/>
          <w:sz w:val="24"/>
          <w:szCs w:val="24"/>
        </w:rPr>
        <w:t>Records of activities and observations in season  (see data form); include foliar analysis</w:t>
      </w:r>
    </w:p>
    <w:p w14:paraId="0E123A08" w14:textId="77777777" w:rsidR="006F56E4" w:rsidRPr="00F362DA" w:rsidRDefault="006F56E4" w:rsidP="00B91C38">
      <w:pPr>
        <w:pStyle w:val="ListParagraph"/>
        <w:numPr>
          <w:ilvl w:val="0"/>
          <w:numId w:val="20"/>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Collection of plot and other data</w:t>
      </w:r>
    </w:p>
    <w:p w14:paraId="6C490724" w14:textId="77777777" w:rsidR="006F56E4" w:rsidRPr="00F362DA" w:rsidRDefault="006F56E4" w:rsidP="00B91C38">
      <w:pPr>
        <w:pStyle w:val="ListParagraph"/>
        <w:numPr>
          <w:ilvl w:val="0"/>
          <w:numId w:val="20"/>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Data entry  </w:t>
      </w:r>
    </w:p>
    <w:p w14:paraId="48A3DFCC" w14:textId="77777777" w:rsidR="006F56E4" w:rsidRPr="00F362DA" w:rsidRDefault="006F56E4" w:rsidP="00B91C38">
      <w:pPr>
        <w:pStyle w:val="ListParagraph"/>
        <w:numPr>
          <w:ilvl w:val="0"/>
          <w:numId w:val="20"/>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Harvesting </w:t>
      </w:r>
    </w:p>
    <w:p w14:paraId="51CD685B" w14:textId="77777777" w:rsidR="006F56E4" w:rsidRDefault="006F56E4" w:rsidP="005E7EC3">
      <w:pPr>
        <w:pStyle w:val="ListParagraph"/>
        <w:numPr>
          <w:ilvl w:val="0"/>
          <w:numId w:val="19"/>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Data sharing </w:t>
      </w:r>
    </w:p>
    <w:p w14:paraId="1DB0A5D8" w14:textId="77777777" w:rsidR="009920F2" w:rsidRDefault="009920F2" w:rsidP="009920F2">
      <w:pPr>
        <w:pStyle w:val="ListParagraph"/>
        <w:rPr>
          <w:rFonts w:asciiTheme="majorHAnsi" w:hAnsiTheme="majorHAnsi" w:cs="Times New Roman"/>
          <w:color w:val="000000" w:themeColor="text1"/>
          <w:sz w:val="24"/>
          <w:szCs w:val="24"/>
        </w:rPr>
      </w:pPr>
    </w:p>
    <w:p w14:paraId="21EBAC81" w14:textId="3EE90A78" w:rsidR="00CD5F1A" w:rsidRPr="00F362DA" w:rsidRDefault="00D91522">
      <w:pP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5</w:t>
      </w:r>
      <w:r w:rsidRPr="00F362DA">
        <w:rPr>
          <w:rFonts w:asciiTheme="majorHAnsi" w:hAnsiTheme="majorHAnsi" w:cs="Times New Roman"/>
          <w:b/>
          <w:color w:val="000000" w:themeColor="text1"/>
          <w:sz w:val="24"/>
          <w:szCs w:val="24"/>
        </w:rPr>
        <w:tab/>
      </w:r>
      <w:r w:rsidR="003F1D40" w:rsidRPr="00F362DA">
        <w:rPr>
          <w:rFonts w:asciiTheme="majorHAnsi" w:hAnsiTheme="majorHAnsi" w:cs="Times New Roman"/>
          <w:b/>
          <w:color w:val="000000" w:themeColor="text1"/>
          <w:sz w:val="24"/>
          <w:szCs w:val="24"/>
        </w:rPr>
        <w:t xml:space="preserve">Site </w:t>
      </w:r>
      <w:r w:rsidR="00E179EC" w:rsidRPr="00F362DA">
        <w:rPr>
          <w:rFonts w:asciiTheme="majorHAnsi" w:hAnsiTheme="majorHAnsi" w:cs="Times New Roman"/>
          <w:b/>
          <w:color w:val="000000" w:themeColor="text1"/>
          <w:sz w:val="24"/>
          <w:szCs w:val="24"/>
        </w:rPr>
        <w:t>s</w:t>
      </w:r>
      <w:r w:rsidR="003F1D40" w:rsidRPr="00F362DA">
        <w:rPr>
          <w:rFonts w:asciiTheme="majorHAnsi" w:hAnsiTheme="majorHAnsi" w:cs="Times New Roman"/>
          <w:b/>
          <w:color w:val="000000" w:themeColor="text1"/>
          <w:sz w:val="24"/>
          <w:szCs w:val="24"/>
        </w:rPr>
        <w:t>election</w:t>
      </w:r>
    </w:p>
    <w:p w14:paraId="69459F9C" w14:textId="41824577" w:rsidR="00D91522" w:rsidRPr="00F362DA" w:rsidRDefault="005C36A4" w:rsidP="005C36A4">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Sites s</w:t>
      </w:r>
      <w:r w:rsidR="00BC6733" w:rsidRPr="00F362DA">
        <w:rPr>
          <w:rFonts w:asciiTheme="majorHAnsi" w:hAnsiTheme="majorHAnsi" w:cs="Times New Roman"/>
          <w:color w:val="000000" w:themeColor="text1"/>
          <w:sz w:val="24"/>
          <w:szCs w:val="24"/>
        </w:rPr>
        <w:t>hould</w:t>
      </w:r>
      <w:r w:rsidRPr="00F362DA">
        <w:rPr>
          <w:rFonts w:asciiTheme="majorHAnsi" w:hAnsiTheme="majorHAnsi" w:cs="Times New Roman"/>
          <w:color w:val="000000" w:themeColor="text1"/>
          <w:sz w:val="24"/>
          <w:szCs w:val="24"/>
        </w:rPr>
        <w:t xml:space="preserve"> represent a large</w:t>
      </w:r>
      <w:r w:rsidR="00BC6733" w:rsidRPr="00F362DA">
        <w:rPr>
          <w:rFonts w:asciiTheme="majorHAnsi" w:hAnsiTheme="majorHAnsi" w:cs="Times New Roman"/>
          <w:color w:val="000000" w:themeColor="text1"/>
          <w:sz w:val="24"/>
          <w:szCs w:val="24"/>
        </w:rPr>
        <w:t xml:space="preserve"> amount</w:t>
      </w:r>
      <w:r w:rsidRPr="00F362DA">
        <w:rPr>
          <w:rFonts w:asciiTheme="majorHAnsi" w:hAnsiTheme="majorHAnsi" w:cs="Times New Roman"/>
          <w:color w:val="000000" w:themeColor="text1"/>
          <w:sz w:val="24"/>
          <w:szCs w:val="24"/>
        </w:rPr>
        <w:t xml:space="preserve"> of production area in Africa to have good extrapolation value. </w:t>
      </w:r>
      <w:r w:rsidR="00EE538C" w:rsidRPr="00F362DA">
        <w:rPr>
          <w:rFonts w:asciiTheme="majorHAnsi" w:hAnsiTheme="majorHAnsi" w:cs="Times New Roman"/>
          <w:color w:val="000000" w:themeColor="text1"/>
          <w:sz w:val="24"/>
          <w:szCs w:val="24"/>
        </w:rPr>
        <w:t xml:space="preserve">Sites should </w:t>
      </w:r>
      <w:r w:rsidR="00EE538C" w:rsidRPr="00F362DA">
        <w:rPr>
          <w:rFonts w:asciiTheme="majorHAnsi" w:hAnsiTheme="majorHAnsi" w:cs="Times New Roman"/>
          <w:b/>
          <w:color w:val="000000" w:themeColor="text1"/>
          <w:sz w:val="24"/>
          <w:szCs w:val="24"/>
        </w:rPr>
        <w:t xml:space="preserve">not be selected at random </w:t>
      </w:r>
      <w:r w:rsidR="00EE538C" w:rsidRPr="00F362DA">
        <w:rPr>
          <w:rFonts w:asciiTheme="majorHAnsi" w:hAnsiTheme="majorHAnsi" w:cs="Times New Roman"/>
          <w:color w:val="000000" w:themeColor="text1"/>
          <w:sz w:val="24"/>
          <w:szCs w:val="24"/>
        </w:rPr>
        <w:t xml:space="preserve">but selected to match the OFRA objectives </w:t>
      </w:r>
      <w:r w:rsidR="008F7FE8" w:rsidRPr="00F362DA">
        <w:rPr>
          <w:rFonts w:asciiTheme="majorHAnsi" w:hAnsiTheme="majorHAnsi" w:cs="Times New Roman"/>
          <w:color w:val="000000" w:themeColor="text1"/>
          <w:sz w:val="24"/>
          <w:szCs w:val="24"/>
        </w:rPr>
        <w:t>and eventually to-be-defined extrapolation zones</w:t>
      </w:r>
      <w:r w:rsidR="00187BD9">
        <w:rPr>
          <w:rFonts w:asciiTheme="majorHAnsi" w:hAnsiTheme="majorHAnsi" w:cs="Times New Roman"/>
          <w:color w:val="000000" w:themeColor="text1"/>
          <w:sz w:val="24"/>
          <w:szCs w:val="24"/>
        </w:rPr>
        <w:t>.</w:t>
      </w:r>
      <w:r w:rsidR="008F7FE8" w:rsidRPr="00F362DA">
        <w:rPr>
          <w:rFonts w:asciiTheme="majorHAnsi" w:hAnsiTheme="majorHAnsi" w:cs="Times New Roman"/>
          <w:color w:val="000000" w:themeColor="text1"/>
          <w:sz w:val="24"/>
          <w:szCs w:val="24"/>
        </w:rPr>
        <w:t xml:space="preserve"> </w:t>
      </w:r>
    </w:p>
    <w:p w14:paraId="2F092034" w14:textId="77777777" w:rsidR="005C36A4" w:rsidRPr="00F362DA" w:rsidRDefault="00EB18B2" w:rsidP="005C36A4">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The trial sites may be at research cent</w:t>
      </w:r>
      <w:r w:rsidR="00BC6733" w:rsidRPr="00F362DA">
        <w:rPr>
          <w:rFonts w:asciiTheme="majorHAnsi" w:hAnsiTheme="majorHAnsi" w:cs="Times New Roman"/>
          <w:color w:val="000000" w:themeColor="text1"/>
          <w:sz w:val="24"/>
          <w:szCs w:val="24"/>
        </w:rPr>
        <w:t>er</w:t>
      </w:r>
      <w:r w:rsidRPr="00F362DA">
        <w:rPr>
          <w:rFonts w:asciiTheme="majorHAnsi" w:hAnsiTheme="majorHAnsi" w:cs="Times New Roman"/>
          <w:color w:val="000000" w:themeColor="text1"/>
          <w:sz w:val="24"/>
          <w:szCs w:val="24"/>
        </w:rPr>
        <w:t>s</w:t>
      </w:r>
      <w:r w:rsidR="00EE538C" w:rsidRPr="00F362DA">
        <w:rPr>
          <w:rFonts w:asciiTheme="majorHAnsi" w:hAnsiTheme="majorHAnsi" w:cs="Times New Roman"/>
          <w:color w:val="000000" w:themeColor="text1"/>
          <w:sz w:val="24"/>
          <w:szCs w:val="24"/>
        </w:rPr>
        <w:t>/stations</w:t>
      </w:r>
      <w:r w:rsidRPr="00F362DA">
        <w:rPr>
          <w:rFonts w:asciiTheme="majorHAnsi" w:hAnsiTheme="majorHAnsi" w:cs="Times New Roman"/>
          <w:color w:val="000000" w:themeColor="text1"/>
          <w:sz w:val="24"/>
          <w:szCs w:val="24"/>
        </w:rPr>
        <w:t xml:space="preserve"> or on-farm. </w:t>
      </w:r>
      <w:r w:rsidR="005C36A4" w:rsidRPr="00F362DA">
        <w:rPr>
          <w:rFonts w:asciiTheme="majorHAnsi" w:hAnsiTheme="majorHAnsi" w:cs="Times New Roman"/>
          <w:color w:val="000000" w:themeColor="text1"/>
          <w:sz w:val="24"/>
          <w:szCs w:val="24"/>
        </w:rPr>
        <w:t xml:space="preserve">By mid-2014, </w:t>
      </w:r>
      <w:r w:rsidR="00EE538C" w:rsidRPr="00F362DA">
        <w:rPr>
          <w:rFonts w:asciiTheme="majorHAnsi" w:hAnsiTheme="majorHAnsi" w:cs="Times New Roman"/>
          <w:color w:val="000000" w:themeColor="text1"/>
          <w:sz w:val="24"/>
          <w:szCs w:val="24"/>
        </w:rPr>
        <w:t>site selection will c</w:t>
      </w:r>
      <w:r w:rsidR="00BC6733" w:rsidRPr="00F362DA">
        <w:rPr>
          <w:rFonts w:asciiTheme="majorHAnsi" w:hAnsiTheme="majorHAnsi" w:cs="Times New Roman"/>
          <w:color w:val="000000" w:themeColor="text1"/>
          <w:sz w:val="24"/>
          <w:szCs w:val="24"/>
        </w:rPr>
        <w:t>o</w:t>
      </w:r>
      <w:r w:rsidR="00EE538C" w:rsidRPr="00F362DA">
        <w:rPr>
          <w:rFonts w:asciiTheme="majorHAnsi" w:hAnsiTheme="majorHAnsi" w:cs="Times New Roman"/>
          <w:color w:val="000000" w:themeColor="text1"/>
          <w:sz w:val="24"/>
          <w:szCs w:val="24"/>
        </w:rPr>
        <w:t xml:space="preserve">nsider characteristics of </w:t>
      </w:r>
      <w:r w:rsidR="005C36A4" w:rsidRPr="00F362DA">
        <w:rPr>
          <w:rFonts w:asciiTheme="majorHAnsi" w:hAnsiTheme="majorHAnsi" w:cs="Times New Roman"/>
          <w:color w:val="000000" w:themeColor="text1"/>
          <w:sz w:val="24"/>
          <w:szCs w:val="24"/>
        </w:rPr>
        <w:t>to-be-defined extrapolation zones</w:t>
      </w:r>
      <w:r w:rsidR="00BC6733" w:rsidRPr="00F362DA">
        <w:rPr>
          <w:rFonts w:asciiTheme="majorHAnsi" w:hAnsiTheme="majorHAnsi" w:cs="Times New Roman"/>
          <w:color w:val="000000" w:themeColor="text1"/>
          <w:sz w:val="24"/>
          <w:szCs w:val="24"/>
        </w:rPr>
        <w:t xml:space="preserve"> suggested by</w:t>
      </w:r>
      <w:r w:rsidRPr="00F362DA">
        <w:rPr>
          <w:rFonts w:asciiTheme="majorHAnsi" w:hAnsiTheme="majorHAnsi" w:cs="Times New Roman"/>
          <w:color w:val="000000" w:themeColor="text1"/>
          <w:sz w:val="24"/>
          <w:szCs w:val="24"/>
        </w:rPr>
        <w:t xml:space="preserve"> AfSIS</w:t>
      </w:r>
      <w:r w:rsidR="00EE538C" w:rsidRPr="00F362DA">
        <w:rPr>
          <w:rFonts w:asciiTheme="majorHAnsi" w:hAnsiTheme="majorHAnsi" w:cs="Times New Roman"/>
          <w:color w:val="000000" w:themeColor="text1"/>
          <w:sz w:val="24"/>
          <w:szCs w:val="24"/>
        </w:rPr>
        <w:t>/GYGA</w:t>
      </w:r>
      <w:r w:rsidRPr="00F362DA">
        <w:rPr>
          <w:rFonts w:asciiTheme="majorHAnsi" w:hAnsiTheme="majorHAnsi" w:cs="Times New Roman"/>
          <w:color w:val="000000" w:themeColor="text1"/>
          <w:sz w:val="24"/>
          <w:szCs w:val="24"/>
        </w:rPr>
        <w:t xml:space="preserve"> considering </w:t>
      </w:r>
      <w:r w:rsidR="00DE7CCA" w:rsidRPr="00F362DA">
        <w:rPr>
          <w:rFonts w:asciiTheme="majorHAnsi" w:hAnsiTheme="majorHAnsi" w:cs="Times New Roman"/>
          <w:color w:val="000000" w:themeColor="text1"/>
          <w:sz w:val="24"/>
          <w:szCs w:val="24"/>
        </w:rPr>
        <w:t>l</w:t>
      </w:r>
      <w:r w:rsidR="005C36A4" w:rsidRPr="00F362DA">
        <w:rPr>
          <w:rFonts w:asciiTheme="majorHAnsi" w:hAnsiTheme="majorHAnsi" w:cs="Times New Roman"/>
          <w:color w:val="000000" w:themeColor="text1"/>
          <w:sz w:val="24"/>
          <w:szCs w:val="24"/>
        </w:rPr>
        <w:t>ogistic and field limitations.</w:t>
      </w:r>
      <w:r w:rsidRPr="00F362DA">
        <w:rPr>
          <w:rFonts w:asciiTheme="majorHAnsi" w:hAnsiTheme="majorHAnsi" w:cs="Times New Roman"/>
          <w:color w:val="000000" w:themeColor="text1"/>
          <w:sz w:val="24"/>
          <w:szCs w:val="24"/>
        </w:rPr>
        <w:t xml:space="preserve"> </w:t>
      </w:r>
    </w:p>
    <w:p w14:paraId="0C254063" w14:textId="1EB44DB7" w:rsidR="005C36A4" w:rsidRPr="00187BD9" w:rsidRDefault="00187BD9" w:rsidP="00187BD9">
      <w:pPr>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lastRenderedPageBreak/>
        <w:t xml:space="preserve">5.1 </w:t>
      </w:r>
      <w:r w:rsidR="005C36A4" w:rsidRPr="00187BD9">
        <w:rPr>
          <w:rFonts w:asciiTheme="majorHAnsi" w:hAnsiTheme="majorHAnsi" w:cs="Times New Roman"/>
          <w:b/>
          <w:color w:val="000000" w:themeColor="text1"/>
          <w:sz w:val="24"/>
          <w:szCs w:val="24"/>
        </w:rPr>
        <w:t>Logistic limitations to site selection</w:t>
      </w:r>
    </w:p>
    <w:p w14:paraId="0C23D31C" w14:textId="77777777" w:rsidR="005C36A4" w:rsidRPr="00F362DA" w:rsidRDefault="005C36A4" w:rsidP="001B0DCF">
      <w:pPr>
        <w:pStyle w:val="ListParagraph"/>
        <w:numPr>
          <w:ilvl w:val="2"/>
          <w:numId w:val="1"/>
        </w:numPr>
        <w:ind w:left="81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Vehicle accessible</w:t>
      </w:r>
    </w:p>
    <w:p w14:paraId="5566950A" w14:textId="77777777" w:rsidR="005C36A4" w:rsidRPr="00F362DA" w:rsidRDefault="005C36A4" w:rsidP="001B0DCF">
      <w:pPr>
        <w:pStyle w:val="ListParagraph"/>
        <w:numPr>
          <w:ilvl w:val="2"/>
          <w:numId w:val="1"/>
        </w:numPr>
        <w:ind w:left="81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Within 10 km of a ‘trials facilitator’</w:t>
      </w:r>
    </w:p>
    <w:p w14:paraId="5B707F7E" w14:textId="77777777" w:rsidR="005C36A4" w:rsidRPr="00F362DA" w:rsidRDefault="005C36A4" w:rsidP="001B0DCF">
      <w:pPr>
        <w:pStyle w:val="ListParagraph"/>
        <w:numPr>
          <w:ilvl w:val="2"/>
          <w:numId w:val="1"/>
        </w:numPr>
        <w:ind w:left="81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&gt;50</w:t>
      </w:r>
      <w:r w:rsidR="00BC6733" w:rsidRPr="00F362DA">
        <w:rPr>
          <w:rFonts w:asciiTheme="majorHAnsi" w:hAnsiTheme="majorHAnsi" w:cs="Times New Roman"/>
          <w:color w:val="000000" w:themeColor="text1"/>
          <w:sz w:val="24"/>
          <w:szCs w:val="24"/>
        </w:rPr>
        <w:t xml:space="preserve"> </w:t>
      </w:r>
      <w:r w:rsidRPr="00F362DA">
        <w:rPr>
          <w:rFonts w:asciiTheme="majorHAnsi" w:hAnsiTheme="majorHAnsi" w:cs="Times New Roman"/>
          <w:color w:val="000000" w:themeColor="text1"/>
          <w:sz w:val="24"/>
          <w:szCs w:val="24"/>
        </w:rPr>
        <w:t>m and &lt; 5 km from a road</w:t>
      </w:r>
    </w:p>
    <w:p w14:paraId="05D7DCF8" w14:textId="77777777" w:rsidR="005C36A4" w:rsidRPr="00F362DA" w:rsidRDefault="005C36A4" w:rsidP="001B0DCF">
      <w:pPr>
        <w:pStyle w:val="ListParagraph"/>
        <w:numPr>
          <w:ilvl w:val="2"/>
          <w:numId w:val="1"/>
        </w:numPr>
        <w:ind w:left="81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Site is secure</w:t>
      </w:r>
      <w:r w:rsidR="00551F4A" w:rsidRPr="00F362DA">
        <w:rPr>
          <w:rFonts w:asciiTheme="majorHAnsi" w:hAnsiTheme="majorHAnsi" w:cs="Times New Roman"/>
          <w:color w:val="000000" w:themeColor="text1"/>
          <w:sz w:val="24"/>
          <w:szCs w:val="24"/>
        </w:rPr>
        <w:t>: low risk of animal damage or theft</w:t>
      </w:r>
    </w:p>
    <w:p w14:paraId="4544C18D" w14:textId="77777777" w:rsidR="00F27195" w:rsidRPr="00F362DA" w:rsidRDefault="005C36A4" w:rsidP="00F27195">
      <w:pPr>
        <w:pStyle w:val="ListParagraph"/>
        <w:numPr>
          <w:ilvl w:val="2"/>
          <w:numId w:val="1"/>
        </w:numPr>
        <w:ind w:left="810"/>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Farmer is willingly and known to be reliable and capable</w:t>
      </w:r>
      <w:r w:rsidR="00F27195" w:rsidRPr="00F362DA">
        <w:rPr>
          <w:rFonts w:asciiTheme="majorHAnsi" w:hAnsiTheme="majorHAnsi" w:cs="Times New Roman"/>
          <w:color w:val="000000" w:themeColor="text1"/>
          <w:sz w:val="24"/>
          <w:szCs w:val="24"/>
        </w:rPr>
        <w:t xml:space="preserve">  </w:t>
      </w:r>
    </w:p>
    <w:p w14:paraId="79C2258C" w14:textId="6E05091E" w:rsidR="00F93B89" w:rsidRPr="00F362DA" w:rsidRDefault="005C36A4" w:rsidP="00F93B89">
      <w:pPr>
        <w:pStyle w:val="ListParagraph"/>
        <w:numPr>
          <w:ilvl w:val="2"/>
          <w:numId w:val="1"/>
        </w:numPr>
        <w:ind w:left="810"/>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Suitability for trials of two or more crops (desired</w:t>
      </w:r>
      <w:r w:rsidR="00F93B89" w:rsidRPr="00F362DA">
        <w:rPr>
          <w:rFonts w:asciiTheme="majorHAnsi" w:hAnsiTheme="majorHAnsi" w:cs="Times New Roman"/>
          <w:color w:val="000000" w:themeColor="text1"/>
          <w:sz w:val="24"/>
          <w:szCs w:val="24"/>
        </w:rPr>
        <w:t xml:space="preserve">; </w:t>
      </w:r>
      <w:r w:rsidR="00557CB8" w:rsidRPr="00F362DA">
        <w:rPr>
          <w:rFonts w:asciiTheme="majorHAnsi" w:hAnsiTheme="majorHAnsi" w:cs="Times New Roman"/>
          <w:color w:val="000000" w:themeColor="text1"/>
          <w:sz w:val="24"/>
          <w:szCs w:val="24"/>
        </w:rPr>
        <w:t xml:space="preserve">Appendix </w:t>
      </w:r>
      <w:r w:rsidR="00557CB8" w:rsidRPr="00F362DA">
        <w:rPr>
          <w:rFonts w:asciiTheme="majorHAnsi" w:hAnsiTheme="majorHAnsi" w:cs="Times New Roman"/>
          <w:b/>
          <w:color w:val="000000" w:themeColor="text1"/>
          <w:sz w:val="24"/>
          <w:szCs w:val="24"/>
        </w:rPr>
        <w:t>6</w:t>
      </w:r>
      <w:r w:rsidRPr="00F362DA">
        <w:rPr>
          <w:rFonts w:asciiTheme="majorHAnsi" w:hAnsiTheme="majorHAnsi" w:cs="Times New Roman"/>
          <w:color w:val="000000" w:themeColor="text1"/>
          <w:sz w:val="24"/>
          <w:szCs w:val="24"/>
        </w:rPr>
        <w:t>)</w:t>
      </w:r>
      <w:r w:rsidR="00F27195" w:rsidRPr="00F362DA">
        <w:rPr>
          <w:rFonts w:asciiTheme="majorHAnsi" w:hAnsiTheme="majorHAnsi" w:cs="Times New Roman"/>
          <w:color w:val="000000" w:themeColor="text1"/>
          <w:sz w:val="24"/>
          <w:szCs w:val="24"/>
        </w:rPr>
        <w:t xml:space="preserve">. </w:t>
      </w:r>
    </w:p>
    <w:p w14:paraId="40A25827" w14:textId="74A70095" w:rsidR="005C36A4" w:rsidRPr="00187BD9" w:rsidRDefault="00187BD9" w:rsidP="00187BD9">
      <w:pPr>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t xml:space="preserve">5.2 </w:t>
      </w:r>
      <w:r w:rsidR="005C36A4" w:rsidRPr="00187BD9">
        <w:rPr>
          <w:rFonts w:asciiTheme="majorHAnsi" w:hAnsiTheme="majorHAnsi" w:cs="Times New Roman"/>
          <w:b/>
          <w:color w:val="000000" w:themeColor="text1"/>
          <w:sz w:val="24"/>
          <w:szCs w:val="24"/>
        </w:rPr>
        <w:t>Field limitations</w:t>
      </w:r>
    </w:p>
    <w:p w14:paraId="039A9803" w14:textId="523BB81D" w:rsidR="00E179EC" w:rsidRPr="00F362DA" w:rsidRDefault="005C36A4" w:rsidP="00812C00">
      <w:pPr>
        <w:pStyle w:val="ListParagraph"/>
        <w:numPr>
          <w:ilvl w:val="0"/>
          <w:numId w:val="29"/>
        </w:numPr>
        <w:ind w:firstLine="66"/>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Land is considered at least moderately productive for the crop of interest</w:t>
      </w:r>
    </w:p>
    <w:p w14:paraId="7917A761" w14:textId="798FBCDE" w:rsidR="005C36A4" w:rsidRPr="00F362DA" w:rsidRDefault="005C36A4" w:rsidP="00812C00">
      <w:pPr>
        <w:pStyle w:val="ListParagraph"/>
        <w:numPr>
          <w:ilvl w:val="0"/>
          <w:numId w:val="29"/>
        </w:numPr>
        <w:ind w:left="709" w:hanging="283"/>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Field is large and uniform enough to accommodate </w:t>
      </w:r>
      <w:r w:rsidR="00665616">
        <w:rPr>
          <w:rFonts w:asciiTheme="majorHAnsi" w:hAnsiTheme="majorHAnsi" w:cs="Times New Roman"/>
          <w:color w:val="000000" w:themeColor="text1"/>
          <w:sz w:val="24"/>
          <w:szCs w:val="24"/>
        </w:rPr>
        <w:t xml:space="preserve">at least one complete block of a </w:t>
      </w:r>
      <w:r w:rsidRPr="00F362DA">
        <w:rPr>
          <w:rFonts w:asciiTheme="majorHAnsi" w:hAnsiTheme="majorHAnsi" w:cs="Times New Roman"/>
          <w:color w:val="000000" w:themeColor="text1"/>
          <w:sz w:val="24"/>
          <w:szCs w:val="24"/>
        </w:rPr>
        <w:t>trial with si</w:t>
      </w:r>
      <w:r w:rsidR="00BC6733" w:rsidRPr="00F362DA">
        <w:rPr>
          <w:rFonts w:asciiTheme="majorHAnsi" w:hAnsiTheme="majorHAnsi" w:cs="Times New Roman"/>
          <w:color w:val="000000" w:themeColor="text1"/>
          <w:sz w:val="24"/>
          <w:szCs w:val="24"/>
        </w:rPr>
        <w:t>milar soils and past management</w:t>
      </w:r>
    </w:p>
    <w:p w14:paraId="1B7D2C5A" w14:textId="77777777" w:rsidR="005C36A4" w:rsidRPr="00F362DA" w:rsidRDefault="005C36A4" w:rsidP="00812C00">
      <w:pPr>
        <w:pStyle w:val="ListParagraph"/>
        <w:numPr>
          <w:ilvl w:val="0"/>
          <w:numId w:val="29"/>
        </w:numPr>
        <w:ind w:left="709" w:hanging="283"/>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Soil should be within 0.5 of median pH and 1</w:t>
      </w:r>
      <w:r w:rsidR="00BC6733" w:rsidRPr="00F362DA">
        <w:rPr>
          <w:rFonts w:asciiTheme="majorHAnsi" w:hAnsiTheme="majorHAnsi" w:cs="Times New Roman"/>
          <w:color w:val="000000" w:themeColor="text1"/>
          <w:sz w:val="24"/>
          <w:szCs w:val="24"/>
        </w:rPr>
        <w:t>5</w:t>
      </w:r>
      <w:r w:rsidRPr="00F362DA">
        <w:rPr>
          <w:rFonts w:asciiTheme="majorHAnsi" w:hAnsiTheme="majorHAnsi" w:cs="Times New Roman"/>
          <w:color w:val="000000" w:themeColor="text1"/>
          <w:sz w:val="24"/>
          <w:szCs w:val="24"/>
        </w:rPr>
        <w:t>% of clay and sand content of median for the targeted “soil group”</w:t>
      </w:r>
    </w:p>
    <w:p w14:paraId="2C1B32C4" w14:textId="77777777" w:rsidR="005C36A4" w:rsidRPr="00F362DA" w:rsidRDefault="005C36A4" w:rsidP="00812C00">
      <w:pPr>
        <w:pStyle w:val="ListParagraph"/>
        <w:numPr>
          <w:ilvl w:val="0"/>
          <w:numId w:val="29"/>
        </w:numPr>
        <w:ind w:left="709" w:hanging="283"/>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Field should not be affected by regular disposal of wastes and manure or for other reasons have unusually high nutrient levels</w:t>
      </w:r>
      <w:r w:rsidR="00551F4A" w:rsidRPr="00F362DA">
        <w:rPr>
          <w:rFonts w:asciiTheme="majorHAnsi" w:hAnsiTheme="majorHAnsi" w:cs="Times New Roman"/>
          <w:color w:val="000000" w:themeColor="text1"/>
          <w:sz w:val="24"/>
          <w:szCs w:val="24"/>
        </w:rPr>
        <w:t>, e.g. a former kraal or site of burning</w:t>
      </w:r>
    </w:p>
    <w:p w14:paraId="2A775A47" w14:textId="77777777" w:rsidR="00EB18B2" w:rsidRPr="00F362DA" w:rsidRDefault="005C36A4" w:rsidP="00812C00">
      <w:pPr>
        <w:pStyle w:val="ListParagraph"/>
        <w:numPr>
          <w:ilvl w:val="0"/>
          <w:numId w:val="29"/>
        </w:numPr>
        <w:ind w:left="709" w:hanging="283"/>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Field should not have received a total of &gt;5t/ha manure or organic waste (Excludes crop residue produced in the field) in past 2 years </w:t>
      </w:r>
    </w:p>
    <w:p w14:paraId="3FCF1DCD" w14:textId="5812FFE2" w:rsidR="00EB18B2" w:rsidRPr="00F362DA" w:rsidRDefault="005C36A4" w:rsidP="00812C00">
      <w:pPr>
        <w:pStyle w:val="ListParagraph"/>
        <w:numPr>
          <w:ilvl w:val="0"/>
          <w:numId w:val="29"/>
        </w:numPr>
        <w:ind w:left="709" w:hanging="283"/>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Field should have been in annual crop production for at least 2 years</w:t>
      </w:r>
    </w:p>
    <w:p w14:paraId="07B70A4F" w14:textId="6BEF68A6" w:rsidR="00EB18B2" w:rsidRPr="00F362DA" w:rsidRDefault="005C36A4" w:rsidP="00812C00">
      <w:pPr>
        <w:pStyle w:val="ListParagraph"/>
        <w:numPr>
          <w:ilvl w:val="0"/>
          <w:numId w:val="29"/>
        </w:numPr>
        <w:ind w:left="709" w:hanging="283"/>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Field should not have conditions likely to render it non-responsive </w:t>
      </w:r>
      <w:r w:rsidR="00BC6733" w:rsidRPr="00F362DA">
        <w:rPr>
          <w:rFonts w:asciiTheme="majorHAnsi" w:hAnsiTheme="majorHAnsi" w:cs="Times New Roman"/>
          <w:color w:val="000000" w:themeColor="text1"/>
          <w:sz w:val="24"/>
          <w:szCs w:val="24"/>
        </w:rPr>
        <w:t xml:space="preserve">such as </w:t>
      </w:r>
      <w:r w:rsidRPr="00F362DA">
        <w:rPr>
          <w:rFonts w:asciiTheme="majorHAnsi" w:hAnsiTheme="majorHAnsi" w:cs="Times New Roman"/>
          <w:color w:val="000000" w:themeColor="text1"/>
          <w:sz w:val="24"/>
          <w:szCs w:val="24"/>
        </w:rPr>
        <w:t xml:space="preserve">no barriers to root growth for 0-90cm depth, rocky or very stony, sand </w:t>
      </w:r>
      <w:r w:rsidR="00BC6733" w:rsidRPr="00F362DA">
        <w:rPr>
          <w:rFonts w:asciiTheme="majorHAnsi" w:hAnsiTheme="majorHAnsi" w:cs="Times New Roman"/>
          <w:color w:val="000000" w:themeColor="text1"/>
          <w:sz w:val="24"/>
          <w:szCs w:val="24"/>
        </w:rPr>
        <w:t xml:space="preserve">(sometimes justified) </w:t>
      </w:r>
      <w:r w:rsidRPr="00F362DA">
        <w:rPr>
          <w:rFonts w:asciiTheme="majorHAnsi" w:hAnsiTheme="majorHAnsi" w:cs="Times New Roman"/>
          <w:color w:val="000000" w:themeColor="text1"/>
          <w:sz w:val="24"/>
          <w:szCs w:val="24"/>
        </w:rPr>
        <w:t xml:space="preserve">or gravel texture, unusually high </w:t>
      </w:r>
      <w:r w:rsidR="00BC6733" w:rsidRPr="00F362DA">
        <w:rPr>
          <w:rFonts w:asciiTheme="majorHAnsi" w:hAnsiTheme="majorHAnsi" w:cs="Times New Roman"/>
          <w:color w:val="000000" w:themeColor="text1"/>
          <w:sz w:val="24"/>
          <w:szCs w:val="24"/>
        </w:rPr>
        <w:t xml:space="preserve">uncontrollable </w:t>
      </w:r>
      <w:r w:rsidRPr="00F362DA">
        <w:rPr>
          <w:rFonts w:asciiTheme="majorHAnsi" w:hAnsiTheme="majorHAnsi" w:cs="Times New Roman"/>
          <w:color w:val="000000" w:themeColor="text1"/>
          <w:sz w:val="24"/>
          <w:szCs w:val="24"/>
        </w:rPr>
        <w:t xml:space="preserve">pest </w:t>
      </w:r>
      <w:r w:rsidR="00BC6733" w:rsidRPr="00F362DA">
        <w:rPr>
          <w:rFonts w:asciiTheme="majorHAnsi" w:hAnsiTheme="majorHAnsi" w:cs="Times New Roman"/>
          <w:color w:val="000000" w:themeColor="text1"/>
          <w:sz w:val="24"/>
          <w:szCs w:val="24"/>
        </w:rPr>
        <w:t xml:space="preserve">(some cases with Striga) </w:t>
      </w:r>
      <w:r w:rsidRPr="00F362DA">
        <w:rPr>
          <w:rFonts w:asciiTheme="majorHAnsi" w:hAnsiTheme="majorHAnsi" w:cs="Times New Roman"/>
          <w:color w:val="000000" w:themeColor="text1"/>
          <w:sz w:val="24"/>
          <w:szCs w:val="24"/>
        </w:rPr>
        <w:t>pressure, unless the property is known as typical for the ‘soil group’</w:t>
      </w:r>
      <w:r w:rsidR="00F832A6" w:rsidRPr="00F362DA">
        <w:rPr>
          <w:rFonts w:asciiTheme="majorHAnsi" w:hAnsiTheme="majorHAnsi" w:cs="Times New Roman"/>
          <w:color w:val="000000" w:themeColor="text1"/>
          <w:sz w:val="24"/>
          <w:szCs w:val="24"/>
        </w:rPr>
        <w:t>. When OFRA trials are conducted on soils with pH &lt; 5, do a blanket ≥1 t/ha lime application to the whole trial area.</w:t>
      </w:r>
    </w:p>
    <w:p w14:paraId="14131B18" w14:textId="77777777" w:rsidR="00D91522" w:rsidRPr="00F362DA" w:rsidRDefault="00D91522" w:rsidP="00EB18B2">
      <w:pPr>
        <w:pStyle w:val="ListParagraph"/>
        <w:ind w:left="0"/>
        <w:rPr>
          <w:rFonts w:asciiTheme="majorHAnsi" w:hAnsiTheme="majorHAnsi" w:cs="Times New Roman"/>
          <w:color w:val="000000" w:themeColor="text1"/>
          <w:sz w:val="24"/>
          <w:szCs w:val="24"/>
        </w:rPr>
      </w:pPr>
    </w:p>
    <w:p w14:paraId="3C032982" w14:textId="1A4D9ABE" w:rsidR="00EB18B2" w:rsidRDefault="00665616" w:rsidP="00EB18B2">
      <w:pPr>
        <w:pStyle w:val="ListParagraph"/>
        <w:ind w:left="0"/>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Corners</w:t>
      </w:r>
      <w:r w:rsidR="00EB18B2" w:rsidRPr="00F362DA">
        <w:rPr>
          <w:rFonts w:asciiTheme="majorHAnsi" w:hAnsiTheme="majorHAnsi" w:cs="Times New Roman"/>
          <w:color w:val="000000" w:themeColor="text1"/>
          <w:sz w:val="24"/>
          <w:szCs w:val="24"/>
        </w:rPr>
        <w:t xml:space="preserve"> of trial </w:t>
      </w:r>
      <w:r w:rsidR="00500C72" w:rsidRPr="00F362DA">
        <w:rPr>
          <w:rFonts w:asciiTheme="majorHAnsi" w:hAnsiTheme="majorHAnsi" w:cs="Times New Roman"/>
          <w:color w:val="000000" w:themeColor="text1"/>
          <w:sz w:val="24"/>
          <w:szCs w:val="24"/>
        </w:rPr>
        <w:t>land areas</w:t>
      </w:r>
      <w:r>
        <w:rPr>
          <w:rFonts w:asciiTheme="majorHAnsi" w:hAnsiTheme="majorHAnsi" w:cs="Times New Roman"/>
          <w:color w:val="000000" w:themeColor="text1"/>
          <w:sz w:val="24"/>
          <w:szCs w:val="24"/>
        </w:rPr>
        <w:t>, including corners of single block on-farm trials and all corners of</w:t>
      </w:r>
      <w:r w:rsidR="00EB18B2" w:rsidRPr="00F362DA">
        <w:rPr>
          <w:rFonts w:asciiTheme="majorHAnsi" w:hAnsiTheme="majorHAnsi" w:cs="Times New Roman"/>
          <w:color w:val="000000" w:themeColor="text1"/>
          <w:sz w:val="24"/>
          <w:szCs w:val="24"/>
        </w:rPr>
        <w:t xml:space="preserve"> </w:t>
      </w:r>
      <w:r>
        <w:rPr>
          <w:rFonts w:asciiTheme="majorHAnsi" w:hAnsiTheme="majorHAnsi" w:cs="Times New Roman"/>
          <w:color w:val="000000" w:themeColor="text1"/>
          <w:sz w:val="24"/>
          <w:szCs w:val="24"/>
        </w:rPr>
        <w:t xml:space="preserve">irregularly shaped trials </w:t>
      </w:r>
      <w:r w:rsidR="00EB18B2" w:rsidRPr="00F362DA">
        <w:rPr>
          <w:rFonts w:asciiTheme="majorHAnsi" w:hAnsiTheme="majorHAnsi" w:cs="Times New Roman"/>
          <w:color w:val="000000" w:themeColor="text1"/>
          <w:sz w:val="24"/>
          <w:szCs w:val="24"/>
        </w:rPr>
        <w:t>should be geo-referenced.</w:t>
      </w:r>
      <w:r>
        <w:rPr>
          <w:rFonts w:asciiTheme="majorHAnsi" w:hAnsiTheme="majorHAnsi" w:cs="Times New Roman"/>
          <w:color w:val="000000" w:themeColor="text1"/>
          <w:sz w:val="24"/>
          <w:szCs w:val="24"/>
        </w:rPr>
        <w:t xml:space="preserve"> If the block or trial is contained with a simple rectangle, only for geo-referenced points are needed, while more are needed for irregularly shaped and/or dis-jointed trial areas.</w:t>
      </w:r>
    </w:p>
    <w:p w14:paraId="54A42E8F" w14:textId="77777777" w:rsidR="00F15803" w:rsidRDefault="00F15803" w:rsidP="00EB18B2">
      <w:pPr>
        <w:pStyle w:val="ListParagraph"/>
        <w:ind w:left="0"/>
        <w:rPr>
          <w:rFonts w:asciiTheme="majorHAnsi" w:hAnsiTheme="majorHAnsi" w:cs="Times New Roman"/>
          <w:color w:val="000000" w:themeColor="text1"/>
          <w:sz w:val="24"/>
          <w:szCs w:val="24"/>
        </w:rPr>
      </w:pPr>
    </w:p>
    <w:p w14:paraId="22A7A973" w14:textId="77777777" w:rsidR="00564579" w:rsidRPr="00F362DA" w:rsidRDefault="00564579" w:rsidP="00EB18B2">
      <w:pPr>
        <w:pStyle w:val="ListParagraph"/>
        <w:ind w:left="0"/>
        <w:rPr>
          <w:rFonts w:asciiTheme="majorHAnsi" w:hAnsiTheme="majorHAnsi" w:cs="Times New Roman"/>
          <w:color w:val="000000" w:themeColor="text1"/>
          <w:sz w:val="24"/>
          <w:szCs w:val="24"/>
        </w:rPr>
      </w:pPr>
    </w:p>
    <w:p w14:paraId="27A1AA4F" w14:textId="2E0B932A" w:rsidR="004842CF" w:rsidRPr="00F362DA" w:rsidRDefault="00D91522" w:rsidP="00EB18B2">
      <w:pPr>
        <w:pStyle w:val="ListParagraph"/>
        <w:ind w:left="0"/>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6</w:t>
      </w:r>
      <w:r w:rsidRPr="00F362DA">
        <w:rPr>
          <w:rFonts w:asciiTheme="majorHAnsi" w:hAnsiTheme="majorHAnsi" w:cs="Times New Roman"/>
          <w:b/>
          <w:color w:val="000000" w:themeColor="text1"/>
          <w:sz w:val="24"/>
          <w:szCs w:val="24"/>
        </w:rPr>
        <w:tab/>
      </w:r>
      <w:r w:rsidR="004842CF" w:rsidRPr="00F362DA">
        <w:rPr>
          <w:rFonts w:asciiTheme="majorHAnsi" w:hAnsiTheme="majorHAnsi" w:cs="Times New Roman"/>
          <w:b/>
          <w:color w:val="000000" w:themeColor="text1"/>
          <w:sz w:val="24"/>
          <w:szCs w:val="24"/>
        </w:rPr>
        <w:t>Community-based facilitators</w:t>
      </w:r>
    </w:p>
    <w:p w14:paraId="000F5000" w14:textId="77777777" w:rsidR="004842CF" w:rsidRPr="00F362DA" w:rsidRDefault="004842CF" w:rsidP="00EB18B2">
      <w:pPr>
        <w:pStyle w:val="ListParagraph"/>
        <w:ind w:left="0"/>
        <w:rPr>
          <w:rFonts w:asciiTheme="majorHAnsi" w:hAnsiTheme="majorHAnsi" w:cs="Times New Roman"/>
          <w:b/>
          <w:color w:val="000000" w:themeColor="text1"/>
          <w:sz w:val="24"/>
          <w:szCs w:val="24"/>
        </w:rPr>
      </w:pPr>
    </w:p>
    <w:p w14:paraId="667CC56C" w14:textId="7B768F7E" w:rsidR="004842CF" w:rsidRPr="00F362DA" w:rsidRDefault="004842CF" w:rsidP="00392DC4">
      <w:pPr>
        <w:pStyle w:val="ListParagraph"/>
        <w:spacing w:after="0" w:line="240" w:lineRule="auto"/>
        <w:ind w:left="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Quality and efficiency of trial implementation can be greatly improved using local or community based facilitators. These are often young people, farmers, </w:t>
      </w:r>
      <w:r w:rsidR="00D91522" w:rsidRPr="00F362DA">
        <w:rPr>
          <w:rFonts w:asciiTheme="majorHAnsi" w:hAnsiTheme="majorHAnsi" w:cs="Times New Roman"/>
          <w:color w:val="000000" w:themeColor="text1"/>
          <w:sz w:val="24"/>
          <w:szCs w:val="24"/>
        </w:rPr>
        <w:t>e</w:t>
      </w:r>
      <w:r w:rsidRPr="00F362DA">
        <w:rPr>
          <w:rFonts w:asciiTheme="majorHAnsi" w:hAnsiTheme="majorHAnsi" w:cs="Times New Roman"/>
          <w:color w:val="000000" w:themeColor="text1"/>
          <w:sz w:val="24"/>
          <w:szCs w:val="24"/>
        </w:rPr>
        <w:t xml:space="preserve">xtension workers or others who </w:t>
      </w:r>
      <w:r w:rsidR="002C70FA" w:rsidRPr="00F362DA">
        <w:rPr>
          <w:rFonts w:asciiTheme="majorHAnsi" w:hAnsiTheme="majorHAnsi" w:cs="Times New Roman"/>
          <w:color w:val="000000" w:themeColor="text1"/>
          <w:sz w:val="24"/>
          <w:szCs w:val="24"/>
        </w:rPr>
        <w:t xml:space="preserve">assist on a part-time basis, </w:t>
      </w:r>
      <w:r w:rsidRPr="00F362DA">
        <w:rPr>
          <w:rFonts w:asciiTheme="majorHAnsi" w:hAnsiTheme="majorHAnsi" w:cs="Times New Roman"/>
          <w:color w:val="000000" w:themeColor="text1"/>
          <w:sz w:val="24"/>
          <w:szCs w:val="24"/>
        </w:rPr>
        <w:t>are proficient in communicating with the research team as well as with local farmers</w:t>
      </w:r>
      <w:r w:rsidR="00D91522" w:rsidRPr="00F362DA">
        <w:rPr>
          <w:rFonts w:asciiTheme="majorHAnsi" w:hAnsiTheme="majorHAnsi" w:cs="Times New Roman"/>
          <w:color w:val="000000" w:themeColor="text1"/>
          <w:sz w:val="24"/>
          <w:szCs w:val="24"/>
        </w:rPr>
        <w:t>. They must be able to</w:t>
      </w:r>
      <w:r w:rsidRPr="00F362DA">
        <w:rPr>
          <w:rFonts w:asciiTheme="majorHAnsi" w:hAnsiTheme="majorHAnsi" w:cs="Times New Roman"/>
          <w:color w:val="000000" w:themeColor="text1"/>
          <w:sz w:val="24"/>
          <w:szCs w:val="24"/>
        </w:rPr>
        <w:t xml:space="preserve"> read and comprehend </w:t>
      </w:r>
      <w:r w:rsidR="00665616" w:rsidRPr="00F362DA">
        <w:rPr>
          <w:rFonts w:asciiTheme="majorHAnsi" w:hAnsiTheme="majorHAnsi" w:cs="Times New Roman"/>
          <w:color w:val="000000" w:themeColor="text1"/>
          <w:sz w:val="24"/>
          <w:szCs w:val="24"/>
        </w:rPr>
        <w:t>th</w:t>
      </w:r>
      <w:r w:rsidR="00665616">
        <w:rPr>
          <w:rFonts w:asciiTheme="majorHAnsi" w:hAnsiTheme="majorHAnsi" w:cs="Times New Roman"/>
          <w:color w:val="000000" w:themeColor="text1"/>
          <w:sz w:val="24"/>
          <w:szCs w:val="24"/>
        </w:rPr>
        <w:t>e</w:t>
      </w:r>
      <w:r w:rsidR="00665616" w:rsidRPr="00F362DA">
        <w:rPr>
          <w:rFonts w:asciiTheme="majorHAnsi" w:hAnsiTheme="majorHAnsi" w:cs="Times New Roman"/>
          <w:color w:val="000000" w:themeColor="text1"/>
          <w:sz w:val="24"/>
          <w:szCs w:val="24"/>
        </w:rPr>
        <w:t xml:space="preserve"> protocol</w:t>
      </w:r>
      <w:r w:rsidR="00665616">
        <w:rPr>
          <w:rFonts w:asciiTheme="majorHAnsi" w:hAnsiTheme="majorHAnsi" w:cs="Times New Roman"/>
          <w:color w:val="000000" w:themeColor="text1"/>
          <w:sz w:val="24"/>
          <w:szCs w:val="24"/>
        </w:rPr>
        <w:t>s</w:t>
      </w:r>
      <w:r w:rsidR="00665616" w:rsidRPr="00F362DA">
        <w:rPr>
          <w:rFonts w:asciiTheme="majorHAnsi" w:hAnsiTheme="majorHAnsi" w:cs="Times New Roman"/>
          <w:color w:val="000000" w:themeColor="text1"/>
          <w:sz w:val="24"/>
          <w:szCs w:val="24"/>
        </w:rPr>
        <w:t>, are willing and able to follow your instructions carefully and completely</w:t>
      </w:r>
      <w:r w:rsidR="00665616">
        <w:rPr>
          <w:rFonts w:asciiTheme="majorHAnsi" w:hAnsiTheme="majorHAnsi" w:cs="Times New Roman"/>
          <w:color w:val="000000" w:themeColor="text1"/>
          <w:sz w:val="24"/>
          <w:szCs w:val="24"/>
        </w:rPr>
        <w:t>, and are experienced in growing the crops of interest</w:t>
      </w:r>
      <w:r w:rsidR="00EF0977" w:rsidRPr="00F362DA">
        <w:rPr>
          <w:rFonts w:asciiTheme="majorHAnsi" w:hAnsiTheme="majorHAnsi" w:cs="Times New Roman"/>
          <w:color w:val="000000" w:themeColor="text1"/>
          <w:sz w:val="24"/>
          <w:szCs w:val="24"/>
        </w:rPr>
        <w:t>. They assist researchers in the implementation of the trials, especially during their absence and play major roles in planting, supervising and ensuring that farmers carry out planned activities (gap filling, thinning, weeding, pest control and harvesting) on time and as planned. They act as a direct link between the research team and farmers. They organize labor and meetings as needed.</w:t>
      </w:r>
    </w:p>
    <w:p w14:paraId="7B436E7F" w14:textId="77777777" w:rsidR="00564579" w:rsidRDefault="00564579" w:rsidP="00392DC4">
      <w:pPr>
        <w:spacing w:after="0" w:line="240" w:lineRule="auto"/>
        <w:rPr>
          <w:rFonts w:asciiTheme="majorHAnsi" w:hAnsiTheme="majorHAnsi" w:cs="Times New Roman"/>
          <w:color w:val="000000" w:themeColor="text1"/>
          <w:sz w:val="24"/>
          <w:szCs w:val="24"/>
        </w:rPr>
      </w:pPr>
    </w:p>
    <w:p w14:paraId="16A39A37" w14:textId="77777777" w:rsidR="0058676D" w:rsidRPr="00F362DA" w:rsidRDefault="0058676D" w:rsidP="0058676D">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When effectively used </w:t>
      </w:r>
      <w:r w:rsidRPr="00F362DA">
        <w:rPr>
          <w:rFonts w:asciiTheme="majorHAnsi" w:hAnsiTheme="majorHAnsi" w:cs="Times New Roman"/>
          <w:b/>
          <w:color w:val="000000" w:themeColor="text1"/>
          <w:sz w:val="24"/>
          <w:szCs w:val="24"/>
        </w:rPr>
        <w:t>local facilitators</w:t>
      </w:r>
      <w:r w:rsidRPr="00F362DA">
        <w:rPr>
          <w:rFonts w:asciiTheme="majorHAnsi" w:hAnsiTheme="majorHAnsi" w:cs="Times New Roman"/>
          <w:color w:val="000000" w:themeColor="text1"/>
          <w:sz w:val="24"/>
          <w:szCs w:val="24"/>
        </w:rPr>
        <w:t xml:space="preserve"> greatly reduce researcher time and costs for trial implementation. Once they have understood the protocols, they can assume much responsibility, freeing time and resources for the researchers to cover other areas. The facilitations are there with cooperating farmers and can ensure timely land preparation, planting and other operations. They </w:t>
      </w:r>
      <w:r w:rsidRPr="00F362DA">
        <w:rPr>
          <w:rFonts w:asciiTheme="majorHAnsi" w:hAnsiTheme="majorHAnsi" w:cs="Times New Roman"/>
          <w:color w:val="000000" w:themeColor="text1"/>
          <w:sz w:val="24"/>
          <w:szCs w:val="24"/>
        </w:rPr>
        <w:lastRenderedPageBreak/>
        <w:t>live near the trials and cooperating farmers and can frequently check trials and keep the researcher team current of trial progress and problems, keep good records of trial activities, and communicate regularly with the cooperating farmers. Facilitators can together with extension and other frontline staff assist in selecting farmers who will successfully implement the trials. One major disadvantage with extension staff is that they often select the same farmers for different projects, with the farmer becoming overwhelmed by the time and farm resources required.</w:t>
      </w:r>
    </w:p>
    <w:p w14:paraId="5747E875" w14:textId="1BB89515" w:rsidR="00D91522" w:rsidRPr="00F362DA" w:rsidRDefault="00187BD9" w:rsidP="00EB18B2">
      <w:pPr>
        <w:pStyle w:val="ListParagraph"/>
        <w:ind w:left="0"/>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6.1</w:t>
      </w:r>
      <w:r w:rsidR="00D91522" w:rsidRPr="00F362DA">
        <w:rPr>
          <w:rFonts w:asciiTheme="majorHAnsi" w:hAnsiTheme="majorHAnsi" w:cs="Times New Roman"/>
          <w:b/>
          <w:color w:val="000000" w:themeColor="text1"/>
          <w:sz w:val="24"/>
          <w:szCs w:val="24"/>
        </w:rPr>
        <w:tab/>
        <w:t xml:space="preserve">Training of </w:t>
      </w:r>
      <w:r w:rsidR="0058676D" w:rsidRPr="00F362DA">
        <w:rPr>
          <w:rFonts w:asciiTheme="majorHAnsi" w:hAnsiTheme="majorHAnsi" w:cs="Times New Roman"/>
          <w:b/>
          <w:color w:val="000000" w:themeColor="text1"/>
          <w:sz w:val="24"/>
          <w:szCs w:val="24"/>
        </w:rPr>
        <w:t>community-based facilitators</w:t>
      </w:r>
    </w:p>
    <w:p w14:paraId="7CADAAB7" w14:textId="614A1332" w:rsidR="00D91522" w:rsidRPr="00F362DA" w:rsidRDefault="00EF0977" w:rsidP="00EF0977">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Training of facilitators</w:t>
      </w:r>
      <w:r w:rsidRPr="00F362DA">
        <w:rPr>
          <w:rFonts w:asciiTheme="majorHAnsi" w:hAnsiTheme="majorHAnsi" w:cs="Times New Roman"/>
          <w:b/>
          <w:color w:val="000000" w:themeColor="text1"/>
          <w:sz w:val="24"/>
          <w:szCs w:val="24"/>
        </w:rPr>
        <w:t xml:space="preserve"> </w:t>
      </w:r>
      <w:r w:rsidRPr="00F362DA">
        <w:rPr>
          <w:rFonts w:asciiTheme="majorHAnsi" w:hAnsiTheme="majorHAnsi" w:cs="Times New Roman"/>
          <w:color w:val="000000" w:themeColor="text1"/>
          <w:sz w:val="24"/>
          <w:szCs w:val="24"/>
        </w:rPr>
        <w:t xml:space="preserve">is commonly in the field such as at the planting or harvest of earlier </w:t>
      </w:r>
      <w:r w:rsidR="00C9489D">
        <w:rPr>
          <w:rFonts w:asciiTheme="majorHAnsi" w:hAnsiTheme="majorHAnsi" w:cs="Times New Roman"/>
          <w:color w:val="000000" w:themeColor="text1"/>
          <w:sz w:val="24"/>
          <w:szCs w:val="24"/>
        </w:rPr>
        <w:t xml:space="preserve">conducted </w:t>
      </w:r>
      <w:r w:rsidRPr="00F362DA">
        <w:rPr>
          <w:rFonts w:asciiTheme="majorHAnsi" w:hAnsiTheme="majorHAnsi" w:cs="Times New Roman"/>
          <w:color w:val="000000" w:themeColor="text1"/>
          <w:sz w:val="24"/>
          <w:szCs w:val="24"/>
        </w:rPr>
        <w:t>trials</w:t>
      </w:r>
      <w:r w:rsidR="00C9489D">
        <w:rPr>
          <w:rFonts w:asciiTheme="majorHAnsi" w:hAnsiTheme="majorHAnsi" w:cs="Times New Roman"/>
          <w:color w:val="000000" w:themeColor="text1"/>
          <w:sz w:val="24"/>
          <w:szCs w:val="24"/>
        </w:rPr>
        <w:t>.</w:t>
      </w:r>
      <w:r w:rsidRPr="00F362DA">
        <w:rPr>
          <w:rFonts w:asciiTheme="majorHAnsi" w:hAnsiTheme="majorHAnsi" w:cs="Times New Roman"/>
          <w:color w:val="000000" w:themeColor="text1"/>
          <w:sz w:val="24"/>
          <w:szCs w:val="24"/>
        </w:rPr>
        <w:t xml:space="preserve"> </w:t>
      </w:r>
      <w:r w:rsidR="00C9489D">
        <w:rPr>
          <w:rFonts w:asciiTheme="majorHAnsi" w:hAnsiTheme="majorHAnsi" w:cs="Times New Roman"/>
          <w:color w:val="000000" w:themeColor="text1"/>
          <w:sz w:val="24"/>
          <w:szCs w:val="24"/>
        </w:rPr>
        <w:t xml:space="preserve">Learning is much from </w:t>
      </w:r>
      <w:r w:rsidRPr="00F362DA">
        <w:rPr>
          <w:rFonts w:asciiTheme="majorHAnsi" w:hAnsiTheme="majorHAnsi" w:cs="Times New Roman"/>
          <w:color w:val="000000" w:themeColor="text1"/>
          <w:sz w:val="24"/>
          <w:szCs w:val="24"/>
        </w:rPr>
        <w:t>the researchers’ explanations and guidance</w:t>
      </w:r>
      <w:r w:rsidR="00C9489D">
        <w:rPr>
          <w:rFonts w:asciiTheme="majorHAnsi" w:hAnsiTheme="majorHAnsi" w:cs="Times New Roman"/>
          <w:color w:val="000000" w:themeColor="text1"/>
          <w:sz w:val="24"/>
          <w:szCs w:val="24"/>
        </w:rPr>
        <w:t xml:space="preserve">, and through </w:t>
      </w:r>
      <w:r w:rsidR="00C9489D" w:rsidRPr="00F362DA">
        <w:rPr>
          <w:rFonts w:asciiTheme="majorHAnsi" w:hAnsiTheme="majorHAnsi" w:cs="Times New Roman"/>
          <w:color w:val="000000" w:themeColor="text1"/>
          <w:sz w:val="24"/>
          <w:szCs w:val="24"/>
        </w:rPr>
        <w:t>learn</w:t>
      </w:r>
      <w:r w:rsidR="00C9489D">
        <w:rPr>
          <w:rFonts w:asciiTheme="majorHAnsi" w:hAnsiTheme="majorHAnsi" w:cs="Times New Roman"/>
          <w:color w:val="000000" w:themeColor="text1"/>
          <w:sz w:val="24"/>
          <w:szCs w:val="24"/>
        </w:rPr>
        <w:t>-</w:t>
      </w:r>
      <w:r w:rsidR="00C9489D" w:rsidRPr="00F362DA">
        <w:rPr>
          <w:rFonts w:asciiTheme="majorHAnsi" w:hAnsiTheme="majorHAnsi" w:cs="Times New Roman"/>
          <w:color w:val="000000" w:themeColor="text1"/>
          <w:sz w:val="24"/>
          <w:szCs w:val="24"/>
        </w:rPr>
        <w:t>by doing</w:t>
      </w:r>
      <w:r w:rsidR="00C9489D">
        <w:rPr>
          <w:rFonts w:asciiTheme="majorHAnsi" w:hAnsiTheme="majorHAnsi" w:cs="Times New Roman"/>
          <w:color w:val="000000" w:themeColor="text1"/>
          <w:sz w:val="24"/>
          <w:szCs w:val="24"/>
        </w:rPr>
        <w:t xml:space="preserve">, while assisting </w:t>
      </w:r>
      <w:r w:rsidRPr="00F362DA">
        <w:rPr>
          <w:rFonts w:asciiTheme="majorHAnsi" w:hAnsiTheme="majorHAnsi" w:cs="Times New Roman"/>
          <w:color w:val="000000" w:themeColor="text1"/>
          <w:sz w:val="24"/>
          <w:szCs w:val="24"/>
        </w:rPr>
        <w:t>in laying out trials, blocking and avoiding or working around (trees, anthills, burnt charcoal, former kraals, etc.) that disrupt the uniformity of the field</w:t>
      </w:r>
      <w:r w:rsidR="00C9489D">
        <w:rPr>
          <w:rFonts w:asciiTheme="majorHAnsi" w:hAnsiTheme="majorHAnsi" w:cs="Times New Roman"/>
          <w:color w:val="000000" w:themeColor="text1"/>
          <w:sz w:val="24"/>
          <w:szCs w:val="24"/>
        </w:rPr>
        <w:t>, and in conducting other activities</w:t>
      </w:r>
      <w:r w:rsidRPr="00F362DA">
        <w:rPr>
          <w:rFonts w:asciiTheme="majorHAnsi" w:hAnsiTheme="majorHAnsi" w:cs="Times New Roman"/>
          <w:color w:val="000000" w:themeColor="text1"/>
          <w:sz w:val="24"/>
          <w:szCs w:val="24"/>
        </w:rPr>
        <w:t xml:space="preserve">. </w:t>
      </w:r>
    </w:p>
    <w:p w14:paraId="2D7B22FF" w14:textId="2A2B4610" w:rsidR="00EF0977" w:rsidRPr="00F362DA" w:rsidRDefault="00EF0977" w:rsidP="00EF0977">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The</w:t>
      </w:r>
      <w:r w:rsidR="00D91522" w:rsidRPr="00F362DA">
        <w:rPr>
          <w:rFonts w:asciiTheme="majorHAnsi" w:hAnsiTheme="majorHAnsi" w:cs="Times New Roman"/>
          <w:color w:val="000000" w:themeColor="text1"/>
          <w:sz w:val="24"/>
          <w:szCs w:val="24"/>
        </w:rPr>
        <w:t xml:space="preserve"> facilitators</w:t>
      </w:r>
      <w:r w:rsidRPr="00F362DA">
        <w:rPr>
          <w:rFonts w:asciiTheme="majorHAnsi" w:hAnsiTheme="majorHAnsi" w:cs="Times New Roman"/>
          <w:color w:val="000000" w:themeColor="text1"/>
          <w:sz w:val="24"/>
          <w:szCs w:val="24"/>
        </w:rPr>
        <w:t xml:space="preserve"> learn the basic practices (e.g. fertilizer placement, planting spacing, etc.</w:t>
      </w:r>
      <w:r w:rsidR="00C04F4E">
        <w:rPr>
          <w:rFonts w:asciiTheme="majorHAnsi" w:hAnsiTheme="majorHAnsi" w:cs="Times New Roman"/>
          <w:color w:val="000000" w:themeColor="text1"/>
          <w:sz w:val="24"/>
          <w:szCs w:val="24"/>
        </w:rPr>
        <w:t>)</w:t>
      </w:r>
      <w:r w:rsidRPr="00F362DA">
        <w:rPr>
          <w:rFonts w:asciiTheme="majorHAnsi" w:hAnsiTheme="majorHAnsi" w:cs="Times New Roman"/>
          <w:color w:val="000000" w:themeColor="text1"/>
          <w:sz w:val="24"/>
          <w:szCs w:val="24"/>
        </w:rPr>
        <w:t xml:space="preserve"> with </w:t>
      </w:r>
      <w:r w:rsidR="002C70FA" w:rsidRPr="00F362DA">
        <w:rPr>
          <w:rFonts w:asciiTheme="majorHAnsi" w:hAnsiTheme="majorHAnsi" w:cs="Times New Roman"/>
          <w:color w:val="000000" w:themeColor="text1"/>
          <w:sz w:val="24"/>
          <w:szCs w:val="24"/>
        </w:rPr>
        <w:t xml:space="preserve">establishment of </w:t>
      </w:r>
      <w:r w:rsidRPr="00F362DA">
        <w:rPr>
          <w:rFonts w:asciiTheme="majorHAnsi" w:hAnsiTheme="majorHAnsi" w:cs="Times New Roman"/>
          <w:color w:val="000000" w:themeColor="text1"/>
          <w:sz w:val="24"/>
          <w:szCs w:val="24"/>
        </w:rPr>
        <w:t>initial trials</w:t>
      </w:r>
      <w:r w:rsidR="002C70FA" w:rsidRPr="00F362DA">
        <w:rPr>
          <w:rFonts w:asciiTheme="majorHAnsi" w:hAnsiTheme="majorHAnsi" w:cs="Times New Roman"/>
          <w:color w:val="000000" w:themeColor="text1"/>
          <w:sz w:val="24"/>
          <w:szCs w:val="24"/>
        </w:rPr>
        <w:t>.</w:t>
      </w:r>
      <w:r w:rsidRPr="00F362DA">
        <w:rPr>
          <w:rFonts w:asciiTheme="majorHAnsi" w:hAnsiTheme="majorHAnsi" w:cs="Times New Roman"/>
          <w:color w:val="000000" w:themeColor="text1"/>
          <w:sz w:val="24"/>
          <w:szCs w:val="24"/>
        </w:rPr>
        <w:t xml:space="preserve"> The research team should take time to explain and go through the trial procedures to ensure that the facilitators understand well the protocol.</w:t>
      </w:r>
    </w:p>
    <w:p w14:paraId="67FA557E" w14:textId="592B8F61" w:rsidR="00D91522" w:rsidRPr="00F362DA" w:rsidRDefault="00187BD9" w:rsidP="002C70FA">
      <w:pPr>
        <w:jc w:val="both"/>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t>6.2</w:t>
      </w:r>
      <w:r w:rsidR="00D91522" w:rsidRPr="00F362DA">
        <w:rPr>
          <w:rFonts w:asciiTheme="majorHAnsi" w:hAnsiTheme="majorHAnsi" w:cs="Times New Roman"/>
          <w:b/>
          <w:color w:val="000000" w:themeColor="text1"/>
          <w:sz w:val="24"/>
          <w:szCs w:val="24"/>
        </w:rPr>
        <w:tab/>
        <w:t>Remuneration</w:t>
      </w:r>
      <w:r w:rsidR="00C04F4E">
        <w:rPr>
          <w:rFonts w:asciiTheme="majorHAnsi" w:hAnsiTheme="majorHAnsi" w:cs="Times New Roman"/>
          <w:b/>
          <w:color w:val="000000" w:themeColor="text1"/>
          <w:sz w:val="24"/>
          <w:szCs w:val="24"/>
        </w:rPr>
        <w:t xml:space="preserve"> of facilitators</w:t>
      </w:r>
    </w:p>
    <w:p w14:paraId="09AEC035" w14:textId="77777777" w:rsidR="002C70FA" w:rsidRDefault="002C70FA" w:rsidP="00812C00">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Remuneratio</w:t>
      </w:r>
      <w:r w:rsidRPr="00C04F4E">
        <w:rPr>
          <w:rFonts w:asciiTheme="majorHAnsi" w:hAnsiTheme="majorHAnsi" w:cs="Times New Roman"/>
          <w:color w:val="000000" w:themeColor="text1"/>
          <w:sz w:val="24"/>
          <w:szCs w:val="24"/>
        </w:rPr>
        <w:t>n</w:t>
      </w:r>
      <w:r w:rsidRPr="00F362DA">
        <w:rPr>
          <w:rFonts w:asciiTheme="majorHAnsi" w:hAnsiTheme="majorHAnsi" w:cs="Times New Roman"/>
          <w:b/>
          <w:color w:val="000000" w:themeColor="text1"/>
          <w:sz w:val="24"/>
          <w:szCs w:val="24"/>
        </w:rPr>
        <w:t xml:space="preserve"> </w:t>
      </w:r>
      <w:r w:rsidRPr="00F362DA">
        <w:rPr>
          <w:rFonts w:asciiTheme="majorHAnsi" w:hAnsiTheme="majorHAnsi" w:cs="Times New Roman"/>
          <w:color w:val="000000" w:themeColor="text1"/>
          <w:sz w:val="24"/>
          <w:szCs w:val="24"/>
        </w:rPr>
        <w:t>of facilitators is often according to numbers of trials successfully implemented. Following planting and again after harvest. Within the season, they are paid a monthly supervision fee as agreed between the research team and the facilitators. Payments at planting and harvesting are higher due to the heavy work load, time involved and the need for quality data. High quality work must be required.</w:t>
      </w:r>
    </w:p>
    <w:p w14:paraId="69B28A5F" w14:textId="77777777" w:rsidR="00CE6502" w:rsidRPr="00F362DA" w:rsidRDefault="00CE6502" w:rsidP="00812C00">
      <w:pPr>
        <w:rPr>
          <w:rFonts w:asciiTheme="majorHAnsi" w:hAnsiTheme="majorHAnsi" w:cs="Times New Roman"/>
          <w:color w:val="000000" w:themeColor="text1"/>
          <w:sz w:val="24"/>
          <w:szCs w:val="24"/>
        </w:rPr>
      </w:pPr>
    </w:p>
    <w:p w14:paraId="2F74F226" w14:textId="5FE147B0" w:rsidR="00EB18B2" w:rsidRPr="00F362DA" w:rsidRDefault="00187BD9" w:rsidP="00EB18B2">
      <w:pPr>
        <w:pStyle w:val="ListParagraph"/>
        <w:ind w:left="0"/>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t>7</w:t>
      </w:r>
      <w:r w:rsidR="00611300" w:rsidRPr="00F362DA">
        <w:rPr>
          <w:rFonts w:asciiTheme="majorHAnsi" w:hAnsiTheme="majorHAnsi" w:cs="Times New Roman"/>
          <w:b/>
          <w:color w:val="000000" w:themeColor="text1"/>
          <w:sz w:val="24"/>
          <w:szCs w:val="24"/>
        </w:rPr>
        <w:tab/>
      </w:r>
      <w:r w:rsidR="00C25C19" w:rsidRPr="00F362DA">
        <w:rPr>
          <w:rFonts w:asciiTheme="majorHAnsi" w:hAnsiTheme="majorHAnsi" w:cs="Times New Roman"/>
          <w:b/>
          <w:color w:val="000000" w:themeColor="text1"/>
          <w:sz w:val="24"/>
          <w:szCs w:val="24"/>
        </w:rPr>
        <w:t>Site C</w:t>
      </w:r>
      <w:r w:rsidR="00CC5603" w:rsidRPr="00F362DA">
        <w:rPr>
          <w:rFonts w:asciiTheme="majorHAnsi" w:hAnsiTheme="majorHAnsi" w:cs="Times New Roman"/>
          <w:b/>
          <w:color w:val="000000" w:themeColor="text1"/>
          <w:sz w:val="24"/>
          <w:szCs w:val="24"/>
        </w:rPr>
        <w:t>haracterization</w:t>
      </w:r>
    </w:p>
    <w:p w14:paraId="56317872" w14:textId="79311010" w:rsidR="004E4567" w:rsidRPr="00F362DA" w:rsidRDefault="00EB18B2" w:rsidP="004E4567">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Sites will be characterized </w:t>
      </w:r>
      <w:r w:rsidR="00500C72" w:rsidRPr="00F362DA">
        <w:rPr>
          <w:rFonts w:asciiTheme="majorHAnsi" w:hAnsiTheme="majorHAnsi" w:cs="Times New Roman"/>
          <w:color w:val="000000" w:themeColor="text1"/>
          <w:sz w:val="24"/>
          <w:szCs w:val="24"/>
        </w:rPr>
        <w:t xml:space="preserve">for the land area of each trial </w:t>
      </w:r>
      <w:r w:rsidRPr="00F362DA">
        <w:rPr>
          <w:rFonts w:asciiTheme="majorHAnsi" w:hAnsiTheme="majorHAnsi" w:cs="Times New Roman"/>
          <w:color w:val="000000" w:themeColor="text1"/>
          <w:sz w:val="24"/>
          <w:szCs w:val="24"/>
        </w:rPr>
        <w:t xml:space="preserve">(see </w:t>
      </w:r>
      <w:r w:rsidR="001869B1" w:rsidRPr="00F362DA">
        <w:rPr>
          <w:rFonts w:asciiTheme="majorHAnsi" w:hAnsiTheme="majorHAnsi" w:cs="Times New Roman"/>
          <w:color w:val="000000" w:themeColor="text1"/>
          <w:sz w:val="24"/>
          <w:szCs w:val="24"/>
        </w:rPr>
        <w:t xml:space="preserve">Excel </w:t>
      </w:r>
      <w:r w:rsidRPr="00F362DA">
        <w:rPr>
          <w:rFonts w:asciiTheme="majorHAnsi" w:hAnsiTheme="majorHAnsi" w:cs="Times New Roman"/>
          <w:color w:val="000000" w:themeColor="text1"/>
          <w:sz w:val="24"/>
          <w:szCs w:val="24"/>
        </w:rPr>
        <w:t xml:space="preserve">record worksheet </w:t>
      </w:r>
      <w:r w:rsidR="002E233C">
        <w:rPr>
          <w:rFonts w:asciiTheme="majorHAnsi" w:hAnsiTheme="majorHAnsi" w:cs="Times New Roman"/>
          <w:color w:val="000000" w:themeColor="text1"/>
          <w:sz w:val="24"/>
          <w:szCs w:val="24"/>
        </w:rPr>
        <w:t xml:space="preserve">for site characterization </w:t>
      </w:r>
      <w:r w:rsidR="001869B1" w:rsidRPr="00F362DA">
        <w:rPr>
          <w:rFonts w:asciiTheme="majorHAnsi" w:hAnsiTheme="majorHAnsi" w:cs="Times New Roman"/>
          <w:color w:val="000000" w:themeColor="text1"/>
          <w:sz w:val="24"/>
          <w:szCs w:val="24"/>
        </w:rPr>
        <w:t xml:space="preserve">and Appendix </w:t>
      </w:r>
      <w:r w:rsidR="00557CB8" w:rsidRPr="00F362DA">
        <w:rPr>
          <w:rFonts w:asciiTheme="majorHAnsi" w:hAnsiTheme="majorHAnsi" w:cs="Times New Roman"/>
          <w:color w:val="000000" w:themeColor="text1"/>
          <w:sz w:val="24"/>
          <w:szCs w:val="24"/>
        </w:rPr>
        <w:t>1</w:t>
      </w:r>
      <w:r w:rsidR="001869B1" w:rsidRPr="00F362DA">
        <w:rPr>
          <w:rFonts w:asciiTheme="majorHAnsi" w:hAnsiTheme="majorHAnsi" w:cs="Times New Roman"/>
          <w:color w:val="000000" w:themeColor="text1"/>
          <w:sz w:val="24"/>
          <w:szCs w:val="24"/>
        </w:rPr>
        <w:t xml:space="preserve"> and </w:t>
      </w:r>
      <w:r w:rsidR="00557CB8" w:rsidRPr="00F362DA">
        <w:rPr>
          <w:rFonts w:asciiTheme="majorHAnsi" w:hAnsiTheme="majorHAnsi" w:cs="Times New Roman"/>
          <w:color w:val="000000" w:themeColor="text1"/>
          <w:sz w:val="24"/>
          <w:szCs w:val="24"/>
        </w:rPr>
        <w:t>2</w:t>
      </w:r>
      <w:r w:rsidR="00500C72" w:rsidRPr="00F362DA">
        <w:rPr>
          <w:rFonts w:asciiTheme="majorHAnsi" w:hAnsiTheme="majorHAnsi" w:cs="Times New Roman"/>
          <w:color w:val="000000" w:themeColor="text1"/>
          <w:sz w:val="24"/>
          <w:szCs w:val="24"/>
        </w:rPr>
        <w:t>)</w:t>
      </w:r>
      <w:r w:rsidR="001869B1" w:rsidRPr="00F362DA">
        <w:rPr>
          <w:rFonts w:asciiTheme="majorHAnsi" w:hAnsiTheme="majorHAnsi" w:cs="Times New Roman"/>
          <w:color w:val="000000" w:themeColor="text1"/>
          <w:sz w:val="24"/>
          <w:szCs w:val="24"/>
        </w:rPr>
        <w:t xml:space="preserve">. </w:t>
      </w:r>
      <w:r w:rsidR="002E233C">
        <w:rPr>
          <w:rFonts w:asciiTheme="majorHAnsi" w:hAnsiTheme="majorHAnsi" w:cs="Times New Roman"/>
          <w:color w:val="000000" w:themeColor="text1"/>
          <w:sz w:val="24"/>
          <w:szCs w:val="24"/>
        </w:rPr>
        <w:t xml:space="preserve">Site characterization </w:t>
      </w:r>
      <w:r w:rsidRPr="00F362DA">
        <w:rPr>
          <w:rFonts w:asciiTheme="majorHAnsi" w:hAnsiTheme="majorHAnsi" w:cs="Times New Roman"/>
          <w:color w:val="000000" w:themeColor="text1"/>
          <w:sz w:val="24"/>
          <w:szCs w:val="24"/>
        </w:rPr>
        <w:t>includ</w:t>
      </w:r>
      <w:r w:rsidR="001869B1" w:rsidRPr="00F362DA">
        <w:rPr>
          <w:rFonts w:asciiTheme="majorHAnsi" w:hAnsiTheme="majorHAnsi" w:cs="Times New Roman"/>
          <w:color w:val="000000" w:themeColor="text1"/>
          <w:sz w:val="24"/>
          <w:szCs w:val="24"/>
        </w:rPr>
        <w:t>e</w:t>
      </w:r>
      <w:r w:rsidR="0055733F">
        <w:rPr>
          <w:rFonts w:asciiTheme="majorHAnsi" w:hAnsiTheme="majorHAnsi" w:cs="Times New Roman"/>
          <w:color w:val="000000" w:themeColor="text1"/>
          <w:sz w:val="24"/>
          <w:szCs w:val="24"/>
        </w:rPr>
        <w:t>s</w:t>
      </w:r>
      <w:r w:rsidR="001869B1" w:rsidRPr="00F362DA">
        <w:rPr>
          <w:rFonts w:asciiTheme="majorHAnsi" w:hAnsiTheme="majorHAnsi" w:cs="Times New Roman"/>
          <w:color w:val="000000" w:themeColor="text1"/>
          <w:sz w:val="24"/>
          <w:szCs w:val="24"/>
        </w:rPr>
        <w:t xml:space="preserve"> soil sampling</w:t>
      </w:r>
      <w:r w:rsidR="0055733F">
        <w:rPr>
          <w:rFonts w:asciiTheme="majorHAnsi" w:hAnsiTheme="majorHAnsi" w:cs="Times New Roman"/>
          <w:color w:val="000000" w:themeColor="text1"/>
          <w:sz w:val="24"/>
          <w:szCs w:val="24"/>
        </w:rPr>
        <w:t xml:space="preserve"> and analysis</w:t>
      </w:r>
      <w:r w:rsidR="002E233C">
        <w:rPr>
          <w:rFonts w:asciiTheme="majorHAnsi" w:hAnsiTheme="majorHAnsi" w:cs="Times New Roman"/>
          <w:color w:val="000000" w:themeColor="text1"/>
          <w:sz w:val="24"/>
          <w:szCs w:val="24"/>
        </w:rPr>
        <w:t>.</w:t>
      </w:r>
    </w:p>
    <w:p w14:paraId="63B58149" w14:textId="5934E2FB" w:rsidR="002E233C" w:rsidRDefault="00187BD9" w:rsidP="002E233C">
      <w:pPr>
        <w:pStyle w:val="ListParagraph"/>
        <w:numPr>
          <w:ilvl w:val="1"/>
          <w:numId w:val="34"/>
        </w:numPr>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 xml:space="preserve">      </w:t>
      </w:r>
      <w:r w:rsidR="00BC6733" w:rsidRPr="00187BD9">
        <w:rPr>
          <w:rFonts w:asciiTheme="majorHAnsi" w:hAnsiTheme="majorHAnsi" w:cs="Times New Roman"/>
          <w:b/>
          <w:color w:val="000000" w:themeColor="text1"/>
          <w:sz w:val="24"/>
          <w:szCs w:val="24"/>
        </w:rPr>
        <w:t>Plot level</w:t>
      </w:r>
      <w:r w:rsidR="002E233C">
        <w:rPr>
          <w:rFonts w:asciiTheme="majorHAnsi" w:hAnsiTheme="majorHAnsi" w:cs="Times New Roman"/>
          <w:b/>
          <w:color w:val="000000" w:themeColor="text1"/>
          <w:sz w:val="24"/>
          <w:szCs w:val="24"/>
        </w:rPr>
        <w:t xml:space="preserve"> soil samples</w:t>
      </w:r>
      <w:r w:rsidR="00BC6733" w:rsidRPr="00187BD9">
        <w:rPr>
          <w:rFonts w:asciiTheme="majorHAnsi" w:hAnsiTheme="majorHAnsi" w:cs="Times New Roman"/>
          <w:color w:val="000000" w:themeColor="text1"/>
          <w:sz w:val="24"/>
          <w:szCs w:val="24"/>
        </w:rPr>
        <w:t xml:space="preserve"> </w:t>
      </w:r>
    </w:p>
    <w:p w14:paraId="42E68FE8" w14:textId="786FA73E" w:rsidR="004E4567" w:rsidRDefault="0055733F" w:rsidP="00804CAA">
      <w:pPr>
        <w:pStyle w:val="NormalWeb"/>
        <w:spacing w:before="0" w:beforeAutospacing="0" w:after="0" w:afterAutospacing="0"/>
        <w:rPr>
          <w:rFonts w:asciiTheme="majorHAnsi" w:hAnsiTheme="majorHAnsi"/>
          <w:b/>
          <w:color w:val="000000" w:themeColor="text1"/>
          <w:sz w:val="24"/>
          <w:szCs w:val="24"/>
        </w:rPr>
      </w:pPr>
      <w:r>
        <w:rPr>
          <w:rFonts w:asciiTheme="majorHAnsi" w:hAnsiTheme="majorHAnsi"/>
          <w:color w:val="000000" w:themeColor="text1"/>
          <w:sz w:val="24"/>
          <w:szCs w:val="24"/>
        </w:rPr>
        <w:t>O</w:t>
      </w:r>
      <w:r w:rsidR="006A6DC6" w:rsidRPr="00D809B0">
        <w:rPr>
          <w:rFonts w:asciiTheme="majorHAnsi" w:hAnsiTheme="majorHAnsi"/>
          <w:color w:val="000000" w:themeColor="text1"/>
          <w:sz w:val="24"/>
          <w:szCs w:val="24"/>
        </w:rPr>
        <w:t>btain c</w:t>
      </w:r>
      <w:r w:rsidR="00BC6733" w:rsidRPr="00D809B0">
        <w:rPr>
          <w:rFonts w:asciiTheme="majorHAnsi" w:hAnsiTheme="majorHAnsi"/>
          <w:color w:val="000000" w:themeColor="text1"/>
          <w:sz w:val="24"/>
          <w:szCs w:val="24"/>
        </w:rPr>
        <w:t xml:space="preserve">omposite </w:t>
      </w:r>
      <w:r w:rsidR="006A6DC6" w:rsidRPr="00D809B0">
        <w:rPr>
          <w:rFonts w:asciiTheme="majorHAnsi" w:hAnsiTheme="majorHAnsi"/>
          <w:color w:val="000000" w:themeColor="text1"/>
          <w:sz w:val="24"/>
          <w:szCs w:val="24"/>
        </w:rPr>
        <w:t xml:space="preserve">samples </w:t>
      </w:r>
      <w:r w:rsidR="00BC6733" w:rsidRPr="00D809B0">
        <w:rPr>
          <w:rFonts w:asciiTheme="majorHAnsi" w:hAnsiTheme="majorHAnsi"/>
          <w:color w:val="000000" w:themeColor="text1"/>
          <w:sz w:val="24"/>
          <w:szCs w:val="24"/>
        </w:rPr>
        <w:t>of 3</w:t>
      </w:r>
      <w:r w:rsidR="004E4567" w:rsidRPr="00D809B0">
        <w:rPr>
          <w:rFonts w:asciiTheme="majorHAnsi" w:hAnsiTheme="majorHAnsi"/>
          <w:color w:val="000000" w:themeColor="text1"/>
          <w:sz w:val="24"/>
          <w:szCs w:val="24"/>
        </w:rPr>
        <w:t xml:space="preserve"> sub-samples</w:t>
      </w:r>
      <w:r w:rsidR="002E233C" w:rsidRPr="00D809B0">
        <w:rPr>
          <w:rFonts w:asciiTheme="majorHAnsi" w:hAnsiTheme="majorHAnsi"/>
          <w:color w:val="000000" w:themeColor="text1"/>
          <w:sz w:val="24"/>
          <w:szCs w:val="24"/>
        </w:rPr>
        <w:t xml:space="preserve"> for the 0-20 cm depth from the 0N-0P-0K(or S), the treatment with the second from highest N </w:t>
      </w:r>
      <w:r w:rsidR="002E233C" w:rsidRPr="00D809B0">
        <w:rPr>
          <w:rFonts w:asciiTheme="majorHAnsi" w:hAnsiTheme="majorHAnsi"/>
          <w:i/>
          <w:color w:val="000000" w:themeColor="text1"/>
          <w:sz w:val="24"/>
          <w:szCs w:val="24"/>
        </w:rPr>
        <w:t>or P</w:t>
      </w:r>
      <w:r w:rsidR="002E233C" w:rsidRPr="00D809B0">
        <w:rPr>
          <w:rFonts w:asciiTheme="majorHAnsi" w:hAnsiTheme="majorHAnsi"/>
          <w:color w:val="000000" w:themeColor="text1"/>
          <w:sz w:val="24"/>
          <w:szCs w:val="24"/>
        </w:rPr>
        <w:t xml:space="preserve"> rate</w:t>
      </w:r>
      <w:r w:rsidR="00D55814">
        <w:rPr>
          <w:rFonts w:asciiTheme="majorHAnsi" w:hAnsiTheme="majorHAnsi"/>
          <w:color w:val="000000" w:themeColor="text1"/>
          <w:sz w:val="24"/>
          <w:szCs w:val="24"/>
        </w:rPr>
        <w:t xml:space="preserve"> (e.g. 90N-0P-0K(or S)</w:t>
      </w:r>
      <w:r w:rsidR="002E233C" w:rsidRPr="00D809B0">
        <w:rPr>
          <w:rFonts w:asciiTheme="majorHAnsi" w:hAnsiTheme="majorHAnsi"/>
          <w:color w:val="000000" w:themeColor="text1"/>
          <w:sz w:val="24"/>
          <w:szCs w:val="24"/>
        </w:rPr>
        <w:t>), and the treatment with the second from highest N and P rate</w:t>
      </w:r>
      <w:r w:rsidR="00D55814">
        <w:rPr>
          <w:rFonts w:asciiTheme="majorHAnsi" w:hAnsiTheme="majorHAnsi"/>
          <w:color w:val="000000" w:themeColor="text1"/>
          <w:sz w:val="24"/>
          <w:szCs w:val="24"/>
        </w:rPr>
        <w:t xml:space="preserve"> (e.g. </w:t>
      </w:r>
      <w:r w:rsidR="00D55814" w:rsidRPr="00D809B0">
        <w:rPr>
          <w:rFonts w:asciiTheme="majorHAnsi" w:hAnsiTheme="majorHAnsi"/>
          <w:color w:val="000000" w:themeColor="text1"/>
          <w:sz w:val="24"/>
          <w:szCs w:val="24"/>
        </w:rPr>
        <w:t>90N-15P-0K(or S)</w:t>
      </w:r>
      <w:r w:rsidR="002E233C" w:rsidRPr="00D809B0">
        <w:rPr>
          <w:rFonts w:asciiTheme="majorHAnsi" w:hAnsiTheme="majorHAnsi"/>
          <w:color w:val="000000" w:themeColor="text1"/>
          <w:sz w:val="24"/>
          <w:szCs w:val="24"/>
        </w:rPr>
        <w:t>) plots in each block (replication)</w:t>
      </w:r>
      <w:r w:rsidR="004E4567" w:rsidRPr="00D809B0">
        <w:rPr>
          <w:rFonts w:asciiTheme="majorHAnsi" w:hAnsiTheme="majorHAnsi"/>
          <w:color w:val="000000" w:themeColor="text1"/>
          <w:sz w:val="24"/>
          <w:szCs w:val="24"/>
        </w:rPr>
        <w:t xml:space="preserve">. Heap and use a knife to sub-divide e.g. by </w:t>
      </w:r>
      <w:r w:rsidR="00601D8B" w:rsidRPr="00D809B0">
        <w:rPr>
          <w:rFonts w:asciiTheme="majorHAnsi" w:hAnsiTheme="majorHAnsi"/>
          <w:color w:val="000000" w:themeColor="text1"/>
          <w:sz w:val="24"/>
          <w:szCs w:val="24"/>
        </w:rPr>
        <w:t xml:space="preserve">coning and </w:t>
      </w:r>
      <w:r w:rsidR="004E4567" w:rsidRPr="00D809B0">
        <w:rPr>
          <w:rFonts w:asciiTheme="majorHAnsi" w:hAnsiTheme="majorHAnsi"/>
          <w:color w:val="000000" w:themeColor="text1"/>
          <w:sz w:val="24"/>
          <w:szCs w:val="24"/>
        </w:rPr>
        <w:t xml:space="preserve">quartering, </w:t>
      </w:r>
      <w:r w:rsidR="00BC6733" w:rsidRPr="00D809B0">
        <w:rPr>
          <w:rFonts w:asciiTheme="majorHAnsi" w:hAnsiTheme="majorHAnsi"/>
          <w:color w:val="000000" w:themeColor="text1"/>
          <w:sz w:val="24"/>
          <w:szCs w:val="24"/>
        </w:rPr>
        <w:t xml:space="preserve">to reduce to </w:t>
      </w:r>
      <w:r w:rsidR="004E4567" w:rsidRPr="00D809B0">
        <w:rPr>
          <w:rFonts w:asciiTheme="majorHAnsi" w:hAnsiTheme="majorHAnsi"/>
          <w:color w:val="000000" w:themeColor="text1"/>
          <w:sz w:val="24"/>
          <w:szCs w:val="24"/>
        </w:rPr>
        <w:t xml:space="preserve">about </w:t>
      </w:r>
      <w:r w:rsidR="003E5BB8" w:rsidRPr="00D809B0">
        <w:rPr>
          <w:rFonts w:asciiTheme="majorHAnsi" w:hAnsiTheme="majorHAnsi"/>
          <w:color w:val="000000" w:themeColor="text1"/>
          <w:sz w:val="24"/>
          <w:szCs w:val="24"/>
        </w:rPr>
        <w:t xml:space="preserve">150 </w:t>
      </w:r>
      <w:r w:rsidR="004E4567" w:rsidRPr="00D809B0">
        <w:rPr>
          <w:rFonts w:asciiTheme="majorHAnsi" w:hAnsiTheme="majorHAnsi"/>
          <w:color w:val="000000" w:themeColor="text1"/>
          <w:sz w:val="24"/>
          <w:szCs w:val="24"/>
        </w:rPr>
        <w:t xml:space="preserve">g to </w:t>
      </w:r>
      <w:r w:rsidR="00BB1ABF">
        <w:rPr>
          <w:rFonts w:asciiTheme="majorHAnsi" w:hAnsiTheme="majorHAnsi"/>
          <w:color w:val="000000" w:themeColor="text1"/>
          <w:sz w:val="24"/>
          <w:szCs w:val="24"/>
        </w:rPr>
        <w:t>when air-</w:t>
      </w:r>
      <w:r w:rsidR="00BC6733" w:rsidRPr="00D809B0">
        <w:rPr>
          <w:rFonts w:asciiTheme="majorHAnsi" w:hAnsiTheme="majorHAnsi"/>
          <w:color w:val="000000" w:themeColor="text1"/>
          <w:sz w:val="24"/>
          <w:szCs w:val="24"/>
        </w:rPr>
        <w:t xml:space="preserve">dry and </w:t>
      </w:r>
      <w:r w:rsidR="004E4567" w:rsidRPr="00D809B0">
        <w:rPr>
          <w:rFonts w:asciiTheme="majorHAnsi" w:hAnsiTheme="majorHAnsi"/>
          <w:color w:val="000000" w:themeColor="text1"/>
          <w:sz w:val="24"/>
          <w:szCs w:val="24"/>
        </w:rPr>
        <w:t>process.</w:t>
      </w:r>
      <w:r w:rsidR="00273E96" w:rsidRPr="00D809B0">
        <w:rPr>
          <w:rFonts w:asciiTheme="majorHAnsi" w:hAnsiTheme="majorHAnsi"/>
          <w:color w:val="000000" w:themeColor="text1"/>
          <w:sz w:val="24"/>
          <w:szCs w:val="24"/>
        </w:rPr>
        <w:t xml:space="preserve"> Therefore with 3 treatments and 3 </w:t>
      </w:r>
      <w:r w:rsidR="002E233C" w:rsidRPr="00D809B0">
        <w:rPr>
          <w:rFonts w:asciiTheme="majorHAnsi" w:hAnsiTheme="majorHAnsi"/>
          <w:color w:val="000000" w:themeColor="text1"/>
          <w:sz w:val="24"/>
          <w:szCs w:val="24"/>
        </w:rPr>
        <w:t>blocks</w:t>
      </w:r>
      <w:r w:rsidR="00273E96" w:rsidRPr="00D809B0">
        <w:rPr>
          <w:rFonts w:asciiTheme="majorHAnsi" w:hAnsiTheme="majorHAnsi"/>
          <w:color w:val="000000" w:themeColor="text1"/>
          <w:sz w:val="24"/>
          <w:szCs w:val="24"/>
        </w:rPr>
        <w:t xml:space="preserve">, nine samples are needed for non-legume </w:t>
      </w:r>
      <w:r w:rsidR="006A6DC6" w:rsidRPr="00D809B0">
        <w:rPr>
          <w:rFonts w:asciiTheme="majorHAnsi" w:hAnsiTheme="majorHAnsi"/>
          <w:color w:val="000000" w:themeColor="text1"/>
          <w:sz w:val="24"/>
          <w:szCs w:val="24"/>
        </w:rPr>
        <w:t xml:space="preserve">and bean </w:t>
      </w:r>
      <w:r w:rsidR="00273E96" w:rsidRPr="00D809B0">
        <w:rPr>
          <w:rFonts w:asciiTheme="majorHAnsi" w:hAnsiTheme="majorHAnsi"/>
          <w:color w:val="000000" w:themeColor="text1"/>
          <w:sz w:val="24"/>
          <w:szCs w:val="24"/>
        </w:rPr>
        <w:t xml:space="preserve">trials and six for </w:t>
      </w:r>
      <w:r w:rsidR="006A6DC6" w:rsidRPr="00D809B0">
        <w:rPr>
          <w:rFonts w:asciiTheme="majorHAnsi" w:hAnsiTheme="majorHAnsi"/>
          <w:color w:val="000000" w:themeColor="text1"/>
          <w:sz w:val="24"/>
          <w:szCs w:val="24"/>
        </w:rPr>
        <w:t xml:space="preserve">other </w:t>
      </w:r>
      <w:r w:rsidR="00273E96" w:rsidRPr="00D809B0">
        <w:rPr>
          <w:rFonts w:asciiTheme="majorHAnsi" w:hAnsiTheme="majorHAnsi"/>
          <w:color w:val="000000" w:themeColor="text1"/>
          <w:sz w:val="24"/>
          <w:szCs w:val="24"/>
        </w:rPr>
        <w:t>legume trials.</w:t>
      </w:r>
      <w:r w:rsidR="00FB5A1F" w:rsidRPr="00D809B0">
        <w:rPr>
          <w:rFonts w:asciiTheme="majorHAnsi" w:hAnsiTheme="majorHAnsi"/>
          <w:b/>
          <w:color w:val="000000" w:themeColor="text1"/>
          <w:sz w:val="24"/>
          <w:szCs w:val="24"/>
        </w:rPr>
        <w:t xml:space="preserve"> </w:t>
      </w:r>
    </w:p>
    <w:p w14:paraId="6E6FDEF2" w14:textId="77777777" w:rsidR="00804CAA" w:rsidRPr="00804CAA" w:rsidRDefault="00804CAA" w:rsidP="00804CAA">
      <w:pPr>
        <w:pStyle w:val="NormalWeb"/>
        <w:spacing w:before="0" w:beforeAutospacing="0" w:after="0" w:afterAutospacing="0"/>
      </w:pPr>
    </w:p>
    <w:p w14:paraId="6EF4495D" w14:textId="5CF497C4" w:rsidR="002E233C" w:rsidRDefault="00EC17DF" w:rsidP="002E233C">
      <w:pPr>
        <w:pStyle w:val="ListParagraph"/>
        <w:numPr>
          <w:ilvl w:val="1"/>
          <w:numId w:val="34"/>
        </w:numPr>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 xml:space="preserve">      </w:t>
      </w:r>
      <w:r w:rsidR="004E4567" w:rsidRPr="0099675E">
        <w:rPr>
          <w:rFonts w:asciiTheme="majorHAnsi" w:hAnsiTheme="majorHAnsi" w:cs="Times New Roman"/>
          <w:b/>
          <w:color w:val="000000" w:themeColor="text1"/>
          <w:sz w:val="24"/>
          <w:szCs w:val="24"/>
        </w:rPr>
        <w:t>Block level</w:t>
      </w:r>
      <w:r w:rsidR="002E233C">
        <w:rPr>
          <w:rFonts w:asciiTheme="majorHAnsi" w:hAnsiTheme="majorHAnsi" w:cs="Times New Roman"/>
          <w:b/>
          <w:color w:val="000000" w:themeColor="text1"/>
          <w:sz w:val="24"/>
          <w:szCs w:val="24"/>
        </w:rPr>
        <w:t xml:space="preserve"> soil samples</w:t>
      </w:r>
      <w:r w:rsidR="004E4567" w:rsidRPr="0099675E">
        <w:rPr>
          <w:rFonts w:asciiTheme="majorHAnsi" w:hAnsiTheme="majorHAnsi" w:cs="Times New Roman"/>
          <w:color w:val="000000" w:themeColor="text1"/>
          <w:sz w:val="24"/>
          <w:szCs w:val="24"/>
        </w:rPr>
        <w:t xml:space="preserve"> </w:t>
      </w:r>
    </w:p>
    <w:p w14:paraId="7DF4F236" w14:textId="389574DB" w:rsidR="00611300" w:rsidRPr="00D809B0" w:rsidRDefault="00BB1ABF" w:rsidP="00D809B0">
      <w:p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Obtain a c</w:t>
      </w:r>
      <w:r w:rsidR="004E4567" w:rsidRPr="00D809B0">
        <w:rPr>
          <w:rFonts w:asciiTheme="majorHAnsi" w:hAnsiTheme="majorHAnsi" w:cs="Times New Roman"/>
          <w:color w:val="000000" w:themeColor="text1"/>
          <w:sz w:val="24"/>
          <w:szCs w:val="24"/>
        </w:rPr>
        <w:t xml:space="preserve">omposite </w:t>
      </w:r>
      <w:r>
        <w:rPr>
          <w:rFonts w:asciiTheme="majorHAnsi" w:hAnsiTheme="majorHAnsi" w:cs="Times New Roman"/>
          <w:color w:val="000000" w:themeColor="text1"/>
          <w:sz w:val="24"/>
          <w:szCs w:val="24"/>
        </w:rPr>
        <w:t xml:space="preserve">sample </w:t>
      </w:r>
      <w:r w:rsidR="004E4567" w:rsidRPr="00D809B0">
        <w:rPr>
          <w:rFonts w:asciiTheme="majorHAnsi" w:hAnsiTheme="majorHAnsi" w:cs="Times New Roman"/>
          <w:color w:val="000000" w:themeColor="text1"/>
          <w:sz w:val="24"/>
          <w:szCs w:val="24"/>
        </w:rPr>
        <w:t xml:space="preserve">of 8 sub-samples. Heap and use a knife to sub-divide, keeping about </w:t>
      </w:r>
      <w:r w:rsidR="00F57262">
        <w:rPr>
          <w:rFonts w:asciiTheme="majorHAnsi" w:hAnsiTheme="majorHAnsi" w:cs="Times New Roman"/>
          <w:color w:val="000000" w:themeColor="text1"/>
          <w:sz w:val="24"/>
          <w:szCs w:val="24"/>
        </w:rPr>
        <w:t>40</w:t>
      </w:r>
      <w:r w:rsidR="008A1E9B" w:rsidRPr="00D809B0">
        <w:rPr>
          <w:rFonts w:asciiTheme="majorHAnsi" w:hAnsiTheme="majorHAnsi" w:cs="Times New Roman"/>
          <w:color w:val="000000" w:themeColor="text1"/>
          <w:sz w:val="24"/>
          <w:szCs w:val="24"/>
        </w:rPr>
        <w:t xml:space="preserve">0 </w:t>
      </w:r>
      <w:r w:rsidR="004E4567" w:rsidRPr="00D809B0">
        <w:rPr>
          <w:rFonts w:asciiTheme="majorHAnsi" w:hAnsiTheme="majorHAnsi" w:cs="Times New Roman"/>
          <w:color w:val="000000" w:themeColor="text1"/>
          <w:sz w:val="24"/>
          <w:szCs w:val="24"/>
        </w:rPr>
        <w:t xml:space="preserve">g to process. </w:t>
      </w:r>
      <w:r w:rsidR="00273E96" w:rsidRPr="00D809B0">
        <w:rPr>
          <w:rFonts w:asciiTheme="majorHAnsi" w:hAnsiTheme="majorHAnsi" w:cs="Times New Roman"/>
          <w:color w:val="000000" w:themeColor="text1"/>
          <w:sz w:val="24"/>
          <w:szCs w:val="24"/>
        </w:rPr>
        <w:t xml:space="preserve">Therefore, 3 samples per </w:t>
      </w:r>
      <w:r w:rsidR="006A6DC6" w:rsidRPr="00D809B0">
        <w:rPr>
          <w:rFonts w:asciiTheme="majorHAnsi" w:hAnsiTheme="majorHAnsi" w:cs="Times New Roman"/>
          <w:color w:val="000000" w:themeColor="text1"/>
          <w:sz w:val="24"/>
          <w:szCs w:val="24"/>
        </w:rPr>
        <w:t xml:space="preserve">3-block </w:t>
      </w:r>
      <w:r w:rsidR="00273E96" w:rsidRPr="00D809B0">
        <w:rPr>
          <w:rFonts w:asciiTheme="majorHAnsi" w:hAnsiTheme="majorHAnsi" w:cs="Times New Roman"/>
          <w:color w:val="000000" w:themeColor="text1"/>
          <w:sz w:val="24"/>
          <w:szCs w:val="24"/>
        </w:rPr>
        <w:t>trial are needed</w:t>
      </w:r>
      <w:r w:rsidR="003529C1" w:rsidRPr="00D809B0">
        <w:rPr>
          <w:rFonts w:asciiTheme="majorHAnsi" w:hAnsiTheme="majorHAnsi" w:cs="Times New Roman"/>
          <w:color w:val="000000" w:themeColor="text1"/>
          <w:sz w:val="24"/>
          <w:szCs w:val="24"/>
        </w:rPr>
        <w:t>.</w:t>
      </w:r>
      <w:r w:rsidR="00EC17DF" w:rsidRPr="00D809B0">
        <w:rPr>
          <w:rFonts w:asciiTheme="majorHAnsi" w:hAnsiTheme="majorHAnsi" w:cs="Times New Roman"/>
          <w:color w:val="000000" w:themeColor="text1"/>
          <w:sz w:val="24"/>
          <w:szCs w:val="24"/>
        </w:rPr>
        <w:t xml:space="preserve"> </w:t>
      </w:r>
    </w:p>
    <w:p w14:paraId="5E226224" w14:textId="49864380" w:rsidR="00D809B0" w:rsidRDefault="008A1E9B" w:rsidP="002E233C">
      <w:pPr>
        <w:pStyle w:val="ListParagraph"/>
        <w:numPr>
          <w:ilvl w:val="1"/>
          <w:numId w:val="34"/>
        </w:numPr>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 xml:space="preserve">      </w:t>
      </w:r>
      <w:r w:rsidR="00BB1ABF">
        <w:rPr>
          <w:rFonts w:asciiTheme="majorHAnsi" w:hAnsiTheme="majorHAnsi" w:cs="Times New Roman"/>
          <w:b/>
          <w:color w:val="000000" w:themeColor="text1"/>
          <w:sz w:val="24"/>
          <w:szCs w:val="24"/>
        </w:rPr>
        <w:t>O</w:t>
      </w:r>
      <w:r w:rsidR="004E4567" w:rsidRPr="008A1E9B">
        <w:rPr>
          <w:rFonts w:asciiTheme="majorHAnsi" w:hAnsiTheme="majorHAnsi" w:cs="Times New Roman"/>
          <w:b/>
          <w:color w:val="000000" w:themeColor="text1"/>
          <w:sz w:val="24"/>
          <w:szCs w:val="24"/>
        </w:rPr>
        <w:t>n</w:t>
      </w:r>
      <w:r w:rsidR="009920F2" w:rsidRPr="008A1E9B">
        <w:rPr>
          <w:rFonts w:asciiTheme="majorHAnsi" w:hAnsiTheme="majorHAnsi" w:cs="Times New Roman"/>
          <w:b/>
          <w:color w:val="000000" w:themeColor="text1"/>
          <w:sz w:val="24"/>
          <w:szCs w:val="24"/>
        </w:rPr>
        <w:t>e</w:t>
      </w:r>
      <w:r w:rsidR="004E4567" w:rsidRPr="008A1E9B">
        <w:rPr>
          <w:rFonts w:asciiTheme="majorHAnsi" w:hAnsiTheme="majorHAnsi" w:cs="Times New Roman"/>
          <w:b/>
          <w:color w:val="000000" w:themeColor="text1"/>
          <w:sz w:val="24"/>
          <w:szCs w:val="24"/>
        </w:rPr>
        <w:t xml:space="preserve"> sub-soil sample</w:t>
      </w:r>
      <w:r w:rsidR="006A6DC6" w:rsidRPr="008A1E9B">
        <w:rPr>
          <w:rFonts w:asciiTheme="majorHAnsi" w:hAnsiTheme="majorHAnsi" w:cs="Times New Roman"/>
          <w:b/>
          <w:color w:val="000000" w:themeColor="text1"/>
          <w:sz w:val="24"/>
          <w:szCs w:val="24"/>
        </w:rPr>
        <w:t xml:space="preserve"> </w:t>
      </w:r>
    </w:p>
    <w:p w14:paraId="41FDE528" w14:textId="744CE729" w:rsidR="002E233C" w:rsidRPr="00BB1ABF" w:rsidRDefault="00BB1ABF" w:rsidP="00BB1ABF">
      <w:p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Collect a c</w:t>
      </w:r>
      <w:r w:rsidR="00D809B0">
        <w:rPr>
          <w:rFonts w:asciiTheme="majorHAnsi" w:hAnsiTheme="majorHAnsi" w:cs="Times New Roman"/>
          <w:color w:val="000000" w:themeColor="text1"/>
          <w:sz w:val="24"/>
          <w:szCs w:val="24"/>
        </w:rPr>
        <w:t xml:space="preserve">omposite of 6 sub-samples for the </w:t>
      </w:r>
      <w:r w:rsidR="004E4567" w:rsidRPr="00D809B0">
        <w:rPr>
          <w:rFonts w:asciiTheme="majorHAnsi" w:hAnsiTheme="majorHAnsi" w:cs="Times New Roman"/>
          <w:color w:val="000000" w:themeColor="text1"/>
          <w:sz w:val="24"/>
          <w:szCs w:val="24"/>
        </w:rPr>
        <w:t xml:space="preserve">20-50 cm </w:t>
      </w:r>
      <w:r w:rsidR="00D809B0">
        <w:rPr>
          <w:rFonts w:asciiTheme="majorHAnsi" w:hAnsiTheme="majorHAnsi" w:cs="Times New Roman"/>
          <w:color w:val="000000" w:themeColor="text1"/>
          <w:sz w:val="24"/>
          <w:szCs w:val="24"/>
        </w:rPr>
        <w:t xml:space="preserve">depth </w:t>
      </w:r>
      <w:r w:rsidR="004E4567" w:rsidRPr="00D809B0">
        <w:rPr>
          <w:rFonts w:asciiTheme="majorHAnsi" w:hAnsiTheme="majorHAnsi" w:cs="Times New Roman"/>
          <w:color w:val="000000" w:themeColor="text1"/>
          <w:sz w:val="24"/>
          <w:szCs w:val="24"/>
        </w:rPr>
        <w:t xml:space="preserve">per trial. Heap and use a knife to sub-divide, keeping about </w:t>
      </w:r>
      <w:r w:rsidR="003E5BB8" w:rsidRPr="00D809B0">
        <w:rPr>
          <w:rFonts w:asciiTheme="majorHAnsi" w:hAnsiTheme="majorHAnsi" w:cs="Times New Roman"/>
          <w:color w:val="000000" w:themeColor="text1"/>
          <w:sz w:val="24"/>
          <w:szCs w:val="24"/>
        </w:rPr>
        <w:t xml:space="preserve">150 </w:t>
      </w:r>
      <w:r w:rsidR="004E4567" w:rsidRPr="00D809B0">
        <w:rPr>
          <w:rFonts w:asciiTheme="majorHAnsi" w:hAnsiTheme="majorHAnsi" w:cs="Times New Roman"/>
          <w:color w:val="000000" w:themeColor="text1"/>
          <w:sz w:val="24"/>
          <w:szCs w:val="24"/>
        </w:rPr>
        <w:t>g to process.</w:t>
      </w:r>
      <w:r w:rsidR="00273E96" w:rsidRPr="00D809B0">
        <w:rPr>
          <w:rFonts w:asciiTheme="majorHAnsi" w:hAnsiTheme="majorHAnsi" w:cs="Times New Roman"/>
          <w:color w:val="000000" w:themeColor="text1"/>
          <w:sz w:val="24"/>
          <w:szCs w:val="24"/>
        </w:rPr>
        <w:t xml:space="preserve"> Therefore, one </w:t>
      </w:r>
      <w:r>
        <w:rPr>
          <w:rFonts w:asciiTheme="majorHAnsi" w:hAnsiTheme="majorHAnsi" w:cs="Times New Roman"/>
          <w:color w:val="000000" w:themeColor="text1"/>
          <w:sz w:val="24"/>
          <w:szCs w:val="24"/>
        </w:rPr>
        <w:t xml:space="preserve">sub-soil sample </w:t>
      </w:r>
      <w:r w:rsidR="00273E96" w:rsidRPr="00D809B0">
        <w:rPr>
          <w:rFonts w:asciiTheme="majorHAnsi" w:hAnsiTheme="majorHAnsi" w:cs="Times New Roman"/>
          <w:color w:val="000000" w:themeColor="text1"/>
          <w:sz w:val="24"/>
          <w:szCs w:val="24"/>
        </w:rPr>
        <w:t xml:space="preserve">per trial </w:t>
      </w:r>
      <w:r>
        <w:rPr>
          <w:rFonts w:asciiTheme="majorHAnsi" w:hAnsiTheme="majorHAnsi" w:cs="Times New Roman"/>
          <w:color w:val="000000" w:themeColor="text1"/>
          <w:sz w:val="24"/>
          <w:szCs w:val="24"/>
        </w:rPr>
        <w:t xml:space="preserve">is </w:t>
      </w:r>
      <w:r w:rsidR="00273E96" w:rsidRPr="00D809B0">
        <w:rPr>
          <w:rFonts w:asciiTheme="majorHAnsi" w:hAnsiTheme="majorHAnsi" w:cs="Times New Roman"/>
          <w:color w:val="000000" w:themeColor="text1"/>
          <w:sz w:val="24"/>
          <w:szCs w:val="24"/>
        </w:rPr>
        <w:t>needed.</w:t>
      </w:r>
    </w:p>
    <w:p w14:paraId="78D953EF" w14:textId="10B6D45D" w:rsidR="00D809B0" w:rsidRPr="00D809B0" w:rsidRDefault="00F57262" w:rsidP="002E233C">
      <w:pPr>
        <w:pStyle w:val="ListParagraph"/>
        <w:numPr>
          <w:ilvl w:val="1"/>
          <w:numId w:val="34"/>
        </w:numPr>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 xml:space="preserve">       R</w:t>
      </w:r>
      <w:r w:rsidR="00C94EB2">
        <w:rPr>
          <w:rFonts w:asciiTheme="majorHAnsi" w:hAnsiTheme="majorHAnsi" w:cs="Times New Roman"/>
          <w:b/>
          <w:color w:val="000000" w:themeColor="text1"/>
          <w:sz w:val="24"/>
          <w:szCs w:val="24"/>
        </w:rPr>
        <w:t>eference soil sample</w:t>
      </w:r>
      <w:r>
        <w:rPr>
          <w:rFonts w:asciiTheme="majorHAnsi" w:hAnsiTheme="majorHAnsi" w:cs="Times New Roman"/>
          <w:b/>
          <w:color w:val="000000" w:themeColor="text1"/>
          <w:sz w:val="24"/>
          <w:szCs w:val="24"/>
        </w:rPr>
        <w:t>s</w:t>
      </w:r>
      <w:r w:rsidR="008A1E9B">
        <w:rPr>
          <w:rFonts w:asciiTheme="majorHAnsi" w:hAnsiTheme="majorHAnsi" w:cs="Times New Roman"/>
          <w:b/>
          <w:color w:val="000000" w:themeColor="text1"/>
          <w:sz w:val="24"/>
          <w:szCs w:val="24"/>
        </w:rPr>
        <w:t xml:space="preserve"> </w:t>
      </w:r>
    </w:p>
    <w:p w14:paraId="3320E52E" w14:textId="10A8052B" w:rsidR="00C94EB2" w:rsidRPr="00D809B0" w:rsidRDefault="008A1E9B" w:rsidP="00F57262">
      <w:pPr>
        <w:ind w:left="360"/>
        <w:rPr>
          <w:rFonts w:asciiTheme="majorHAnsi" w:hAnsiTheme="majorHAnsi" w:cs="Times New Roman"/>
          <w:color w:val="000000" w:themeColor="text1"/>
          <w:sz w:val="24"/>
          <w:szCs w:val="24"/>
        </w:rPr>
      </w:pPr>
      <w:r w:rsidRPr="00D809B0">
        <w:rPr>
          <w:rFonts w:asciiTheme="majorHAnsi" w:hAnsiTheme="majorHAnsi" w:cs="Times New Roman"/>
          <w:color w:val="000000" w:themeColor="text1"/>
          <w:sz w:val="24"/>
          <w:szCs w:val="24"/>
        </w:rPr>
        <w:lastRenderedPageBreak/>
        <w:t>Create a composite sample from soil of the block level 0-20 cm samples</w:t>
      </w:r>
      <w:r w:rsidR="00F57262">
        <w:rPr>
          <w:rFonts w:asciiTheme="majorHAnsi" w:hAnsiTheme="majorHAnsi" w:cs="Times New Roman"/>
          <w:color w:val="000000" w:themeColor="text1"/>
          <w:sz w:val="24"/>
          <w:szCs w:val="24"/>
        </w:rPr>
        <w:t>, taking about 2</w:t>
      </w:r>
      <w:r w:rsidR="00681D3E">
        <w:rPr>
          <w:rFonts w:asciiTheme="majorHAnsi" w:hAnsiTheme="majorHAnsi" w:cs="Times New Roman"/>
          <w:color w:val="000000" w:themeColor="text1"/>
          <w:sz w:val="24"/>
          <w:szCs w:val="24"/>
        </w:rPr>
        <w:t>5</w:t>
      </w:r>
      <w:r w:rsidR="00F57262">
        <w:rPr>
          <w:rFonts w:asciiTheme="majorHAnsi" w:hAnsiTheme="majorHAnsi" w:cs="Times New Roman"/>
          <w:color w:val="000000" w:themeColor="text1"/>
          <w:sz w:val="24"/>
          <w:szCs w:val="24"/>
        </w:rPr>
        <w:t>0 g dry soil from each</w:t>
      </w:r>
      <w:r w:rsidR="00035F56">
        <w:rPr>
          <w:rFonts w:asciiTheme="majorHAnsi" w:hAnsiTheme="majorHAnsi" w:cs="Times New Roman"/>
          <w:color w:val="000000" w:themeColor="text1"/>
          <w:sz w:val="24"/>
          <w:szCs w:val="24"/>
        </w:rPr>
        <w:t xml:space="preserve"> block-level sample</w:t>
      </w:r>
      <w:r w:rsidR="00681D3E">
        <w:rPr>
          <w:rFonts w:asciiTheme="majorHAnsi" w:hAnsiTheme="majorHAnsi" w:cs="Times New Roman"/>
          <w:color w:val="000000" w:themeColor="text1"/>
          <w:sz w:val="24"/>
          <w:szCs w:val="24"/>
        </w:rPr>
        <w:t xml:space="preserve"> if there are at least three blocks at the site</w:t>
      </w:r>
      <w:r w:rsidR="00F57262">
        <w:rPr>
          <w:rFonts w:asciiTheme="majorHAnsi" w:hAnsiTheme="majorHAnsi" w:cs="Times New Roman"/>
          <w:color w:val="000000" w:themeColor="text1"/>
          <w:sz w:val="24"/>
          <w:szCs w:val="24"/>
        </w:rPr>
        <w:t>.</w:t>
      </w:r>
      <w:r w:rsidR="00681D3E">
        <w:rPr>
          <w:rFonts w:asciiTheme="majorHAnsi" w:hAnsiTheme="majorHAnsi" w:cs="Times New Roman"/>
          <w:color w:val="000000" w:themeColor="text1"/>
          <w:sz w:val="24"/>
          <w:szCs w:val="24"/>
        </w:rPr>
        <w:t xml:space="preserve"> If </w:t>
      </w:r>
      <w:r w:rsidR="00A8457B">
        <w:rPr>
          <w:rFonts w:asciiTheme="majorHAnsi" w:hAnsiTheme="majorHAnsi" w:cs="Times New Roman"/>
          <w:color w:val="000000" w:themeColor="text1"/>
          <w:sz w:val="24"/>
          <w:szCs w:val="24"/>
        </w:rPr>
        <w:t>there are only one or two</w:t>
      </w:r>
      <w:r w:rsidR="00681D3E">
        <w:rPr>
          <w:rFonts w:asciiTheme="majorHAnsi" w:hAnsiTheme="majorHAnsi" w:cs="Times New Roman"/>
          <w:color w:val="000000" w:themeColor="text1"/>
          <w:sz w:val="24"/>
          <w:szCs w:val="24"/>
        </w:rPr>
        <w:t xml:space="preserve"> blocks at a site,</w:t>
      </w:r>
      <w:r w:rsidR="00A8457B">
        <w:rPr>
          <w:rFonts w:asciiTheme="majorHAnsi" w:hAnsiTheme="majorHAnsi" w:cs="Times New Roman"/>
          <w:color w:val="000000" w:themeColor="text1"/>
          <w:sz w:val="24"/>
          <w:szCs w:val="24"/>
        </w:rPr>
        <w:t xml:space="preserve"> collect enough from the one or two blocks to have about 800 g total before processing.</w:t>
      </w:r>
      <w:r w:rsidR="00F57262">
        <w:rPr>
          <w:rFonts w:asciiTheme="majorHAnsi" w:hAnsiTheme="majorHAnsi" w:cs="Times New Roman"/>
          <w:color w:val="000000" w:themeColor="text1"/>
          <w:sz w:val="24"/>
          <w:szCs w:val="24"/>
        </w:rPr>
        <w:t xml:space="preserve"> O</w:t>
      </w:r>
      <w:r w:rsidRPr="00D809B0">
        <w:rPr>
          <w:rFonts w:asciiTheme="majorHAnsi" w:hAnsiTheme="majorHAnsi" w:cs="Times New Roman"/>
          <w:color w:val="000000" w:themeColor="text1"/>
          <w:sz w:val="24"/>
          <w:szCs w:val="24"/>
        </w:rPr>
        <w:t xml:space="preserve">ne reference soil sample </w:t>
      </w:r>
      <w:r w:rsidR="00F57262">
        <w:rPr>
          <w:rFonts w:asciiTheme="majorHAnsi" w:hAnsiTheme="majorHAnsi" w:cs="Times New Roman"/>
          <w:color w:val="000000" w:themeColor="text1"/>
          <w:sz w:val="24"/>
          <w:szCs w:val="24"/>
        </w:rPr>
        <w:t xml:space="preserve">should </w:t>
      </w:r>
      <w:r w:rsidRPr="00D809B0">
        <w:rPr>
          <w:rFonts w:asciiTheme="majorHAnsi" w:hAnsiTheme="majorHAnsi" w:cs="Times New Roman"/>
          <w:color w:val="000000" w:themeColor="text1"/>
          <w:sz w:val="24"/>
          <w:szCs w:val="24"/>
        </w:rPr>
        <w:t xml:space="preserve">represent approximately 10 plot and block soil samples to be analyzed by MIR. In cases of single </w:t>
      </w:r>
      <w:r w:rsidR="002E233C" w:rsidRPr="00D809B0">
        <w:rPr>
          <w:rFonts w:asciiTheme="majorHAnsi" w:hAnsiTheme="majorHAnsi" w:cs="Times New Roman"/>
          <w:color w:val="000000" w:themeColor="text1"/>
          <w:sz w:val="24"/>
          <w:szCs w:val="24"/>
        </w:rPr>
        <w:t>block</w:t>
      </w:r>
      <w:r w:rsidRPr="00D809B0">
        <w:rPr>
          <w:rFonts w:asciiTheme="majorHAnsi" w:hAnsiTheme="majorHAnsi" w:cs="Times New Roman"/>
          <w:color w:val="000000" w:themeColor="text1"/>
          <w:sz w:val="24"/>
          <w:szCs w:val="24"/>
        </w:rPr>
        <w:t xml:space="preserve"> on-farm trials, the reference sample can come f</w:t>
      </w:r>
      <w:r w:rsidR="00F57262">
        <w:rPr>
          <w:rFonts w:asciiTheme="majorHAnsi" w:hAnsiTheme="majorHAnsi" w:cs="Times New Roman"/>
          <w:color w:val="000000" w:themeColor="text1"/>
          <w:sz w:val="24"/>
          <w:szCs w:val="24"/>
        </w:rPr>
        <w:t>rom up to three trials located i</w:t>
      </w:r>
      <w:r w:rsidRPr="00D809B0">
        <w:rPr>
          <w:rFonts w:asciiTheme="majorHAnsi" w:hAnsiTheme="majorHAnsi" w:cs="Times New Roman"/>
          <w:color w:val="000000" w:themeColor="text1"/>
          <w:sz w:val="24"/>
          <w:szCs w:val="24"/>
        </w:rPr>
        <w:t xml:space="preserve">n </w:t>
      </w:r>
      <w:r w:rsidR="00F57262">
        <w:rPr>
          <w:rFonts w:asciiTheme="majorHAnsi" w:hAnsiTheme="majorHAnsi" w:cs="Times New Roman"/>
          <w:color w:val="000000" w:themeColor="text1"/>
          <w:sz w:val="24"/>
          <w:szCs w:val="24"/>
        </w:rPr>
        <w:t xml:space="preserve">close vicinity on </w:t>
      </w:r>
      <w:r w:rsidRPr="00D809B0">
        <w:rPr>
          <w:rFonts w:asciiTheme="majorHAnsi" w:hAnsiTheme="majorHAnsi" w:cs="Times New Roman"/>
          <w:color w:val="000000" w:themeColor="text1"/>
          <w:sz w:val="24"/>
          <w:szCs w:val="24"/>
        </w:rPr>
        <w:t>the same f</w:t>
      </w:r>
      <w:r w:rsidR="00F57262">
        <w:rPr>
          <w:rFonts w:asciiTheme="majorHAnsi" w:hAnsiTheme="majorHAnsi" w:cs="Times New Roman"/>
          <w:color w:val="000000" w:themeColor="text1"/>
          <w:sz w:val="24"/>
          <w:szCs w:val="24"/>
        </w:rPr>
        <w:t>arm; the reference sample should not contain soil of or represent more than one farm</w:t>
      </w:r>
      <w:r w:rsidRPr="00D809B0">
        <w:rPr>
          <w:rFonts w:asciiTheme="majorHAnsi" w:hAnsiTheme="majorHAnsi" w:cs="Times New Roman"/>
          <w:color w:val="000000" w:themeColor="text1"/>
          <w:sz w:val="24"/>
          <w:szCs w:val="24"/>
        </w:rPr>
        <w:t>. After processing, this sample should have about 500 g of soil to be submitted for analyses.</w:t>
      </w:r>
    </w:p>
    <w:p w14:paraId="53928F87" w14:textId="527F718A" w:rsidR="004B5E8E" w:rsidRPr="004B5E8E" w:rsidRDefault="00D809B0" w:rsidP="004B5E8E">
      <w:pPr>
        <w:pStyle w:val="ListParagraph"/>
        <w:numPr>
          <w:ilvl w:val="1"/>
          <w:numId w:val="34"/>
        </w:numPr>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 xml:space="preserve">    </w:t>
      </w:r>
      <w:r w:rsidR="00BB1ABF">
        <w:rPr>
          <w:rFonts w:asciiTheme="majorHAnsi" w:hAnsiTheme="majorHAnsi" w:cs="Times New Roman"/>
          <w:b/>
          <w:color w:val="000000" w:themeColor="text1"/>
          <w:sz w:val="24"/>
          <w:szCs w:val="24"/>
        </w:rPr>
        <w:t xml:space="preserve">  </w:t>
      </w:r>
      <w:r w:rsidR="004B5E8E">
        <w:rPr>
          <w:rFonts w:asciiTheme="majorHAnsi" w:hAnsiTheme="majorHAnsi" w:cs="Times New Roman"/>
          <w:b/>
          <w:color w:val="000000" w:themeColor="text1"/>
          <w:sz w:val="24"/>
          <w:szCs w:val="24"/>
        </w:rPr>
        <w:t>Manure samples</w:t>
      </w:r>
    </w:p>
    <w:p w14:paraId="33BED468" w14:textId="14217A24" w:rsidR="004B5E8E" w:rsidRPr="004B5E8E" w:rsidRDefault="004B5E8E" w:rsidP="004B5E8E">
      <w:pPr>
        <w:pStyle w:val="ListParagraph"/>
        <w:ind w:left="360"/>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A sample for each manure source should be analyzed for nutrient content. Analyze manure samples in your NARS laboratory.</w:t>
      </w:r>
    </w:p>
    <w:p w14:paraId="5D81DE77" w14:textId="77777777" w:rsidR="004B5E8E" w:rsidRPr="004B5E8E" w:rsidRDefault="004B5E8E" w:rsidP="004B5E8E">
      <w:pPr>
        <w:pStyle w:val="ListParagraph"/>
        <w:ind w:left="360"/>
        <w:rPr>
          <w:rFonts w:asciiTheme="majorHAnsi" w:hAnsiTheme="majorHAnsi" w:cs="Times New Roman"/>
          <w:color w:val="000000" w:themeColor="text1"/>
          <w:sz w:val="24"/>
          <w:szCs w:val="24"/>
        </w:rPr>
      </w:pPr>
    </w:p>
    <w:p w14:paraId="558A8805" w14:textId="5A4063E7" w:rsidR="00D809B0" w:rsidRDefault="004B5E8E" w:rsidP="00D809B0">
      <w:pPr>
        <w:pStyle w:val="ListParagraph"/>
        <w:numPr>
          <w:ilvl w:val="1"/>
          <w:numId w:val="34"/>
        </w:numPr>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 xml:space="preserve">      </w:t>
      </w:r>
      <w:r w:rsidR="00E179EC" w:rsidRPr="00D809B0">
        <w:rPr>
          <w:rFonts w:asciiTheme="majorHAnsi" w:hAnsiTheme="majorHAnsi" w:cs="Times New Roman"/>
          <w:b/>
          <w:color w:val="000000" w:themeColor="text1"/>
          <w:sz w:val="24"/>
          <w:szCs w:val="24"/>
        </w:rPr>
        <w:t>Processing</w:t>
      </w:r>
      <w:r w:rsidR="00E179EC" w:rsidRPr="00D809B0">
        <w:rPr>
          <w:rFonts w:asciiTheme="majorHAnsi" w:hAnsiTheme="majorHAnsi" w:cs="Times New Roman"/>
          <w:color w:val="000000" w:themeColor="text1"/>
          <w:sz w:val="24"/>
          <w:szCs w:val="24"/>
        </w:rPr>
        <w:t xml:space="preserve"> </w:t>
      </w:r>
      <w:r w:rsidR="00D809B0">
        <w:rPr>
          <w:rFonts w:asciiTheme="majorHAnsi" w:hAnsiTheme="majorHAnsi" w:cs="Times New Roman"/>
          <w:color w:val="000000" w:themeColor="text1"/>
          <w:sz w:val="24"/>
          <w:szCs w:val="24"/>
        </w:rPr>
        <w:t>(see Appendix 3)</w:t>
      </w:r>
    </w:p>
    <w:p w14:paraId="4B58EAB4" w14:textId="77777777" w:rsidR="00BB1ABF" w:rsidRPr="00D809B0" w:rsidRDefault="00BB1ABF" w:rsidP="00BB1ABF">
      <w:pPr>
        <w:pStyle w:val="ListParagraph"/>
        <w:ind w:left="360"/>
        <w:rPr>
          <w:rFonts w:asciiTheme="majorHAnsi" w:hAnsiTheme="majorHAnsi" w:cs="Times New Roman"/>
          <w:color w:val="000000" w:themeColor="text1"/>
          <w:sz w:val="24"/>
          <w:szCs w:val="24"/>
        </w:rPr>
      </w:pPr>
    </w:p>
    <w:p w14:paraId="71B57CEA" w14:textId="6B0009E1" w:rsidR="004B5E8E" w:rsidRDefault="004B5E8E" w:rsidP="00BB1ABF">
      <w:pPr>
        <w:pStyle w:val="ListParagraph"/>
        <w:numPr>
          <w:ilvl w:val="1"/>
          <w:numId w:val="34"/>
        </w:numPr>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 xml:space="preserve">      Labeling and packaging.</w:t>
      </w:r>
      <w:r w:rsidR="004E4567" w:rsidRPr="00BB1ABF">
        <w:rPr>
          <w:rFonts w:asciiTheme="majorHAnsi" w:hAnsiTheme="majorHAnsi" w:cs="Times New Roman"/>
          <w:color w:val="000000" w:themeColor="text1"/>
          <w:sz w:val="24"/>
          <w:szCs w:val="24"/>
        </w:rPr>
        <w:t xml:space="preserve"> </w:t>
      </w:r>
    </w:p>
    <w:p w14:paraId="7D2DB108" w14:textId="553087C8" w:rsidR="00096AEE" w:rsidRPr="004B5E8E" w:rsidRDefault="004B5E8E" w:rsidP="004B5E8E">
      <w:pPr>
        <w:ind w:left="360"/>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Prepare </w:t>
      </w:r>
      <w:r w:rsidR="004E4567" w:rsidRPr="004B5E8E">
        <w:rPr>
          <w:rFonts w:asciiTheme="majorHAnsi" w:hAnsiTheme="majorHAnsi" w:cs="Times New Roman"/>
          <w:color w:val="000000" w:themeColor="text1"/>
          <w:sz w:val="24"/>
          <w:szCs w:val="24"/>
        </w:rPr>
        <w:t>according to AfSIS specifications and send to Nairobi</w:t>
      </w:r>
      <w:r w:rsidR="001869B1" w:rsidRPr="004B5E8E">
        <w:rPr>
          <w:rFonts w:asciiTheme="majorHAnsi" w:hAnsiTheme="majorHAnsi" w:cs="Times New Roman"/>
          <w:color w:val="000000" w:themeColor="text1"/>
          <w:sz w:val="24"/>
          <w:szCs w:val="24"/>
        </w:rPr>
        <w:t xml:space="preserve"> (see Appendix </w:t>
      </w:r>
      <w:r w:rsidR="00557CB8" w:rsidRPr="004B5E8E">
        <w:rPr>
          <w:rFonts w:asciiTheme="majorHAnsi" w:hAnsiTheme="majorHAnsi" w:cs="Times New Roman"/>
          <w:color w:val="000000" w:themeColor="text1"/>
          <w:sz w:val="24"/>
          <w:szCs w:val="24"/>
        </w:rPr>
        <w:t>3</w:t>
      </w:r>
      <w:r w:rsidR="001869B1" w:rsidRPr="004B5E8E">
        <w:rPr>
          <w:rFonts w:asciiTheme="majorHAnsi" w:hAnsiTheme="majorHAnsi" w:cs="Times New Roman"/>
          <w:color w:val="000000" w:themeColor="text1"/>
          <w:sz w:val="24"/>
          <w:szCs w:val="24"/>
        </w:rPr>
        <w:t>)</w:t>
      </w:r>
      <w:r w:rsidR="004E4567" w:rsidRPr="004B5E8E">
        <w:rPr>
          <w:rFonts w:asciiTheme="majorHAnsi" w:hAnsiTheme="majorHAnsi" w:cs="Times New Roman"/>
          <w:color w:val="000000" w:themeColor="text1"/>
          <w:sz w:val="24"/>
          <w:szCs w:val="24"/>
        </w:rPr>
        <w:t xml:space="preserve">. Most samples will be analyzed by </w:t>
      </w:r>
      <w:r w:rsidR="00D809B0" w:rsidRPr="004B5E8E">
        <w:rPr>
          <w:rFonts w:asciiTheme="majorHAnsi" w:hAnsiTheme="majorHAnsi" w:cs="Times New Roman"/>
          <w:color w:val="000000" w:themeColor="text1"/>
          <w:sz w:val="24"/>
          <w:szCs w:val="24"/>
        </w:rPr>
        <w:t xml:space="preserve">MIR </w:t>
      </w:r>
      <w:r w:rsidR="004E4567" w:rsidRPr="004B5E8E">
        <w:rPr>
          <w:rFonts w:asciiTheme="majorHAnsi" w:hAnsiTheme="majorHAnsi" w:cs="Times New Roman"/>
          <w:color w:val="000000" w:themeColor="text1"/>
          <w:sz w:val="24"/>
          <w:szCs w:val="24"/>
        </w:rPr>
        <w:t xml:space="preserve">and require only 50 g but </w:t>
      </w:r>
      <w:r w:rsidR="00BB1ABF" w:rsidRPr="004B5E8E">
        <w:rPr>
          <w:rFonts w:asciiTheme="majorHAnsi" w:hAnsiTheme="majorHAnsi" w:cs="Times New Roman"/>
          <w:color w:val="000000" w:themeColor="text1"/>
          <w:sz w:val="24"/>
          <w:szCs w:val="24"/>
        </w:rPr>
        <w:t>the reference</w:t>
      </w:r>
      <w:r w:rsidR="004E4567" w:rsidRPr="004B5E8E">
        <w:rPr>
          <w:rFonts w:asciiTheme="majorHAnsi" w:hAnsiTheme="majorHAnsi" w:cs="Times New Roman"/>
          <w:color w:val="000000" w:themeColor="text1"/>
          <w:sz w:val="24"/>
          <w:szCs w:val="24"/>
        </w:rPr>
        <w:t xml:space="preserve"> sample </w:t>
      </w:r>
      <w:r w:rsidR="00BB1ABF" w:rsidRPr="004B5E8E">
        <w:rPr>
          <w:rFonts w:asciiTheme="majorHAnsi" w:hAnsiTheme="majorHAnsi" w:cs="Times New Roman"/>
          <w:color w:val="000000" w:themeColor="text1"/>
          <w:sz w:val="24"/>
          <w:szCs w:val="24"/>
        </w:rPr>
        <w:t xml:space="preserve">(one </w:t>
      </w:r>
      <w:r w:rsidR="004E4567" w:rsidRPr="004B5E8E">
        <w:rPr>
          <w:rFonts w:asciiTheme="majorHAnsi" w:hAnsiTheme="majorHAnsi" w:cs="Times New Roman"/>
          <w:color w:val="000000" w:themeColor="text1"/>
          <w:sz w:val="24"/>
          <w:szCs w:val="24"/>
        </w:rPr>
        <w:t xml:space="preserve">in </w:t>
      </w:r>
      <w:r w:rsidR="00D809B0" w:rsidRPr="004B5E8E">
        <w:rPr>
          <w:rFonts w:asciiTheme="majorHAnsi" w:hAnsiTheme="majorHAnsi" w:cs="Times New Roman"/>
          <w:color w:val="000000" w:themeColor="text1"/>
          <w:sz w:val="24"/>
          <w:szCs w:val="24"/>
        </w:rPr>
        <w:t>approximately 1</w:t>
      </w:r>
      <w:r w:rsidR="004E4567" w:rsidRPr="004B5E8E">
        <w:rPr>
          <w:rFonts w:asciiTheme="majorHAnsi" w:hAnsiTheme="majorHAnsi" w:cs="Times New Roman"/>
          <w:color w:val="000000" w:themeColor="text1"/>
          <w:sz w:val="24"/>
          <w:szCs w:val="24"/>
        </w:rPr>
        <w:t xml:space="preserve">0 </w:t>
      </w:r>
      <w:r w:rsidR="00D809B0" w:rsidRPr="004B5E8E">
        <w:rPr>
          <w:rFonts w:asciiTheme="majorHAnsi" w:hAnsiTheme="majorHAnsi" w:cs="Times New Roman"/>
          <w:color w:val="000000" w:themeColor="text1"/>
          <w:sz w:val="24"/>
          <w:szCs w:val="24"/>
        </w:rPr>
        <w:t>samples</w:t>
      </w:r>
      <w:r w:rsidR="00BB1ABF" w:rsidRPr="004B5E8E">
        <w:rPr>
          <w:rFonts w:asciiTheme="majorHAnsi" w:hAnsiTheme="majorHAnsi" w:cs="Times New Roman"/>
          <w:color w:val="000000" w:themeColor="text1"/>
          <w:sz w:val="24"/>
          <w:szCs w:val="24"/>
        </w:rPr>
        <w:t>)</w:t>
      </w:r>
      <w:r w:rsidR="00D809B0" w:rsidRPr="004B5E8E">
        <w:rPr>
          <w:rFonts w:asciiTheme="majorHAnsi" w:hAnsiTheme="majorHAnsi" w:cs="Times New Roman"/>
          <w:color w:val="000000" w:themeColor="text1"/>
          <w:sz w:val="24"/>
          <w:szCs w:val="24"/>
        </w:rPr>
        <w:t xml:space="preserve"> </w:t>
      </w:r>
      <w:r w:rsidR="004E4567" w:rsidRPr="004B5E8E">
        <w:rPr>
          <w:rFonts w:asciiTheme="majorHAnsi" w:hAnsiTheme="majorHAnsi" w:cs="Times New Roman"/>
          <w:color w:val="000000" w:themeColor="text1"/>
          <w:sz w:val="24"/>
          <w:szCs w:val="24"/>
        </w:rPr>
        <w:t>will require 500 g for analysis by wet chemistry.</w:t>
      </w:r>
    </w:p>
    <w:p w14:paraId="352E46A5" w14:textId="77777777" w:rsidR="00BB1ABF" w:rsidRPr="00BB1ABF" w:rsidRDefault="00BB1ABF" w:rsidP="00BB1ABF">
      <w:pPr>
        <w:pStyle w:val="ListParagraph"/>
        <w:ind w:left="360"/>
        <w:rPr>
          <w:rFonts w:asciiTheme="majorHAnsi" w:hAnsiTheme="majorHAnsi" w:cs="Times New Roman"/>
          <w:color w:val="000000" w:themeColor="text1"/>
          <w:sz w:val="24"/>
          <w:szCs w:val="24"/>
        </w:rPr>
      </w:pPr>
    </w:p>
    <w:p w14:paraId="175799C4" w14:textId="04FA712E" w:rsidR="00EB18B2" w:rsidRPr="00F362DA" w:rsidRDefault="00187BD9" w:rsidP="00EB18B2">
      <w:pPr>
        <w:pStyle w:val="ListParagraph"/>
        <w:ind w:left="0"/>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t>8</w:t>
      </w:r>
      <w:r w:rsidR="00611300" w:rsidRPr="00F362DA">
        <w:rPr>
          <w:rFonts w:asciiTheme="majorHAnsi" w:hAnsiTheme="majorHAnsi" w:cs="Times New Roman"/>
          <w:b/>
          <w:color w:val="000000" w:themeColor="text1"/>
          <w:sz w:val="24"/>
          <w:szCs w:val="24"/>
        </w:rPr>
        <w:tab/>
      </w:r>
      <w:r w:rsidR="00EB18B2" w:rsidRPr="00F362DA">
        <w:rPr>
          <w:rFonts w:asciiTheme="majorHAnsi" w:hAnsiTheme="majorHAnsi" w:cs="Times New Roman"/>
          <w:b/>
          <w:color w:val="000000" w:themeColor="text1"/>
          <w:sz w:val="24"/>
          <w:szCs w:val="24"/>
        </w:rPr>
        <w:t xml:space="preserve">Experimental </w:t>
      </w:r>
      <w:r w:rsidR="00E179EC" w:rsidRPr="00F362DA">
        <w:rPr>
          <w:rFonts w:asciiTheme="majorHAnsi" w:hAnsiTheme="majorHAnsi" w:cs="Times New Roman"/>
          <w:b/>
          <w:color w:val="000000" w:themeColor="text1"/>
          <w:sz w:val="24"/>
          <w:szCs w:val="24"/>
        </w:rPr>
        <w:t>d</w:t>
      </w:r>
      <w:r w:rsidR="00EB18B2" w:rsidRPr="00F362DA">
        <w:rPr>
          <w:rFonts w:asciiTheme="majorHAnsi" w:hAnsiTheme="majorHAnsi" w:cs="Times New Roman"/>
          <w:b/>
          <w:color w:val="000000" w:themeColor="text1"/>
          <w:sz w:val="24"/>
          <w:szCs w:val="24"/>
        </w:rPr>
        <w:t>esign</w:t>
      </w:r>
    </w:p>
    <w:p w14:paraId="16B2B6AB" w14:textId="77777777" w:rsidR="00CC5603" w:rsidRPr="00F362DA" w:rsidRDefault="00CC5603" w:rsidP="00EB18B2">
      <w:pPr>
        <w:pStyle w:val="ListParagraph"/>
        <w:ind w:left="0"/>
        <w:rPr>
          <w:rFonts w:asciiTheme="majorHAnsi" w:hAnsiTheme="majorHAnsi" w:cs="Times New Roman"/>
          <w:b/>
          <w:color w:val="000000" w:themeColor="text1"/>
          <w:sz w:val="24"/>
          <w:szCs w:val="24"/>
        </w:rPr>
      </w:pPr>
    </w:p>
    <w:p w14:paraId="61167604" w14:textId="572A3F3D" w:rsidR="00286B75" w:rsidRPr="00F362DA" w:rsidRDefault="00EB18B2" w:rsidP="00812152">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Crop-nutrient response functions are developed in consideration of variation in response due to </w:t>
      </w:r>
      <w:r w:rsidR="00611300" w:rsidRPr="00F362DA">
        <w:rPr>
          <w:rFonts w:asciiTheme="majorHAnsi" w:hAnsiTheme="majorHAnsi" w:cs="Times New Roman"/>
          <w:color w:val="000000" w:themeColor="text1"/>
          <w:sz w:val="24"/>
          <w:szCs w:val="24"/>
        </w:rPr>
        <w:t>agro-ecological zones</w:t>
      </w:r>
      <w:r w:rsidRPr="00F362DA">
        <w:rPr>
          <w:rFonts w:asciiTheme="majorHAnsi" w:hAnsiTheme="majorHAnsi" w:cs="Times New Roman"/>
          <w:color w:val="000000" w:themeColor="text1"/>
          <w:sz w:val="24"/>
          <w:szCs w:val="24"/>
        </w:rPr>
        <w:t xml:space="preserve">, soil test properties, previous crop, and yield level. The below treatment combinations allow for at least 4 nutrient levels for the major nutrients. The incomplete factorial design assumes that N is the most limiting nutrient for non-legume crops and common bean, and that P is the next most limiting nutrient for these crops, and then K (another nutrient such as S or Zn if expected to be more limiting than K). </w:t>
      </w:r>
      <w:r w:rsidR="001869B1" w:rsidRPr="00F362DA">
        <w:rPr>
          <w:rFonts w:asciiTheme="majorHAnsi" w:hAnsiTheme="majorHAnsi" w:cs="Times New Roman"/>
          <w:color w:val="000000" w:themeColor="text1"/>
          <w:sz w:val="24"/>
          <w:szCs w:val="24"/>
        </w:rPr>
        <w:t xml:space="preserve">See Appendix </w:t>
      </w:r>
      <w:r w:rsidR="00557CB8" w:rsidRPr="00F362DA">
        <w:rPr>
          <w:rFonts w:asciiTheme="majorHAnsi" w:hAnsiTheme="majorHAnsi" w:cs="Times New Roman"/>
          <w:color w:val="000000" w:themeColor="text1"/>
          <w:sz w:val="24"/>
          <w:szCs w:val="24"/>
        </w:rPr>
        <w:t>4</w:t>
      </w:r>
      <w:r w:rsidR="001869B1" w:rsidRPr="00F362DA">
        <w:rPr>
          <w:rFonts w:asciiTheme="majorHAnsi" w:hAnsiTheme="majorHAnsi" w:cs="Times New Roman"/>
          <w:color w:val="000000" w:themeColor="text1"/>
          <w:sz w:val="24"/>
          <w:szCs w:val="24"/>
        </w:rPr>
        <w:t xml:space="preserve">. </w:t>
      </w:r>
      <w:r w:rsidRPr="00F362DA">
        <w:rPr>
          <w:rFonts w:asciiTheme="majorHAnsi" w:hAnsiTheme="majorHAnsi" w:cs="Times New Roman"/>
          <w:color w:val="000000" w:themeColor="text1"/>
          <w:sz w:val="24"/>
          <w:szCs w:val="24"/>
        </w:rPr>
        <w:t xml:space="preserve">A diagnostic treatment is included to determine the combined effect of other nutrients once N, P, K is applied. </w:t>
      </w:r>
    </w:p>
    <w:p w14:paraId="35BA64A0" w14:textId="77777777" w:rsidR="00286B75" w:rsidRPr="00F362DA" w:rsidRDefault="00286B75" w:rsidP="00812152">
      <w:pPr>
        <w:pStyle w:val="ListParagraph"/>
        <w:ind w:left="0"/>
        <w:rPr>
          <w:rFonts w:asciiTheme="majorHAnsi" w:hAnsiTheme="majorHAnsi" w:cs="Times New Roman"/>
          <w:color w:val="000000" w:themeColor="text1"/>
          <w:sz w:val="24"/>
          <w:szCs w:val="24"/>
        </w:rPr>
      </w:pPr>
    </w:p>
    <w:p w14:paraId="4AB31A8D" w14:textId="696D368D" w:rsidR="00E37A50" w:rsidRPr="009279EB" w:rsidRDefault="00187BD9" w:rsidP="00812152">
      <w:pPr>
        <w:pStyle w:val="ListParagraph"/>
        <w:ind w:left="0"/>
        <w:rPr>
          <w:rFonts w:cs="Times New Roman"/>
          <w:color w:val="000000" w:themeColor="text1"/>
          <w:sz w:val="20"/>
          <w:szCs w:val="20"/>
        </w:rPr>
      </w:pPr>
      <w:r>
        <w:rPr>
          <w:rFonts w:asciiTheme="majorHAnsi" w:hAnsiTheme="majorHAnsi" w:cs="Times New Roman"/>
          <w:color w:val="000000" w:themeColor="text1"/>
          <w:sz w:val="24"/>
          <w:szCs w:val="24"/>
        </w:rPr>
        <w:t xml:space="preserve">This gives 16, 14, and 11 </w:t>
      </w:r>
      <w:r w:rsidR="00EB18B2" w:rsidRPr="00F362DA">
        <w:rPr>
          <w:rFonts w:asciiTheme="majorHAnsi" w:hAnsiTheme="majorHAnsi" w:cs="Times New Roman"/>
          <w:color w:val="000000" w:themeColor="text1"/>
          <w:sz w:val="24"/>
          <w:szCs w:val="24"/>
        </w:rPr>
        <w:t xml:space="preserve">fertilizer rate treatments </w:t>
      </w:r>
      <w:r>
        <w:rPr>
          <w:rFonts w:asciiTheme="majorHAnsi" w:hAnsiTheme="majorHAnsi" w:cs="Times New Roman"/>
          <w:color w:val="000000" w:themeColor="text1"/>
          <w:sz w:val="24"/>
          <w:szCs w:val="24"/>
        </w:rPr>
        <w:t xml:space="preserve">for non-legumes, beans, and other </w:t>
      </w:r>
      <w:r w:rsidR="00EB18B2" w:rsidRPr="00F362DA">
        <w:rPr>
          <w:rFonts w:asciiTheme="majorHAnsi" w:hAnsiTheme="majorHAnsi" w:cs="Times New Roman"/>
          <w:color w:val="000000" w:themeColor="text1"/>
          <w:sz w:val="24"/>
          <w:szCs w:val="24"/>
        </w:rPr>
        <w:t>legumes</w:t>
      </w:r>
      <w:r>
        <w:rPr>
          <w:rFonts w:asciiTheme="majorHAnsi" w:hAnsiTheme="majorHAnsi" w:cs="Times New Roman"/>
          <w:color w:val="000000" w:themeColor="text1"/>
          <w:sz w:val="24"/>
          <w:szCs w:val="24"/>
        </w:rPr>
        <w:t>, respectively</w:t>
      </w:r>
      <w:r w:rsidR="00EB18B2" w:rsidRPr="00F362DA">
        <w:rPr>
          <w:rFonts w:asciiTheme="majorHAnsi" w:hAnsiTheme="majorHAnsi" w:cs="Times New Roman"/>
          <w:color w:val="000000" w:themeColor="text1"/>
          <w:sz w:val="24"/>
          <w:szCs w:val="24"/>
        </w:rPr>
        <w:t>.</w:t>
      </w:r>
      <w:r w:rsidR="00684C85" w:rsidRPr="00F362DA">
        <w:rPr>
          <w:rFonts w:asciiTheme="majorHAnsi" w:hAnsiTheme="majorHAnsi" w:cs="Times New Roman"/>
          <w:color w:val="000000" w:themeColor="text1"/>
          <w:sz w:val="24"/>
          <w:szCs w:val="24"/>
        </w:rPr>
        <w:t xml:space="preserve"> </w:t>
      </w:r>
    </w:p>
    <w:p w14:paraId="7CBE99F6" w14:textId="252FA36A" w:rsidR="00FF2094" w:rsidRPr="009279EB" w:rsidRDefault="00FF2094" w:rsidP="009279EB">
      <w:pPr>
        <w:spacing w:after="0" w:line="240" w:lineRule="auto"/>
        <w:contextualSpacing/>
        <w:rPr>
          <w:rFonts w:eastAsia="Times New Roman" w:cs="Times New Roman"/>
          <w:sz w:val="24"/>
          <w:szCs w:val="24"/>
        </w:rPr>
      </w:pPr>
      <w:r w:rsidRPr="009279EB">
        <w:rPr>
          <w:rFonts w:cs="Times New Roman"/>
          <w:color w:val="000000" w:themeColor="text1"/>
          <w:sz w:val="24"/>
          <w:szCs w:val="24"/>
        </w:rPr>
        <w:t>Use r</w:t>
      </w:r>
      <w:r w:rsidRPr="009279EB">
        <w:rPr>
          <w:rFonts w:eastAsiaTheme="minorEastAsia"/>
          <w:color w:val="000000" w:themeColor="text1"/>
          <w:kern w:val="24"/>
          <w:sz w:val="24"/>
          <w:szCs w:val="24"/>
        </w:rPr>
        <w:t xml:space="preserve">andomized complete block designs. Even if there is no indication of gradient, </w:t>
      </w:r>
      <w:r w:rsidR="0099675E">
        <w:rPr>
          <w:rFonts w:eastAsiaTheme="minorEastAsia"/>
          <w:color w:val="000000" w:themeColor="text1"/>
          <w:kern w:val="24"/>
          <w:sz w:val="24"/>
          <w:szCs w:val="24"/>
        </w:rPr>
        <w:t xml:space="preserve">the randomized complete block design is </w:t>
      </w:r>
      <w:r w:rsidRPr="009279EB">
        <w:rPr>
          <w:rFonts w:eastAsiaTheme="minorEastAsia"/>
          <w:color w:val="000000" w:themeColor="text1"/>
          <w:kern w:val="24"/>
          <w:sz w:val="24"/>
          <w:szCs w:val="24"/>
        </w:rPr>
        <w:t xml:space="preserve">likely to be more efficient than </w:t>
      </w:r>
      <w:r w:rsidR="0099675E">
        <w:rPr>
          <w:rFonts w:eastAsiaTheme="minorEastAsia"/>
          <w:color w:val="000000" w:themeColor="text1"/>
          <w:kern w:val="24"/>
          <w:sz w:val="24"/>
          <w:szCs w:val="24"/>
        </w:rPr>
        <w:t xml:space="preserve">the completely randomized design </w:t>
      </w:r>
      <w:r w:rsidRPr="009279EB">
        <w:rPr>
          <w:rFonts w:eastAsiaTheme="minorEastAsia"/>
          <w:color w:val="000000" w:themeColor="text1"/>
          <w:kern w:val="24"/>
          <w:sz w:val="24"/>
          <w:szCs w:val="24"/>
        </w:rPr>
        <w:t xml:space="preserve">as </w:t>
      </w:r>
      <w:r w:rsidR="0099675E">
        <w:rPr>
          <w:rFonts w:eastAsiaTheme="minorEastAsia"/>
          <w:color w:val="000000" w:themeColor="text1"/>
          <w:kern w:val="24"/>
          <w:sz w:val="24"/>
          <w:szCs w:val="24"/>
        </w:rPr>
        <w:t xml:space="preserve">the latter </w:t>
      </w:r>
      <w:r w:rsidRPr="009279EB">
        <w:rPr>
          <w:rFonts w:eastAsiaTheme="minorEastAsia"/>
          <w:color w:val="000000" w:themeColor="text1"/>
          <w:kern w:val="24"/>
          <w:sz w:val="24"/>
          <w:szCs w:val="24"/>
        </w:rPr>
        <w:t xml:space="preserve">compared to </w:t>
      </w:r>
      <w:r w:rsidR="0099675E">
        <w:rPr>
          <w:rFonts w:eastAsiaTheme="minorEastAsia"/>
          <w:color w:val="000000" w:themeColor="text1"/>
          <w:kern w:val="24"/>
          <w:sz w:val="24"/>
          <w:szCs w:val="24"/>
        </w:rPr>
        <w:t>the former</w:t>
      </w:r>
      <w:r w:rsidRPr="009279EB">
        <w:rPr>
          <w:rFonts w:eastAsiaTheme="minorEastAsia"/>
          <w:color w:val="000000" w:themeColor="text1"/>
          <w:kern w:val="24"/>
          <w:sz w:val="24"/>
          <w:szCs w:val="24"/>
        </w:rPr>
        <w:t xml:space="preserve"> reduces F-v</w:t>
      </w:r>
      <w:r w:rsidR="00272B65" w:rsidRPr="00A56B48">
        <w:rPr>
          <w:rFonts w:eastAsiaTheme="minorEastAsia"/>
          <w:color w:val="000000" w:themeColor="text1"/>
          <w:kern w:val="24"/>
          <w:sz w:val="24"/>
          <w:szCs w:val="24"/>
        </w:rPr>
        <w:t>alue by only 0.5% for trials of</w:t>
      </w:r>
      <w:r w:rsidRPr="009279EB">
        <w:rPr>
          <w:rFonts w:eastAsiaTheme="minorEastAsia"/>
          <w:color w:val="000000" w:themeColor="text1"/>
          <w:kern w:val="24"/>
          <w:sz w:val="24"/>
          <w:szCs w:val="24"/>
        </w:rPr>
        <w:t xml:space="preserve"> OFRA size.</w:t>
      </w:r>
    </w:p>
    <w:p w14:paraId="6D8AC2E5" w14:textId="77777777" w:rsidR="00FF2094" w:rsidRDefault="00FF2094" w:rsidP="00812152">
      <w:pPr>
        <w:pStyle w:val="ListParagraph"/>
        <w:ind w:left="0"/>
        <w:rPr>
          <w:rFonts w:asciiTheme="majorHAnsi" w:hAnsiTheme="majorHAnsi" w:cs="Times New Roman"/>
          <w:color w:val="000000" w:themeColor="text1"/>
          <w:sz w:val="24"/>
          <w:szCs w:val="24"/>
        </w:rPr>
      </w:pPr>
    </w:p>
    <w:p w14:paraId="04108F01" w14:textId="77777777" w:rsidR="003B2827" w:rsidRPr="00F362DA" w:rsidRDefault="003B2827" w:rsidP="00812152">
      <w:pPr>
        <w:pStyle w:val="ListParagraph"/>
        <w:ind w:left="0"/>
        <w:rPr>
          <w:rFonts w:asciiTheme="majorHAnsi" w:hAnsiTheme="majorHAnsi" w:cs="Times New Roman"/>
          <w:color w:val="000000" w:themeColor="text1"/>
          <w:sz w:val="24"/>
          <w:szCs w:val="24"/>
        </w:rPr>
      </w:pPr>
    </w:p>
    <w:p w14:paraId="3195B94D" w14:textId="56F62E42" w:rsidR="00F7768D" w:rsidRPr="00F362DA" w:rsidRDefault="002E7D9E" w:rsidP="00EB18B2">
      <w:pPr>
        <w:pStyle w:val="ListParagraph"/>
        <w:ind w:left="0"/>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t>9</w:t>
      </w:r>
      <w:r w:rsidR="00286B75" w:rsidRPr="00F362DA">
        <w:rPr>
          <w:rFonts w:asciiTheme="majorHAnsi" w:hAnsiTheme="majorHAnsi" w:cs="Times New Roman"/>
          <w:b/>
          <w:color w:val="000000" w:themeColor="text1"/>
          <w:sz w:val="24"/>
          <w:szCs w:val="24"/>
        </w:rPr>
        <w:tab/>
      </w:r>
      <w:r w:rsidR="001869B1" w:rsidRPr="00F362DA">
        <w:rPr>
          <w:rFonts w:asciiTheme="majorHAnsi" w:hAnsiTheme="majorHAnsi" w:cs="Times New Roman"/>
          <w:b/>
          <w:color w:val="000000" w:themeColor="text1"/>
          <w:sz w:val="24"/>
          <w:szCs w:val="24"/>
        </w:rPr>
        <w:t>Field L</w:t>
      </w:r>
      <w:r w:rsidR="00F7768D" w:rsidRPr="00F362DA">
        <w:rPr>
          <w:rFonts w:asciiTheme="majorHAnsi" w:hAnsiTheme="majorHAnsi" w:cs="Times New Roman"/>
          <w:b/>
          <w:color w:val="000000" w:themeColor="text1"/>
          <w:sz w:val="24"/>
          <w:szCs w:val="24"/>
        </w:rPr>
        <w:t>ayout</w:t>
      </w:r>
    </w:p>
    <w:p w14:paraId="57F2906B" w14:textId="77777777" w:rsidR="00F7768D" w:rsidRPr="00F362DA" w:rsidRDefault="00F7768D" w:rsidP="00EB18B2">
      <w:pPr>
        <w:pStyle w:val="ListParagraph"/>
        <w:ind w:left="0"/>
        <w:rPr>
          <w:rFonts w:asciiTheme="majorHAnsi" w:hAnsiTheme="majorHAnsi" w:cs="Times New Roman"/>
          <w:b/>
          <w:color w:val="000000" w:themeColor="text1"/>
          <w:sz w:val="24"/>
          <w:szCs w:val="24"/>
        </w:rPr>
      </w:pPr>
    </w:p>
    <w:p w14:paraId="0F9B43B9" w14:textId="01733602" w:rsidR="00C03E0D" w:rsidRPr="00F362DA" w:rsidRDefault="006A6DC6" w:rsidP="00EB18B2">
      <w:pPr>
        <w:pStyle w:val="ListParagraph"/>
        <w:ind w:left="0"/>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Complete t</w:t>
      </w:r>
      <w:r w:rsidR="00EB18B2" w:rsidRPr="00F362DA">
        <w:rPr>
          <w:rFonts w:asciiTheme="majorHAnsi" w:hAnsiTheme="majorHAnsi" w:cs="Times New Roman"/>
          <w:color w:val="000000" w:themeColor="text1"/>
          <w:sz w:val="24"/>
          <w:szCs w:val="24"/>
        </w:rPr>
        <w:t>rials will have 3 rep</w:t>
      </w:r>
      <w:r w:rsidR="00C03E0D" w:rsidRPr="00F362DA">
        <w:rPr>
          <w:rFonts w:asciiTheme="majorHAnsi" w:hAnsiTheme="majorHAnsi" w:cs="Times New Roman"/>
          <w:color w:val="000000" w:themeColor="text1"/>
          <w:sz w:val="24"/>
          <w:szCs w:val="24"/>
        </w:rPr>
        <w:t>lications</w:t>
      </w:r>
      <w:r w:rsidR="00EB18B2" w:rsidRPr="00F362DA">
        <w:rPr>
          <w:rFonts w:asciiTheme="majorHAnsi" w:hAnsiTheme="majorHAnsi" w:cs="Times New Roman"/>
          <w:color w:val="000000" w:themeColor="text1"/>
          <w:sz w:val="24"/>
          <w:szCs w:val="24"/>
        </w:rPr>
        <w:t xml:space="preserve">. </w:t>
      </w:r>
      <w:r w:rsidR="00261A05" w:rsidRPr="00F362DA">
        <w:rPr>
          <w:rFonts w:asciiTheme="majorHAnsi" w:hAnsiTheme="majorHAnsi" w:cs="Times New Roman"/>
          <w:color w:val="000000" w:themeColor="text1"/>
          <w:sz w:val="24"/>
          <w:szCs w:val="24"/>
        </w:rPr>
        <w:t>If on-farm</w:t>
      </w:r>
      <w:r>
        <w:rPr>
          <w:rFonts w:asciiTheme="majorHAnsi" w:hAnsiTheme="majorHAnsi" w:cs="Times New Roman"/>
          <w:color w:val="000000" w:themeColor="text1"/>
          <w:sz w:val="24"/>
          <w:szCs w:val="24"/>
        </w:rPr>
        <w:t xml:space="preserve"> sites are too small for complete trials</w:t>
      </w:r>
      <w:r w:rsidR="00261A05" w:rsidRPr="00F362DA">
        <w:rPr>
          <w:rFonts w:asciiTheme="majorHAnsi" w:hAnsiTheme="majorHAnsi" w:cs="Times New Roman"/>
          <w:color w:val="000000" w:themeColor="text1"/>
          <w:sz w:val="24"/>
          <w:szCs w:val="24"/>
        </w:rPr>
        <w:t>,</w:t>
      </w:r>
      <w:r>
        <w:rPr>
          <w:rFonts w:asciiTheme="majorHAnsi" w:hAnsiTheme="majorHAnsi" w:cs="Times New Roman"/>
          <w:color w:val="000000" w:themeColor="text1"/>
          <w:sz w:val="24"/>
          <w:szCs w:val="24"/>
        </w:rPr>
        <w:t xml:space="preserve"> conduct</w:t>
      </w:r>
      <w:r w:rsidR="00261A05" w:rsidRPr="00F362DA">
        <w:rPr>
          <w:rFonts w:asciiTheme="majorHAnsi" w:hAnsiTheme="majorHAnsi" w:cs="Times New Roman"/>
          <w:color w:val="000000" w:themeColor="text1"/>
          <w:sz w:val="24"/>
          <w:szCs w:val="24"/>
        </w:rPr>
        <w:t xml:space="preserve"> single </w:t>
      </w:r>
      <w:r>
        <w:rPr>
          <w:rFonts w:asciiTheme="majorHAnsi" w:hAnsiTheme="majorHAnsi" w:cs="Times New Roman"/>
          <w:color w:val="000000" w:themeColor="text1"/>
          <w:sz w:val="24"/>
          <w:szCs w:val="24"/>
        </w:rPr>
        <w:t xml:space="preserve">blocks or </w:t>
      </w:r>
      <w:r w:rsidR="00261A05" w:rsidRPr="00F362DA">
        <w:rPr>
          <w:rFonts w:asciiTheme="majorHAnsi" w:hAnsiTheme="majorHAnsi" w:cs="Times New Roman"/>
          <w:color w:val="000000" w:themeColor="text1"/>
          <w:sz w:val="24"/>
          <w:szCs w:val="24"/>
        </w:rPr>
        <w:t>replication</w:t>
      </w:r>
      <w:r>
        <w:rPr>
          <w:rFonts w:asciiTheme="majorHAnsi" w:hAnsiTheme="majorHAnsi" w:cs="Times New Roman"/>
          <w:color w:val="000000" w:themeColor="text1"/>
          <w:sz w:val="24"/>
          <w:szCs w:val="24"/>
        </w:rPr>
        <w:t xml:space="preserve"> </w:t>
      </w:r>
      <w:r w:rsidR="00261A05" w:rsidRPr="00F362DA">
        <w:rPr>
          <w:rFonts w:asciiTheme="majorHAnsi" w:hAnsiTheme="majorHAnsi" w:cs="Times New Roman"/>
          <w:color w:val="000000" w:themeColor="text1"/>
          <w:sz w:val="24"/>
          <w:szCs w:val="24"/>
        </w:rPr>
        <w:t xml:space="preserve">on </w:t>
      </w:r>
      <w:r w:rsidR="00FF2094">
        <w:rPr>
          <w:rFonts w:asciiTheme="majorHAnsi" w:hAnsiTheme="majorHAnsi" w:cs="Times New Roman"/>
          <w:color w:val="000000" w:themeColor="text1"/>
          <w:sz w:val="24"/>
          <w:szCs w:val="24"/>
        </w:rPr>
        <w:t>5</w:t>
      </w:r>
      <w:r w:rsidR="00551F4A" w:rsidRPr="00F362DA">
        <w:rPr>
          <w:rFonts w:asciiTheme="majorHAnsi" w:hAnsiTheme="majorHAnsi" w:cs="Times New Roman"/>
          <w:color w:val="000000" w:themeColor="text1"/>
          <w:sz w:val="24"/>
          <w:szCs w:val="24"/>
        </w:rPr>
        <w:t>-</w:t>
      </w:r>
      <w:r w:rsidR="00FF2094">
        <w:rPr>
          <w:rFonts w:asciiTheme="majorHAnsi" w:hAnsiTheme="majorHAnsi" w:cs="Times New Roman"/>
          <w:color w:val="000000" w:themeColor="text1"/>
          <w:sz w:val="24"/>
          <w:szCs w:val="24"/>
        </w:rPr>
        <w:t>8</w:t>
      </w:r>
      <w:r w:rsidR="00261A05" w:rsidRPr="00F362DA">
        <w:rPr>
          <w:rFonts w:asciiTheme="majorHAnsi" w:hAnsiTheme="majorHAnsi" w:cs="Times New Roman"/>
          <w:color w:val="000000" w:themeColor="text1"/>
          <w:sz w:val="24"/>
          <w:szCs w:val="24"/>
        </w:rPr>
        <w:t xml:space="preserve"> farms. </w:t>
      </w:r>
    </w:p>
    <w:p w14:paraId="55464E16" w14:textId="77777777" w:rsidR="009911BE" w:rsidRDefault="009911BE" w:rsidP="00EB18B2">
      <w:pPr>
        <w:pStyle w:val="ListParagraph"/>
        <w:ind w:left="0"/>
        <w:rPr>
          <w:rFonts w:asciiTheme="majorHAnsi" w:hAnsiTheme="majorHAnsi" w:cs="Times New Roman"/>
          <w:color w:val="000000" w:themeColor="text1"/>
          <w:sz w:val="24"/>
          <w:szCs w:val="24"/>
        </w:rPr>
      </w:pPr>
    </w:p>
    <w:p w14:paraId="2480872F" w14:textId="59EA3982" w:rsidR="00EB18B2" w:rsidRPr="009279EB" w:rsidRDefault="00EB18B2" w:rsidP="00EB18B2">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Plots should be 6 m in length and harvests for yield estimates should be 4 m in length excluding 1-m on ends. </w:t>
      </w:r>
      <w:r w:rsidR="00F7768D" w:rsidRPr="00F362DA">
        <w:rPr>
          <w:rFonts w:asciiTheme="majorHAnsi" w:hAnsiTheme="majorHAnsi" w:cs="Times New Roman"/>
          <w:color w:val="000000" w:themeColor="text1"/>
          <w:sz w:val="24"/>
          <w:szCs w:val="24"/>
        </w:rPr>
        <w:t>Leave 1-m alleys along ends of plots</w:t>
      </w:r>
      <w:r w:rsidR="006A6DC6">
        <w:rPr>
          <w:rFonts w:asciiTheme="majorHAnsi" w:hAnsiTheme="majorHAnsi" w:cs="Times New Roman"/>
          <w:color w:val="000000" w:themeColor="text1"/>
          <w:sz w:val="24"/>
          <w:szCs w:val="24"/>
        </w:rPr>
        <w:t xml:space="preserve">, </w:t>
      </w:r>
      <w:r w:rsidR="00A56B48">
        <w:rPr>
          <w:rFonts w:asciiTheme="majorHAnsi" w:hAnsiTheme="majorHAnsi" w:cs="Times New Roman"/>
          <w:color w:val="000000" w:themeColor="text1"/>
          <w:sz w:val="24"/>
          <w:szCs w:val="24"/>
        </w:rPr>
        <w:t xml:space="preserve">but </w:t>
      </w:r>
      <w:r w:rsidR="006A6DC6" w:rsidRPr="009279EB">
        <w:rPr>
          <w:rFonts w:asciiTheme="majorHAnsi" w:hAnsiTheme="majorHAnsi" w:cs="Times New Roman"/>
          <w:b/>
          <w:color w:val="000000" w:themeColor="text1"/>
          <w:sz w:val="24"/>
          <w:szCs w:val="24"/>
        </w:rPr>
        <w:t xml:space="preserve">preferably with </w:t>
      </w:r>
      <w:r w:rsidR="00F7768D" w:rsidRPr="009279EB">
        <w:rPr>
          <w:rFonts w:asciiTheme="majorHAnsi" w:hAnsiTheme="majorHAnsi" w:cs="Times New Roman"/>
          <w:b/>
          <w:color w:val="000000" w:themeColor="text1"/>
          <w:sz w:val="24"/>
          <w:szCs w:val="24"/>
        </w:rPr>
        <w:t>no alleys along sides of plots</w:t>
      </w:r>
      <w:r w:rsidR="009911BE" w:rsidRPr="009279EB">
        <w:rPr>
          <w:rFonts w:asciiTheme="majorHAnsi" w:hAnsiTheme="majorHAnsi" w:cs="Times New Roman"/>
          <w:b/>
          <w:color w:val="000000" w:themeColor="text1"/>
          <w:sz w:val="24"/>
          <w:szCs w:val="24"/>
        </w:rPr>
        <w:t xml:space="preserve"> </w:t>
      </w:r>
      <w:r w:rsidR="009911BE" w:rsidRPr="009279EB">
        <w:rPr>
          <w:rFonts w:asciiTheme="majorHAnsi" w:hAnsiTheme="majorHAnsi" w:cs="Times New Roman"/>
          <w:color w:val="000000" w:themeColor="text1"/>
          <w:sz w:val="24"/>
          <w:szCs w:val="24"/>
        </w:rPr>
        <w:t>due to alley effects on microclimate within trials</w:t>
      </w:r>
      <w:r w:rsidR="00F7768D" w:rsidRPr="009279EB">
        <w:rPr>
          <w:rFonts w:asciiTheme="majorHAnsi" w:hAnsiTheme="majorHAnsi" w:cs="Times New Roman"/>
          <w:color w:val="000000" w:themeColor="text1"/>
          <w:sz w:val="24"/>
          <w:szCs w:val="24"/>
        </w:rPr>
        <w:t>. Enclose all trials with at least 4 border rows</w:t>
      </w:r>
      <w:r w:rsidR="00925B59" w:rsidRPr="009279EB">
        <w:rPr>
          <w:rFonts w:asciiTheme="majorHAnsi" w:hAnsiTheme="majorHAnsi" w:cs="Times New Roman"/>
          <w:color w:val="000000" w:themeColor="text1"/>
          <w:sz w:val="24"/>
          <w:szCs w:val="24"/>
        </w:rPr>
        <w:t xml:space="preserve"> or extend the rows beyond the plot area for 2 and </w:t>
      </w:r>
      <w:r w:rsidR="00C729CB" w:rsidRPr="009279EB">
        <w:rPr>
          <w:rFonts w:asciiTheme="majorHAnsi" w:hAnsiTheme="majorHAnsi" w:cs="Times New Roman"/>
          <w:color w:val="000000" w:themeColor="text1"/>
          <w:sz w:val="24"/>
          <w:szCs w:val="24"/>
        </w:rPr>
        <w:t>3</w:t>
      </w:r>
      <w:r w:rsidR="00925B59" w:rsidRPr="009279EB">
        <w:rPr>
          <w:rFonts w:asciiTheme="majorHAnsi" w:hAnsiTheme="majorHAnsi" w:cs="Times New Roman"/>
          <w:color w:val="000000" w:themeColor="text1"/>
          <w:sz w:val="24"/>
          <w:szCs w:val="24"/>
        </w:rPr>
        <w:t xml:space="preserve"> m for short and tall statured crops, respectively</w:t>
      </w:r>
      <w:r w:rsidR="00F7768D" w:rsidRPr="009279EB">
        <w:rPr>
          <w:rFonts w:asciiTheme="majorHAnsi" w:hAnsiTheme="majorHAnsi" w:cs="Times New Roman"/>
          <w:color w:val="000000" w:themeColor="text1"/>
          <w:sz w:val="24"/>
          <w:szCs w:val="24"/>
        </w:rPr>
        <w:t>.</w:t>
      </w:r>
    </w:p>
    <w:p w14:paraId="71CEE80B" w14:textId="77777777" w:rsidR="00461EAC" w:rsidRPr="00F362DA" w:rsidRDefault="00461EAC" w:rsidP="00EB18B2">
      <w:pPr>
        <w:pStyle w:val="ListParagraph"/>
        <w:ind w:left="0"/>
        <w:rPr>
          <w:rFonts w:asciiTheme="majorHAnsi" w:hAnsiTheme="majorHAnsi" w:cs="Times New Roman"/>
          <w:color w:val="000000" w:themeColor="text1"/>
          <w:sz w:val="24"/>
          <w:szCs w:val="24"/>
        </w:rPr>
      </w:pPr>
    </w:p>
    <w:p w14:paraId="29A8E343" w14:textId="5028E3F5" w:rsidR="00C03E0D" w:rsidRPr="00F362DA" w:rsidRDefault="003E246A" w:rsidP="00EB18B2">
      <w:pPr>
        <w:pStyle w:val="ListParagraph"/>
        <w:ind w:left="0"/>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9</w:t>
      </w:r>
      <w:r w:rsidR="00C03E0D" w:rsidRPr="00F362DA">
        <w:rPr>
          <w:rFonts w:asciiTheme="majorHAnsi" w:hAnsiTheme="majorHAnsi" w:cs="Times New Roman"/>
          <w:b/>
          <w:color w:val="000000" w:themeColor="text1"/>
          <w:sz w:val="24"/>
          <w:szCs w:val="24"/>
        </w:rPr>
        <w:t xml:space="preserve">.1 </w:t>
      </w:r>
      <w:r w:rsidR="00C03E0D" w:rsidRPr="00F362DA">
        <w:rPr>
          <w:rFonts w:asciiTheme="majorHAnsi" w:hAnsiTheme="majorHAnsi" w:cs="Times New Roman"/>
          <w:b/>
          <w:color w:val="000000" w:themeColor="text1"/>
          <w:sz w:val="24"/>
          <w:szCs w:val="24"/>
        </w:rPr>
        <w:tab/>
      </w:r>
      <w:r w:rsidR="00EB18B2" w:rsidRPr="00F362DA">
        <w:rPr>
          <w:rFonts w:asciiTheme="majorHAnsi" w:hAnsiTheme="majorHAnsi" w:cs="Times New Roman"/>
          <w:b/>
          <w:color w:val="000000" w:themeColor="text1"/>
          <w:sz w:val="24"/>
          <w:szCs w:val="24"/>
        </w:rPr>
        <w:t>Maize</w:t>
      </w:r>
      <w:r w:rsidR="00EB18B2" w:rsidRPr="00F362DA">
        <w:rPr>
          <w:rFonts w:asciiTheme="majorHAnsi" w:hAnsiTheme="majorHAnsi" w:cs="Times New Roman"/>
          <w:color w:val="000000" w:themeColor="text1"/>
          <w:sz w:val="24"/>
          <w:szCs w:val="24"/>
        </w:rPr>
        <w:t xml:space="preserve"> trials will </w:t>
      </w:r>
      <w:r w:rsidR="002E7D9E">
        <w:rPr>
          <w:rFonts w:asciiTheme="majorHAnsi" w:hAnsiTheme="majorHAnsi" w:cs="Times New Roman"/>
          <w:color w:val="000000" w:themeColor="text1"/>
          <w:sz w:val="24"/>
          <w:szCs w:val="24"/>
        </w:rPr>
        <w:t xml:space="preserve">normally </w:t>
      </w:r>
      <w:r w:rsidR="00EB18B2" w:rsidRPr="00F362DA">
        <w:rPr>
          <w:rFonts w:asciiTheme="majorHAnsi" w:hAnsiTheme="majorHAnsi" w:cs="Times New Roman"/>
          <w:color w:val="000000" w:themeColor="text1"/>
          <w:sz w:val="24"/>
          <w:szCs w:val="24"/>
        </w:rPr>
        <w:t>have an OPV and hybrid</w:t>
      </w:r>
      <w:r w:rsidR="002E7D9E">
        <w:rPr>
          <w:rFonts w:asciiTheme="majorHAnsi" w:hAnsiTheme="majorHAnsi" w:cs="Times New Roman"/>
          <w:color w:val="000000" w:themeColor="text1"/>
          <w:sz w:val="24"/>
          <w:szCs w:val="24"/>
        </w:rPr>
        <w:t xml:space="preserve"> in a split plot arrangement</w:t>
      </w:r>
      <w:r w:rsidR="006A6DC6">
        <w:rPr>
          <w:rFonts w:asciiTheme="majorHAnsi" w:hAnsiTheme="majorHAnsi" w:cs="Times New Roman"/>
          <w:color w:val="000000" w:themeColor="text1"/>
          <w:sz w:val="24"/>
          <w:szCs w:val="24"/>
        </w:rPr>
        <w:t>,</w:t>
      </w:r>
      <w:r w:rsidR="002E7D9E">
        <w:rPr>
          <w:rFonts w:asciiTheme="majorHAnsi" w:hAnsiTheme="majorHAnsi" w:cs="Times New Roman"/>
          <w:color w:val="000000" w:themeColor="text1"/>
          <w:sz w:val="24"/>
          <w:szCs w:val="24"/>
        </w:rPr>
        <w:t xml:space="preserve"> without randomized placement of varieties within plots</w:t>
      </w:r>
      <w:r w:rsidR="006A6DC6">
        <w:rPr>
          <w:rFonts w:asciiTheme="majorHAnsi" w:hAnsiTheme="majorHAnsi" w:cs="Times New Roman"/>
          <w:color w:val="000000" w:themeColor="text1"/>
          <w:sz w:val="24"/>
          <w:szCs w:val="24"/>
        </w:rPr>
        <w:t xml:space="preserve"> for easier implementation</w:t>
      </w:r>
      <w:r w:rsidR="002E7D9E">
        <w:rPr>
          <w:rFonts w:asciiTheme="majorHAnsi" w:hAnsiTheme="majorHAnsi" w:cs="Times New Roman"/>
          <w:color w:val="000000" w:themeColor="text1"/>
          <w:sz w:val="24"/>
          <w:szCs w:val="24"/>
        </w:rPr>
        <w:t xml:space="preserve">. </w:t>
      </w:r>
      <w:r w:rsidR="00EB18B2" w:rsidRPr="00F362DA">
        <w:rPr>
          <w:rFonts w:asciiTheme="majorHAnsi" w:hAnsiTheme="majorHAnsi" w:cs="Times New Roman"/>
          <w:color w:val="000000" w:themeColor="text1"/>
          <w:sz w:val="24"/>
          <w:szCs w:val="24"/>
        </w:rPr>
        <w:t xml:space="preserve"> </w:t>
      </w:r>
    </w:p>
    <w:p w14:paraId="4F233F28" w14:textId="76F0435E" w:rsidR="00C03E0D" w:rsidRPr="00F362DA" w:rsidRDefault="002E7D9E" w:rsidP="00EB18B2">
      <w:pPr>
        <w:pStyle w:val="ListParagraph"/>
        <w:ind w:left="0"/>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Plant m</w:t>
      </w:r>
      <w:r w:rsidR="00EB18B2" w:rsidRPr="00F362DA">
        <w:rPr>
          <w:rFonts w:asciiTheme="majorHAnsi" w:hAnsiTheme="majorHAnsi" w:cs="Times New Roman"/>
          <w:color w:val="000000" w:themeColor="text1"/>
          <w:sz w:val="24"/>
          <w:szCs w:val="24"/>
        </w:rPr>
        <w:t>aize varieties in 4-row sub-plots with two rows harvested for yield determination, skipping outside two rows</w:t>
      </w:r>
      <w:r w:rsidR="003E246A">
        <w:rPr>
          <w:rFonts w:asciiTheme="majorHAnsi" w:hAnsiTheme="majorHAnsi" w:cs="Times New Roman"/>
          <w:color w:val="000000" w:themeColor="text1"/>
          <w:sz w:val="24"/>
          <w:szCs w:val="24"/>
        </w:rPr>
        <w:t>. Harvest 4-</w:t>
      </w:r>
      <w:r w:rsidR="00EB18B2" w:rsidRPr="00F362DA">
        <w:rPr>
          <w:rFonts w:asciiTheme="majorHAnsi" w:hAnsiTheme="majorHAnsi" w:cs="Times New Roman"/>
          <w:color w:val="000000" w:themeColor="text1"/>
          <w:sz w:val="24"/>
          <w:szCs w:val="24"/>
        </w:rPr>
        <w:t xml:space="preserve">m </w:t>
      </w:r>
      <w:r w:rsidR="003E246A">
        <w:rPr>
          <w:rFonts w:asciiTheme="majorHAnsi" w:hAnsiTheme="majorHAnsi" w:cs="Times New Roman"/>
          <w:color w:val="000000" w:themeColor="text1"/>
          <w:sz w:val="24"/>
          <w:szCs w:val="24"/>
        </w:rPr>
        <w:t xml:space="preserve">length </w:t>
      </w:r>
      <w:r w:rsidR="00EB18B2" w:rsidRPr="00F362DA">
        <w:rPr>
          <w:rFonts w:asciiTheme="majorHAnsi" w:hAnsiTheme="majorHAnsi" w:cs="Times New Roman"/>
          <w:color w:val="000000" w:themeColor="text1"/>
          <w:sz w:val="24"/>
          <w:szCs w:val="24"/>
        </w:rPr>
        <w:t xml:space="preserve">for grain yield. </w:t>
      </w:r>
    </w:p>
    <w:p w14:paraId="163AB5C1" w14:textId="77777777" w:rsidR="00EB18B2" w:rsidRPr="00F362DA" w:rsidRDefault="00911FB7" w:rsidP="00EB18B2">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If only one variety, see for </w:t>
      </w:r>
      <w:r w:rsidRPr="00F362DA">
        <w:rPr>
          <w:rFonts w:asciiTheme="majorHAnsi" w:hAnsiTheme="majorHAnsi" w:cs="Times New Roman"/>
          <w:b/>
          <w:color w:val="000000" w:themeColor="text1"/>
          <w:sz w:val="24"/>
          <w:szCs w:val="24"/>
        </w:rPr>
        <w:t>Sorghum and pearl millet</w:t>
      </w:r>
      <w:r w:rsidRPr="00F362DA">
        <w:rPr>
          <w:rFonts w:asciiTheme="majorHAnsi" w:hAnsiTheme="majorHAnsi" w:cs="Times New Roman"/>
          <w:color w:val="000000" w:themeColor="text1"/>
          <w:sz w:val="24"/>
          <w:szCs w:val="24"/>
        </w:rPr>
        <w:t xml:space="preserve"> below. </w:t>
      </w:r>
      <w:r w:rsidR="00142865" w:rsidRPr="00F362DA">
        <w:rPr>
          <w:rFonts w:asciiTheme="majorHAnsi" w:hAnsiTheme="majorHAnsi" w:cs="Times New Roman"/>
          <w:color w:val="000000" w:themeColor="text1"/>
          <w:sz w:val="24"/>
          <w:szCs w:val="24"/>
        </w:rPr>
        <w:t>Maize should be planted according to national recommendations.</w:t>
      </w:r>
      <w:r w:rsidR="00F7768D" w:rsidRPr="00F362DA">
        <w:rPr>
          <w:rFonts w:asciiTheme="majorHAnsi" w:hAnsiTheme="majorHAnsi" w:cs="Times New Roman"/>
          <w:color w:val="000000" w:themeColor="text1"/>
          <w:sz w:val="24"/>
          <w:szCs w:val="24"/>
        </w:rPr>
        <w:t xml:space="preserve"> Trial area, including</w:t>
      </w:r>
      <w:r w:rsidR="00261A05" w:rsidRPr="00F362DA">
        <w:rPr>
          <w:rFonts w:asciiTheme="majorHAnsi" w:hAnsiTheme="majorHAnsi" w:cs="Times New Roman"/>
          <w:color w:val="000000" w:themeColor="text1"/>
          <w:sz w:val="24"/>
          <w:szCs w:val="24"/>
        </w:rPr>
        <w:t xml:space="preserve"> borders and alleys, is about 0.26</w:t>
      </w:r>
      <w:r w:rsidR="00F7768D" w:rsidRPr="00F362DA">
        <w:rPr>
          <w:rFonts w:asciiTheme="majorHAnsi" w:hAnsiTheme="majorHAnsi" w:cs="Times New Roman"/>
          <w:color w:val="000000" w:themeColor="text1"/>
          <w:sz w:val="24"/>
          <w:szCs w:val="24"/>
        </w:rPr>
        <w:t xml:space="preserve"> ha for three reps.</w:t>
      </w:r>
    </w:p>
    <w:p w14:paraId="655B66E2" w14:textId="77777777" w:rsidR="00B41678" w:rsidRPr="00F362DA" w:rsidRDefault="00B41678" w:rsidP="00EB18B2">
      <w:pPr>
        <w:pStyle w:val="ListParagraph"/>
        <w:ind w:left="0"/>
        <w:rPr>
          <w:rFonts w:asciiTheme="majorHAnsi" w:hAnsiTheme="majorHAnsi" w:cs="Times New Roman"/>
          <w:color w:val="000000" w:themeColor="text1"/>
          <w:sz w:val="24"/>
          <w:szCs w:val="24"/>
        </w:rPr>
      </w:pPr>
    </w:p>
    <w:p w14:paraId="7E86C7A9" w14:textId="4AAFB384" w:rsidR="00684C85" w:rsidRPr="00F362DA" w:rsidRDefault="003E246A" w:rsidP="00684C85">
      <w:pPr>
        <w:pStyle w:val="ListParagraph"/>
        <w:ind w:left="0"/>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9</w:t>
      </w:r>
      <w:r w:rsidR="00C03E0D" w:rsidRPr="00F362DA">
        <w:rPr>
          <w:rFonts w:asciiTheme="majorHAnsi" w:hAnsiTheme="majorHAnsi" w:cs="Times New Roman"/>
          <w:b/>
          <w:color w:val="000000" w:themeColor="text1"/>
          <w:sz w:val="24"/>
          <w:szCs w:val="24"/>
        </w:rPr>
        <w:t>.2</w:t>
      </w:r>
      <w:r w:rsidR="00C03E0D" w:rsidRPr="00F362DA">
        <w:rPr>
          <w:rFonts w:asciiTheme="majorHAnsi" w:hAnsiTheme="majorHAnsi" w:cs="Times New Roman"/>
          <w:b/>
          <w:color w:val="000000" w:themeColor="text1"/>
          <w:sz w:val="24"/>
          <w:szCs w:val="24"/>
        </w:rPr>
        <w:tab/>
      </w:r>
      <w:r w:rsidR="00684C85" w:rsidRPr="00F362DA">
        <w:rPr>
          <w:rFonts w:asciiTheme="majorHAnsi" w:hAnsiTheme="majorHAnsi" w:cs="Times New Roman"/>
          <w:b/>
          <w:color w:val="000000" w:themeColor="text1"/>
          <w:sz w:val="24"/>
          <w:szCs w:val="24"/>
        </w:rPr>
        <w:t xml:space="preserve">Sorghum and </w:t>
      </w:r>
      <w:r w:rsidR="00623B3C" w:rsidRPr="00F362DA">
        <w:rPr>
          <w:rFonts w:asciiTheme="majorHAnsi" w:hAnsiTheme="majorHAnsi" w:cs="Times New Roman"/>
          <w:b/>
          <w:color w:val="000000" w:themeColor="text1"/>
          <w:sz w:val="24"/>
          <w:szCs w:val="24"/>
        </w:rPr>
        <w:t xml:space="preserve">pearl </w:t>
      </w:r>
      <w:r w:rsidR="00684C85" w:rsidRPr="00F362DA">
        <w:rPr>
          <w:rFonts w:asciiTheme="majorHAnsi" w:hAnsiTheme="majorHAnsi" w:cs="Times New Roman"/>
          <w:b/>
          <w:color w:val="000000" w:themeColor="text1"/>
          <w:sz w:val="24"/>
          <w:szCs w:val="24"/>
        </w:rPr>
        <w:t xml:space="preserve">millet </w:t>
      </w:r>
      <w:r w:rsidR="00684C85" w:rsidRPr="00F362DA">
        <w:rPr>
          <w:rFonts w:asciiTheme="majorHAnsi" w:hAnsiTheme="majorHAnsi" w:cs="Times New Roman"/>
          <w:color w:val="000000" w:themeColor="text1"/>
          <w:sz w:val="24"/>
          <w:szCs w:val="24"/>
        </w:rPr>
        <w:t>trials will have a single variety. Plots should be 6 rows wide and harvest inner 2 rows for grain yield skipping the outside rows.</w:t>
      </w:r>
      <w:r w:rsidR="00142865" w:rsidRPr="00F362DA">
        <w:rPr>
          <w:rFonts w:asciiTheme="majorHAnsi" w:hAnsiTheme="majorHAnsi" w:cs="Times New Roman"/>
          <w:color w:val="000000" w:themeColor="text1"/>
          <w:sz w:val="24"/>
          <w:szCs w:val="24"/>
        </w:rPr>
        <w:t xml:space="preserve"> Plant according to national recommendations.</w:t>
      </w:r>
      <w:r w:rsidR="00B41678" w:rsidRPr="00F362DA">
        <w:rPr>
          <w:rFonts w:asciiTheme="majorHAnsi" w:hAnsiTheme="majorHAnsi" w:cs="Times New Roman"/>
          <w:color w:val="000000" w:themeColor="text1"/>
          <w:sz w:val="24"/>
          <w:szCs w:val="24"/>
        </w:rPr>
        <w:t xml:space="preserve"> Trial area, including borders and alleys, is about 0.2 ha for three reps.</w:t>
      </w:r>
    </w:p>
    <w:p w14:paraId="13A69D40" w14:textId="77777777" w:rsidR="00623B3C" w:rsidRPr="00F362DA" w:rsidRDefault="00623B3C" w:rsidP="00684C85">
      <w:pPr>
        <w:pStyle w:val="ListParagraph"/>
        <w:ind w:left="0"/>
        <w:rPr>
          <w:rFonts w:asciiTheme="majorHAnsi" w:hAnsiTheme="majorHAnsi" w:cs="Times New Roman"/>
          <w:color w:val="000000" w:themeColor="text1"/>
          <w:sz w:val="24"/>
          <w:szCs w:val="24"/>
        </w:rPr>
      </w:pPr>
    </w:p>
    <w:p w14:paraId="79EB67A7" w14:textId="51EF9FDE" w:rsidR="00C03E0D" w:rsidRPr="00F362DA" w:rsidRDefault="003E246A" w:rsidP="00623B3C">
      <w:pPr>
        <w:pStyle w:val="ListParagraph"/>
        <w:ind w:left="0"/>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9</w:t>
      </w:r>
      <w:r w:rsidR="003F36F1" w:rsidRPr="00F362DA">
        <w:rPr>
          <w:rFonts w:asciiTheme="majorHAnsi" w:hAnsiTheme="majorHAnsi" w:cs="Times New Roman"/>
          <w:b/>
          <w:color w:val="000000" w:themeColor="text1"/>
          <w:sz w:val="24"/>
          <w:szCs w:val="24"/>
        </w:rPr>
        <w:t>.3</w:t>
      </w:r>
      <w:r w:rsidR="003F36F1" w:rsidRPr="00F362DA">
        <w:rPr>
          <w:rFonts w:asciiTheme="majorHAnsi" w:hAnsiTheme="majorHAnsi" w:cs="Times New Roman"/>
          <w:b/>
          <w:color w:val="000000" w:themeColor="text1"/>
          <w:sz w:val="24"/>
          <w:szCs w:val="24"/>
        </w:rPr>
        <w:tab/>
      </w:r>
      <w:r w:rsidR="00623B3C" w:rsidRPr="00F362DA">
        <w:rPr>
          <w:rFonts w:asciiTheme="majorHAnsi" w:hAnsiTheme="majorHAnsi" w:cs="Times New Roman"/>
          <w:b/>
          <w:color w:val="000000" w:themeColor="text1"/>
          <w:sz w:val="24"/>
          <w:szCs w:val="24"/>
        </w:rPr>
        <w:t>Rice, finger millet, teff, wheat</w:t>
      </w:r>
      <w:r w:rsidR="00623B3C" w:rsidRPr="00F362DA">
        <w:rPr>
          <w:rFonts w:asciiTheme="majorHAnsi" w:hAnsiTheme="majorHAnsi" w:cs="Times New Roman"/>
          <w:color w:val="000000" w:themeColor="text1"/>
          <w:sz w:val="24"/>
          <w:szCs w:val="24"/>
        </w:rPr>
        <w:t xml:space="preserve"> trials will have a single variety. Plots should be </w:t>
      </w:r>
      <w:r w:rsidR="00625B65" w:rsidRPr="00F362DA">
        <w:rPr>
          <w:rFonts w:asciiTheme="majorHAnsi" w:hAnsiTheme="majorHAnsi" w:cs="Times New Roman"/>
          <w:color w:val="000000" w:themeColor="text1"/>
          <w:sz w:val="24"/>
          <w:szCs w:val="24"/>
        </w:rPr>
        <w:t>3 m wide</w:t>
      </w:r>
      <w:r w:rsidR="00623B3C" w:rsidRPr="00F362DA">
        <w:rPr>
          <w:rFonts w:asciiTheme="majorHAnsi" w:hAnsiTheme="majorHAnsi" w:cs="Times New Roman"/>
          <w:color w:val="000000" w:themeColor="text1"/>
          <w:sz w:val="24"/>
          <w:szCs w:val="24"/>
        </w:rPr>
        <w:t xml:space="preserve"> and harvest in</w:t>
      </w:r>
      <w:r w:rsidR="00625B65" w:rsidRPr="00F362DA">
        <w:rPr>
          <w:rFonts w:asciiTheme="majorHAnsi" w:hAnsiTheme="majorHAnsi" w:cs="Times New Roman"/>
          <w:color w:val="000000" w:themeColor="text1"/>
          <w:sz w:val="24"/>
          <w:szCs w:val="24"/>
        </w:rPr>
        <w:t xml:space="preserve">side 1-m width </w:t>
      </w:r>
      <w:r w:rsidR="00623B3C" w:rsidRPr="00F362DA">
        <w:rPr>
          <w:rFonts w:asciiTheme="majorHAnsi" w:hAnsiTheme="majorHAnsi" w:cs="Times New Roman"/>
          <w:color w:val="000000" w:themeColor="text1"/>
          <w:sz w:val="24"/>
          <w:szCs w:val="24"/>
        </w:rPr>
        <w:t xml:space="preserve">for grain yield skipping the outside </w:t>
      </w:r>
      <w:r w:rsidR="00625B65" w:rsidRPr="00F362DA">
        <w:rPr>
          <w:rFonts w:asciiTheme="majorHAnsi" w:hAnsiTheme="majorHAnsi" w:cs="Times New Roman"/>
          <w:color w:val="000000" w:themeColor="text1"/>
          <w:sz w:val="24"/>
          <w:szCs w:val="24"/>
        </w:rPr>
        <w:t>1-m areas</w:t>
      </w:r>
      <w:r w:rsidR="00623B3C" w:rsidRPr="00F362DA">
        <w:rPr>
          <w:rFonts w:asciiTheme="majorHAnsi" w:hAnsiTheme="majorHAnsi" w:cs="Times New Roman"/>
          <w:color w:val="000000" w:themeColor="text1"/>
          <w:sz w:val="24"/>
          <w:szCs w:val="24"/>
        </w:rPr>
        <w:t xml:space="preserve">. </w:t>
      </w:r>
    </w:p>
    <w:p w14:paraId="56F475D7" w14:textId="77777777" w:rsidR="00623B3C" w:rsidRPr="00F362DA" w:rsidRDefault="00623B3C" w:rsidP="00623B3C">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Plant according to national recommendations.</w:t>
      </w:r>
      <w:r w:rsidR="00B41678" w:rsidRPr="00F362DA">
        <w:rPr>
          <w:rFonts w:asciiTheme="majorHAnsi" w:hAnsiTheme="majorHAnsi"/>
          <w:color w:val="000000" w:themeColor="text1"/>
        </w:rPr>
        <w:t xml:space="preserve"> </w:t>
      </w:r>
      <w:r w:rsidR="00B41678" w:rsidRPr="00F362DA">
        <w:rPr>
          <w:rFonts w:asciiTheme="majorHAnsi" w:hAnsiTheme="majorHAnsi" w:cs="Times New Roman"/>
          <w:color w:val="000000" w:themeColor="text1"/>
          <w:sz w:val="24"/>
          <w:szCs w:val="24"/>
        </w:rPr>
        <w:t>Trial area, including borders and alleys, is about 0.15 ha for three reps.</w:t>
      </w:r>
    </w:p>
    <w:p w14:paraId="7B59A2D3" w14:textId="77777777" w:rsidR="00684C85" w:rsidRPr="00F362DA" w:rsidRDefault="00684C85" w:rsidP="00684C85">
      <w:pPr>
        <w:pStyle w:val="ListParagraph"/>
        <w:ind w:left="0"/>
        <w:rPr>
          <w:rFonts w:asciiTheme="majorHAnsi" w:hAnsiTheme="majorHAnsi" w:cs="Times New Roman"/>
          <w:color w:val="000000" w:themeColor="text1"/>
          <w:sz w:val="24"/>
          <w:szCs w:val="24"/>
        </w:rPr>
      </w:pPr>
    </w:p>
    <w:p w14:paraId="11335DEB" w14:textId="6B1D23EE" w:rsidR="0098724F" w:rsidRDefault="0098724F" w:rsidP="00684C85">
      <w:pPr>
        <w:pStyle w:val="ListParagraph"/>
        <w:ind w:left="0"/>
        <w:rPr>
          <w:rFonts w:asciiTheme="majorHAnsi" w:hAnsiTheme="majorHAnsi" w:cs="Times New Roman"/>
          <w:b/>
          <w:color w:val="000000" w:themeColor="text1"/>
          <w:sz w:val="24"/>
          <w:szCs w:val="24"/>
        </w:rPr>
      </w:pPr>
      <w:r w:rsidRPr="00392DC4">
        <w:rPr>
          <w:rFonts w:asciiTheme="majorHAnsi" w:hAnsiTheme="majorHAnsi" w:cs="Times New Roman"/>
          <w:b/>
          <w:noProof/>
          <w:color w:val="000000" w:themeColor="text1"/>
          <w:sz w:val="24"/>
          <w:szCs w:val="24"/>
          <w:lang w:val="en-GB" w:eastAsia="en-GB"/>
        </w:rPr>
        <w:drawing>
          <wp:inline distT="0" distB="0" distL="0" distR="0" wp14:anchorId="651658BE" wp14:editId="7F0E854F">
            <wp:extent cx="5858510" cy="50355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8510" cy="5035550"/>
                    </a:xfrm>
                    <a:prstGeom prst="rect">
                      <a:avLst/>
                    </a:prstGeom>
                    <a:noFill/>
                  </pic:spPr>
                </pic:pic>
              </a:graphicData>
            </a:graphic>
          </wp:inline>
        </w:drawing>
      </w:r>
    </w:p>
    <w:p w14:paraId="69F93FDB" w14:textId="77777777" w:rsidR="0098724F" w:rsidRDefault="0098724F" w:rsidP="00684C85">
      <w:pPr>
        <w:pStyle w:val="ListParagraph"/>
        <w:ind w:left="0"/>
        <w:rPr>
          <w:rFonts w:asciiTheme="majorHAnsi" w:hAnsiTheme="majorHAnsi" w:cs="Times New Roman"/>
          <w:b/>
          <w:color w:val="000000" w:themeColor="text1"/>
          <w:sz w:val="24"/>
          <w:szCs w:val="24"/>
        </w:rPr>
      </w:pPr>
    </w:p>
    <w:p w14:paraId="38C8842B" w14:textId="305FDB28" w:rsidR="00684C85" w:rsidRPr="00F362DA" w:rsidRDefault="003E246A" w:rsidP="00684C85">
      <w:pPr>
        <w:pStyle w:val="ListParagraph"/>
        <w:ind w:left="0"/>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9</w:t>
      </w:r>
      <w:r w:rsidR="003F36F1" w:rsidRPr="00F362DA">
        <w:rPr>
          <w:rFonts w:asciiTheme="majorHAnsi" w:hAnsiTheme="majorHAnsi" w:cs="Times New Roman"/>
          <w:b/>
          <w:color w:val="000000" w:themeColor="text1"/>
          <w:sz w:val="24"/>
          <w:szCs w:val="24"/>
        </w:rPr>
        <w:t>.4</w:t>
      </w:r>
      <w:r w:rsidR="003F36F1" w:rsidRPr="00F362DA">
        <w:rPr>
          <w:rFonts w:asciiTheme="majorHAnsi" w:hAnsiTheme="majorHAnsi" w:cs="Times New Roman"/>
          <w:b/>
          <w:color w:val="000000" w:themeColor="text1"/>
          <w:sz w:val="24"/>
          <w:szCs w:val="24"/>
        </w:rPr>
        <w:tab/>
      </w:r>
      <w:r w:rsidR="00684C85" w:rsidRPr="00F362DA">
        <w:rPr>
          <w:rFonts w:asciiTheme="majorHAnsi" w:hAnsiTheme="majorHAnsi" w:cs="Times New Roman"/>
          <w:b/>
          <w:color w:val="000000" w:themeColor="text1"/>
          <w:sz w:val="24"/>
          <w:szCs w:val="24"/>
        </w:rPr>
        <w:t xml:space="preserve">Cassava </w:t>
      </w:r>
      <w:r w:rsidR="00684C85" w:rsidRPr="00F362DA">
        <w:rPr>
          <w:rFonts w:asciiTheme="majorHAnsi" w:hAnsiTheme="majorHAnsi" w:cs="Times New Roman"/>
          <w:color w:val="000000" w:themeColor="text1"/>
          <w:sz w:val="24"/>
          <w:szCs w:val="24"/>
        </w:rPr>
        <w:t xml:space="preserve">trials will have a single variety. Plots can be 4 rows wide if row spacing is ≥1 m, otherwise 6 rows wide, and harvest inner 2 rows for fresh tuber yield skipping the outside </w:t>
      </w:r>
      <w:r w:rsidR="00625B65" w:rsidRPr="00F362DA">
        <w:rPr>
          <w:rFonts w:asciiTheme="majorHAnsi" w:hAnsiTheme="majorHAnsi" w:cs="Times New Roman"/>
          <w:color w:val="000000" w:themeColor="text1"/>
          <w:sz w:val="24"/>
          <w:szCs w:val="24"/>
        </w:rPr>
        <w:t>1-</w:t>
      </w:r>
      <w:r w:rsidR="00684C85" w:rsidRPr="00F362DA">
        <w:rPr>
          <w:rFonts w:asciiTheme="majorHAnsi" w:hAnsiTheme="majorHAnsi" w:cs="Times New Roman"/>
          <w:color w:val="000000" w:themeColor="text1"/>
          <w:sz w:val="24"/>
          <w:szCs w:val="24"/>
        </w:rPr>
        <w:t>rows.</w:t>
      </w:r>
      <w:r w:rsidR="00142865" w:rsidRPr="00F362DA">
        <w:rPr>
          <w:rFonts w:asciiTheme="majorHAnsi" w:hAnsiTheme="majorHAnsi" w:cs="Times New Roman"/>
          <w:color w:val="000000" w:themeColor="text1"/>
          <w:sz w:val="24"/>
          <w:szCs w:val="24"/>
        </w:rPr>
        <w:t xml:space="preserve"> Plant according to national recommendations.</w:t>
      </w:r>
    </w:p>
    <w:p w14:paraId="7F8347D9" w14:textId="77777777" w:rsidR="00684C85" w:rsidRPr="00F362DA" w:rsidRDefault="00684C85" w:rsidP="00684C85">
      <w:pPr>
        <w:pStyle w:val="ListParagraph"/>
        <w:ind w:left="0"/>
        <w:rPr>
          <w:rFonts w:asciiTheme="majorHAnsi" w:hAnsiTheme="majorHAnsi" w:cs="Times New Roman"/>
          <w:color w:val="000000" w:themeColor="text1"/>
          <w:sz w:val="24"/>
          <w:szCs w:val="24"/>
        </w:rPr>
      </w:pPr>
    </w:p>
    <w:p w14:paraId="6A68550D" w14:textId="5D32B004" w:rsidR="003F36F1" w:rsidRPr="00F362DA" w:rsidRDefault="003E246A" w:rsidP="00684C85">
      <w:pPr>
        <w:pStyle w:val="ListParagraph"/>
        <w:ind w:left="0"/>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9</w:t>
      </w:r>
      <w:r w:rsidR="003F36F1" w:rsidRPr="00F362DA">
        <w:rPr>
          <w:rFonts w:asciiTheme="majorHAnsi" w:hAnsiTheme="majorHAnsi" w:cs="Times New Roman"/>
          <w:b/>
          <w:color w:val="000000" w:themeColor="text1"/>
          <w:sz w:val="24"/>
          <w:szCs w:val="24"/>
        </w:rPr>
        <w:t>.5</w:t>
      </w:r>
      <w:r w:rsidR="003F36F1" w:rsidRPr="00F362DA">
        <w:rPr>
          <w:rFonts w:asciiTheme="majorHAnsi" w:hAnsiTheme="majorHAnsi" w:cs="Times New Roman"/>
          <w:b/>
          <w:color w:val="000000" w:themeColor="text1"/>
          <w:sz w:val="24"/>
          <w:szCs w:val="24"/>
        </w:rPr>
        <w:tab/>
      </w:r>
      <w:r w:rsidR="00684C85" w:rsidRPr="00F362DA">
        <w:rPr>
          <w:rFonts w:asciiTheme="majorHAnsi" w:hAnsiTheme="majorHAnsi" w:cs="Times New Roman"/>
          <w:b/>
          <w:color w:val="000000" w:themeColor="text1"/>
          <w:sz w:val="24"/>
          <w:szCs w:val="24"/>
        </w:rPr>
        <w:t>Pulse sole crops</w:t>
      </w:r>
      <w:r w:rsidR="00684C85" w:rsidRPr="00F362DA">
        <w:rPr>
          <w:rFonts w:asciiTheme="majorHAnsi" w:hAnsiTheme="majorHAnsi" w:cs="Times New Roman"/>
          <w:color w:val="000000" w:themeColor="text1"/>
          <w:sz w:val="24"/>
          <w:szCs w:val="24"/>
        </w:rPr>
        <w:t xml:space="preserve"> should be planted according to national recommendations (e.g. cowpea planted in 50 cm or bean 2 row on 1</w:t>
      </w:r>
      <w:r w:rsidR="003F36F1" w:rsidRPr="00F362DA">
        <w:rPr>
          <w:rFonts w:asciiTheme="majorHAnsi" w:hAnsiTheme="majorHAnsi" w:cs="Times New Roman"/>
          <w:color w:val="000000" w:themeColor="text1"/>
          <w:sz w:val="24"/>
          <w:szCs w:val="24"/>
        </w:rPr>
        <w:t xml:space="preserve"> </w:t>
      </w:r>
      <w:r w:rsidR="00684C85" w:rsidRPr="00F362DA">
        <w:rPr>
          <w:rFonts w:asciiTheme="majorHAnsi" w:hAnsiTheme="majorHAnsi" w:cs="Times New Roman"/>
          <w:color w:val="000000" w:themeColor="text1"/>
          <w:sz w:val="24"/>
          <w:szCs w:val="24"/>
        </w:rPr>
        <w:t>m ridges in Zambia) rows.</w:t>
      </w:r>
    </w:p>
    <w:p w14:paraId="24FC7F5C" w14:textId="5B50DCF5" w:rsidR="003F36F1" w:rsidRPr="00F362DA" w:rsidRDefault="00684C85" w:rsidP="00684C85">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Plots should be 4 rows wide, except for bean which should be 6 rows wide, and harvest inner 2 rows for grain yield skipping the outside rows.</w:t>
      </w:r>
      <w:r w:rsidR="00261A05" w:rsidRPr="00F362DA">
        <w:rPr>
          <w:rFonts w:asciiTheme="majorHAnsi" w:hAnsiTheme="majorHAnsi" w:cs="Times New Roman"/>
          <w:color w:val="000000" w:themeColor="text1"/>
          <w:sz w:val="24"/>
          <w:szCs w:val="24"/>
        </w:rPr>
        <w:t xml:space="preserve"> </w:t>
      </w:r>
      <w:r w:rsidR="00B41678" w:rsidRPr="00F362DA">
        <w:rPr>
          <w:rFonts w:asciiTheme="majorHAnsi" w:hAnsiTheme="majorHAnsi" w:cs="Times New Roman"/>
          <w:color w:val="000000" w:themeColor="text1"/>
          <w:sz w:val="24"/>
          <w:szCs w:val="24"/>
        </w:rPr>
        <w:t xml:space="preserve">Trial area, including borders and alleys, is about 0.15 ha for three reps. </w:t>
      </w:r>
    </w:p>
    <w:p w14:paraId="1802432D" w14:textId="77777777" w:rsidR="00684C85" w:rsidRDefault="00684C85" w:rsidP="00EB18B2">
      <w:pPr>
        <w:pStyle w:val="ListParagraph"/>
        <w:ind w:left="0"/>
        <w:rPr>
          <w:rFonts w:asciiTheme="majorHAnsi" w:hAnsiTheme="majorHAnsi" w:cs="Times New Roman"/>
          <w:color w:val="000000" w:themeColor="text1"/>
          <w:sz w:val="24"/>
          <w:szCs w:val="24"/>
        </w:rPr>
      </w:pPr>
    </w:p>
    <w:p w14:paraId="58F1F949" w14:textId="52D1AD06" w:rsidR="00B41678" w:rsidRPr="009279EB" w:rsidRDefault="009A1B80" w:rsidP="00B41678">
      <w:pPr>
        <w:pStyle w:val="ListParagraph"/>
        <w:ind w:left="0"/>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t>9.6</w:t>
      </w:r>
      <w:r w:rsidR="003F36F1" w:rsidRPr="00F362DA">
        <w:rPr>
          <w:rFonts w:asciiTheme="majorHAnsi" w:hAnsiTheme="majorHAnsi" w:cs="Times New Roman"/>
          <w:b/>
          <w:color w:val="000000" w:themeColor="text1"/>
          <w:sz w:val="24"/>
          <w:szCs w:val="24"/>
        </w:rPr>
        <w:tab/>
      </w:r>
      <w:r w:rsidR="00B41678" w:rsidRPr="00F362DA">
        <w:rPr>
          <w:rFonts w:asciiTheme="majorHAnsi" w:hAnsiTheme="majorHAnsi" w:cs="Times New Roman"/>
          <w:b/>
          <w:color w:val="000000" w:themeColor="text1"/>
          <w:sz w:val="24"/>
          <w:szCs w:val="24"/>
        </w:rPr>
        <w:t>Intercropping</w:t>
      </w:r>
      <w:r w:rsidR="00B41678" w:rsidRPr="00F362DA">
        <w:rPr>
          <w:rFonts w:asciiTheme="majorHAnsi" w:hAnsiTheme="majorHAnsi" w:cs="Times New Roman"/>
          <w:color w:val="000000" w:themeColor="text1"/>
          <w:sz w:val="24"/>
          <w:szCs w:val="24"/>
        </w:rPr>
        <w:t xml:space="preserve"> </w:t>
      </w:r>
      <w:r w:rsidR="00FA6375" w:rsidRPr="009279EB">
        <w:rPr>
          <w:rFonts w:asciiTheme="majorHAnsi" w:hAnsiTheme="majorHAnsi" w:cs="Times New Roman"/>
          <w:b/>
          <w:color w:val="000000" w:themeColor="text1"/>
          <w:sz w:val="24"/>
          <w:szCs w:val="24"/>
        </w:rPr>
        <w:t xml:space="preserve">and manure use response </w:t>
      </w:r>
      <w:r w:rsidR="00B41678" w:rsidRPr="00F362DA">
        <w:rPr>
          <w:rFonts w:asciiTheme="majorHAnsi" w:hAnsiTheme="majorHAnsi" w:cs="Times New Roman"/>
          <w:b/>
          <w:color w:val="000000" w:themeColor="text1"/>
          <w:sz w:val="24"/>
          <w:szCs w:val="24"/>
        </w:rPr>
        <w:t>trials</w:t>
      </w:r>
      <w:r w:rsidR="00B41678" w:rsidRPr="00F362DA">
        <w:rPr>
          <w:rFonts w:asciiTheme="majorHAnsi" w:hAnsiTheme="majorHAnsi" w:cs="Times New Roman"/>
          <w:color w:val="000000" w:themeColor="text1"/>
          <w:sz w:val="24"/>
          <w:szCs w:val="24"/>
        </w:rPr>
        <w:t xml:space="preserve">. </w:t>
      </w:r>
      <w:r w:rsidR="003B2827">
        <w:rPr>
          <w:rFonts w:asciiTheme="majorHAnsi" w:hAnsiTheme="majorHAnsi" w:cs="Times New Roman"/>
          <w:color w:val="000000" w:themeColor="text1"/>
          <w:sz w:val="24"/>
          <w:szCs w:val="24"/>
        </w:rPr>
        <w:t>I</w:t>
      </w:r>
      <w:r w:rsidR="00B41678" w:rsidRPr="00F362DA">
        <w:rPr>
          <w:rFonts w:asciiTheme="majorHAnsi" w:hAnsiTheme="majorHAnsi" w:cs="Times New Roman"/>
          <w:color w:val="000000" w:themeColor="text1"/>
          <w:sz w:val="24"/>
          <w:szCs w:val="24"/>
        </w:rPr>
        <w:t xml:space="preserve">ntercrop </w:t>
      </w:r>
      <w:r w:rsidR="00FA6375">
        <w:rPr>
          <w:rFonts w:asciiTheme="majorHAnsi" w:hAnsiTheme="majorHAnsi" w:cs="Times New Roman"/>
          <w:color w:val="000000" w:themeColor="text1"/>
          <w:sz w:val="24"/>
          <w:szCs w:val="24"/>
        </w:rPr>
        <w:t xml:space="preserve">and manure use </w:t>
      </w:r>
      <w:r w:rsidR="00B41678" w:rsidRPr="00F362DA">
        <w:rPr>
          <w:rFonts w:asciiTheme="majorHAnsi" w:hAnsiTheme="majorHAnsi" w:cs="Times New Roman"/>
          <w:color w:val="000000" w:themeColor="text1"/>
          <w:sz w:val="24"/>
          <w:szCs w:val="24"/>
        </w:rPr>
        <w:t xml:space="preserve">nutrient response functions </w:t>
      </w:r>
      <w:r w:rsidR="006A6DC6">
        <w:rPr>
          <w:rFonts w:asciiTheme="majorHAnsi" w:hAnsiTheme="majorHAnsi" w:cs="Times New Roman"/>
          <w:color w:val="000000" w:themeColor="text1"/>
          <w:sz w:val="24"/>
          <w:szCs w:val="24"/>
        </w:rPr>
        <w:t xml:space="preserve">are expected to be related to </w:t>
      </w:r>
      <w:r w:rsidR="00B41678" w:rsidRPr="00F362DA">
        <w:rPr>
          <w:rFonts w:asciiTheme="majorHAnsi" w:hAnsiTheme="majorHAnsi" w:cs="Times New Roman"/>
          <w:color w:val="000000" w:themeColor="text1"/>
          <w:sz w:val="24"/>
          <w:szCs w:val="24"/>
        </w:rPr>
        <w:t xml:space="preserve">sole </w:t>
      </w:r>
      <w:r w:rsidR="00450CDD" w:rsidRPr="00F362DA">
        <w:rPr>
          <w:rFonts w:asciiTheme="majorHAnsi" w:hAnsiTheme="majorHAnsi" w:cs="Times New Roman"/>
          <w:color w:val="000000" w:themeColor="text1"/>
          <w:sz w:val="24"/>
          <w:szCs w:val="24"/>
        </w:rPr>
        <w:t>crop</w:t>
      </w:r>
      <w:r w:rsidR="00B41678" w:rsidRPr="00F362DA">
        <w:rPr>
          <w:rFonts w:asciiTheme="majorHAnsi" w:hAnsiTheme="majorHAnsi" w:cs="Times New Roman"/>
          <w:color w:val="000000" w:themeColor="text1"/>
          <w:sz w:val="24"/>
          <w:szCs w:val="24"/>
        </w:rPr>
        <w:t xml:space="preserve"> </w:t>
      </w:r>
      <w:r w:rsidR="00FA6375">
        <w:rPr>
          <w:rFonts w:asciiTheme="majorHAnsi" w:hAnsiTheme="majorHAnsi" w:cs="Times New Roman"/>
          <w:color w:val="000000" w:themeColor="text1"/>
          <w:sz w:val="24"/>
          <w:szCs w:val="24"/>
        </w:rPr>
        <w:t xml:space="preserve">without manure </w:t>
      </w:r>
      <w:r w:rsidR="00B41678" w:rsidRPr="00F362DA">
        <w:rPr>
          <w:rFonts w:asciiTheme="majorHAnsi" w:hAnsiTheme="majorHAnsi" w:cs="Times New Roman"/>
          <w:color w:val="000000" w:themeColor="text1"/>
          <w:sz w:val="24"/>
          <w:szCs w:val="24"/>
        </w:rPr>
        <w:t xml:space="preserve">functions. </w:t>
      </w:r>
      <w:r w:rsidR="00450CDD" w:rsidRPr="00F362DA">
        <w:rPr>
          <w:rFonts w:asciiTheme="majorHAnsi" w:hAnsiTheme="majorHAnsi" w:cs="Times New Roman"/>
          <w:color w:val="000000" w:themeColor="text1"/>
          <w:sz w:val="24"/>
          <w:szCs w:val="24"/>
        </w:rPr>
        <w:t>Conduct trials as for the dominant sole crop, e.g. maize or cassava, but add treatments and plots (</w:t>
      </w:r>
      <w:r w:rsidR="00B41678" w:rsidRPr="00F362DA">
        <w:rPr>
          <w:rFonts w:asciiTheme="majorHAnsi" w:hAnsiTheme="majorHAnsi" w:cs="Times New Roman"/>
          <w:color w:val="000000" w:themeColor="text1"/>
          <w:sz w:val="24"/>
          <w:szCs w:val="24"/>
        </w:rPr>
        <w:t>one maize variety and the 6 m wide plots</w:t>
      </w:r>
      <w:r w:rsidR="00450CDD" w:rsidRPr="00F362DA">
        <w:rPr>
          <w:rFonts w:asciiTheme="majorHAnsi" w:hAnsiTheme="majorHAnsi" w:cs="Times New Roman"/>
          <w:color w:val="000000" w:themeColor="text1"/>
          <w:sz w:val="24"/>
          <w:szCs w:val="24"/>
        </w:rPr>
        <w:t xml:space="preserve">) with intercrop planting for </w:t>
      </w:r>
      <w:r w:rsidR="00516364">
        <w:rPr>
          <w:rFonts w:asciiTheme="majorHAnsi" w:hAnsiTheme="majorHAnsi" w:cs="Times New Roman"/>
          <w:color w:val="000000" w:themeColor="text1"/>
          <w:sz w:val="24"/>
          <w:szCs w:val="24"/>
        </w:rPr>
        <w:t>5</w:t>
      </w:r>
      <w:r w:rsidR="00450CDD" w:rsidRPr="00F362DA">
        <w:rPr>
          <w:rFonts w:asciiTheme="majorHAnsi" w:hAnsiTheme="majorHAnsi" w:cs="Times New Roman"/>
          <w:color w:val="000000" w:themeColor="text1"/>
          <w:sz w:val="24"/>
          <w:szCs w:val="24"/>
        </w:rPr>
        <w:t xml:space="preserve"> nutrient rate treatments: </w:t>
      </w:r>
      <w:r w:rsidR="00B41678" w:rsidRPr="00F362DA">
        <w:rPr>
          <w:rFonts w:asciiTheme="majorHAnsi" w:hAnsiTheme="majorHAnsi" w:cs="Times New Roman"/>
          <w:color w:val="000000" w:themeColor="text1"/>
          <w:sz w:val="24"/>
          <w:szCs w:val="24"/>
        </w:rPr>
        <w:t xml:space="preserve">0-0-0, </w:t>
      </w:r>
      <w:r w:rsidR="00516364">
        <w:rPr>
          <w:rFonts w:asciiTheme="majorHAnsi" w:hAnsiTheme="majorHAnsi" w:cs="Times New Roman"/>
          <w:color w:val="000000" w:themeColor="text1"/>
          <w:sz w:val="24"/>
          <w:szCs w:val="24"/>
        </w:rPr>
        <w:t>6</w:t>
      </w:r>
      <w:r w:rsidR="00B41678" w:rsidRPr="00F362DA">
        <w:rPr>
          <w:rFonts w:asciiTheme="majorHAnsi" w:hAnsiTheme="majorHAnsi" w:cs="Times New Roman"/>
          <w:color w:val="000000" w:themeColor="text1"/>
          <w:sz w:val="24"/>
          <w:szCs w:val="24"/>
        </w:rPr>
        <w:t>0-0-0,</w:t>
      </w:r>
      <w:r w:rsidR="00516364">
        <w:rPr>
          <w:rFonts w:asciiTheme="majorHAnsi" w:hAnsiTheme="majorHAnsi" w:cs="Times New Roman"/>
          <w:color w:val="000000" w:themeColor="text1"/>
          <w:sz w:val="24"/>
          <w:szCs w:val="24"/>
        </w:rPr>
        <w:t xml:space="preserve"> 60-15-0,</w:t>
      </w:r>
      <w:r w:rsidR="00B41678" w:rsidRPr="00F362DA">
        <w:rPr>
          <w:rFonts w:asciiTheme="majorHAnsi" w:hAnsiTheme="majorHAnsi" w:cs="Times New Roman"/>
          <w:color w:val="000000" w:themeColor="text1"/>
          <w:sz w:val="24"/>
          <w:szCs w:val="24"/>
        </w:rPr>
        <w:t xml:space="preserve"> </w:t>
      </w:r>
      <w:r w:rsidR="00516364">
        <w:rPr>
          <w:rFonts w:asciiTheme="majorHAnsi" w:hAnsiTheme="majorHAnsi" w:cs="Times New Roman"/>
          <w:color w:val="000000" w:themeColor="text1"/>
          <w:sz w:val="24"/>
          <w:szCs w:val="24"/>
        </w:rPr>
        <w:t>6</w:t>
      </w:r>
      <w:r w:rsidR="00B41678" w:rsidRPr="00F362DA">
        <w:rPr>
          <w:rFonts w:asciiTheme="majorHAnsi" w:hAnsiTheme="majorHAnsi" w:cs="Times New Roman"/>
          <w:color w:val="000000" w:themeColor="text1"/>
          <w:sz w:val="24"/>
          <w:szCs w:val="24"/>
        </w:rPr>
        <w:t xml:space="preserve">0-15-20, </w:t>
      </w:r>
      <w:r w:rsidR="00516364">
        <w:rPr>
          <w:rFonts w:asciiTheme="majorHAnsi" w:hAnsiTheme="majorHAnsi" w:cs="Times New Roman"/>
          <w:color w:val="000000" w:themeColor="text1"/>
          <w:sz w:val="24"/>
          <w:szCs w:val="24"/>
        </w:rPr>
        <w:t>and</w:t>
      </w:r>
      <w:r w:rsidR="00B41678" w:rsidRPr="00F362DA">
        <w:rPr>
          <w:rFonts w:asciiTheme="majorHAnsi" w:hAnsiTheme="majorHAnsi" w:cs="Times New Roman"/>
          <w:color w:val="000000" w:themeColor="text1"/>
          <w:sz w:val="24"/>
          <w:szCs w:val="24"/>
        </w:rPr>
        <w:t xml:space="preserve"> 90-15-</w:t>
      </w:r>
      <w:r w:rsidR="00516364">
        <w:rPr>
          <w:rFonts w:asciiTheme="majorHAnsi" w:hAnsiTheme="majorHAnsi" w:cs="Times New Roman"/>
          <w:color w:val="000000" w:themeColor="text1"/>
          <w:sz w:val="24"/>
          <w:szCs w:val="24"/>
        </w:rPr>
        <w:t xml:space="preserve">20 </w:t>
      </w:r>
      <w:r w:rsidR="00B41678" w:rsidRPr="00F362DA">
        <w:rPr>
          <w:rFonts w:asciiTheme="majorHAnsi" w:hAnsiTheme="majorHAnsi" w:cs="Times New Roman"/>
          <w:color w:val="000000" w:themeColor="text1"/>
          <w:sz w:val="24"/>
          <w:szCs w:val="24"/>
        </w:rPr>
        <w:t>treatments</w:t>
      </w:r>
      <w:r w:rsidR="00450CDD" w:rsidRPr="00F362DA">
        <w:rPr>
          <w:rFonts w:asciiTheme="majorHAnsi" w:hAnsiTheme="majorHAnsi" w:cs="Times New Roman"/>
          <w:color w:val="000000" w:themeColor="text1"/>
          <w:sz w:val="24"/>
          <w:szCs w:val="24"/>
        </w:rPr>
        <w:t xml:space="preserve"> or as appropriate for </w:t>
      </w:r>
      <w:r w:rsidR="009A341B">
        <w:rPr>
          <w:rFonts w:asciiTheme="majorHAnsi" w:hAnsiTheme="majorHAnsi" w:cs="Times New Roman"/>
          <w:color w:val="000000" w:themeColor="text1"/>
          <w:sz w:val="24"/>
          <w:szCs w:val="24"/>
        </w:rPr>
        <w:t>other nutrient increments</w:t>
      </w:r>
      <w:r w:rsidR="00B41678" w:rsidRPr="00F362DA">
        <w:rPr>
          <w:rFonts w:asciiTheme="majorHAnsi" w:hAnsiTheme="majorHAnsi" w:cs="Times New Roman"/>
          <w:color w:val="000000" w:themeColor="text1"/>
          <w:sz w:val="24"/>
          <w:szCs w:val="24"/>
        </w:rPr>
        <w:t>.</w:t>
      </w:r>
      <w:r w:rsidR="003B2827">
        <w:rPr>
          <w:rFonts w:asciiTheme="majorHAnsi" w:hAnsiTheme="majorHAnsi" w:cs="Times New Roman"/>
          <w:color w:val="000000" w:themeColor="text1"/>
          <w:sz w:val="24"/>
          <w:szCs w:val="24"/>
        </w:rPr>
        <w:t xml:space="preserve"> </w:t>
      </w:r>
      <w:r w:rsidR="006A6DC6">
        <w:rPr>
          <w:rFonts w:asciiTheme="majorHAnsi" w:hAnsiTheme="majorHAnsi" w:cs="Times New Roman"/>
          <w:color w:val="000000" w:themeColor="text1"/>
          <w:sz w:val="24"/>
          <w:szCs w:val="24"/>
        </w:rPr>
        <w:t xml:space="preserve">Similarly, treatments may be added to compare response with and without manure applied. </w:t>
      </w:r>
      <w:r w:rsidR="003B2827">
        <w:rPr>
          <w:rFonts w:asciiTheme="majorHAnsi" w:hAnsiTheme="majorHAnsi" w:cs="Times New Roman"/>
          <w:color w:val="000000" w:themeColor="text1"/>
          <w:sz w:val="24"/>
          <w:szCs w:val="24"/>
        </w:rPr>
        <w:t>These treatments will differ for crops/AEZs (see Appendix 7).</w:t>
      </w:r>
      <w:r w:rsidR="00B41678" w:rsidRPr="00F362DA">
        <w:rPr>
          <w:rFonts w:asciiTheme="majorHAnsi" w:hAnsiTheme="majorHAnsi" w:cs="Times New Roman"/>
          <w:color w:val="000000" w:themeColor="text1"/>
          <w:sz w:val="24"/>
          <w:szCs w:val="24"/>
        </w:rPr>
        <w:t xml:space="preserve"> </w:t>
      </w:r>
      <w:r w:rsidR="00A136B4">
        <w:rPr>
          <w:rFonts w:asciiTheme="majorHAnsi" w:hAnsiTheme="majorHAnsi" w:cs="Times New Roman"/>
          <w:b/>
          <w:color w:val="000000" w:themeColor="text1"/>
          <w:sz w:val="24"/>
          <w:szCs w:val="24"/>
        </w:rPr>
        <w:t>These additional treatments need to be fully randomized by block with the sole crop treatments.</w:t>
      </w:r>
    </w:p>
    <w:p w14:paraId="210DAAA3" w14:textId="5B1B7D05" w:rsidR="00516364" w:rsidRPr="00F362DA" w:rsidRDefault="00516364" w:rsidP="00EB18B2">
      <w:pPr>
        <w:pStyle w:val="ListParagraph"/>
        <w:ind w:left="0"/>
        <w:rPr>
          <w:rFonts w:asciiTheme="majorHAnsi" w:hAnsiTheme="majorHAnsi" w:cs="Times New Roman"/>
          <w:color w:val="000000" w:themeColor="text1"/>
          <w:sz w:val="24"/>
          <w:szCs w:val="24"/>
        </w:rPr>
      </w:pPr>
    </w:p>
    <w:p w14:paraId="3DBD3063" w14:textId="77777777" w:rsidR="00C25C19" w:rsidRPr="00F362DA" w:rsidRDefault="00C25C19" w:rsidP="00EB18B2">
      <w:pPr>
        <w:pStyle w:val="ListParagraph"/>
        <w:ind w:left="0"/>
        <w:rPr>
          <w:rFonts w:asciiTheme="majorHAnsi" w:hAnsiTheme="majorHAnsi" w:cs="Times New Roman"/>
          <w:b/>
          <w:color w:val="000000" w:themeColor="text1"/>
          <w:sz w:val="24"/>
          <w:szCs w:val="24"/>
        </w:rPr>
      </w:pPr>
    </w:p>
    <w:p w14:paraId="1DF61085" w14:textId="50E79040" w:rsidR="00425A6D" w:rsidRPr="00F362DA" w:rsidRDefault="009A1B80" w:rsidP="00EB18B2">
      <w:pPr>
        <w:pStyle w:val="ListParagraph"/>
        <w:ind w:left="0"/>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10</w:t>
      </w:r>
      <w:r w:rsidR="003F36F1" w:rsidRPr="00F362DA">
        <w:rPr>
          <w:rFonts w:asciiTheme="majorHAnsi" w:hAnsiTheme="majorHAnsi" w:cs="Times New Roman"/>
          <w:b/>
          <w:color w:val="000000" w:themeColor="text1"/>
          <w:sz w:val="24"/>
          <w:szCs w:val="24"/>
        </w:rPr>
        <w:tab/>
      </w:r>
      <w:r w:rsidR="00425A6D" w:rsidRPr="00F362DA">
        <w:rPr>
          <w:rFonts w:asciiTheme="majorHAnsi" w:hAnsiTheme="majorHAnsi" w:cs="Times New Roman"/>
          <w:b/>
          <w:color w:val="000000" w:themeColor="text1"/>
          <w:sz w:val="24"/>
          <w:szCs w:val="24"/>
        </w:rPr>
        <w:t xml:space="preserve">Randomized </w:t>
      </w:r>
      <w:r w:rsidR="003D2205">
        <w:rPr>
          <w:rFonts w:asciiTheme="majorHAnsi" w:hAnsiTheme="majorHAnsi" w:cs="Times New Roman"/>
          <w:b/>
          <w:color w:val="000000" w:themeColor="text1"/>
          <w:sz w:val="24"/>
          <w:szCs w:val="24"/>
        </w:rPr>
        <w:t>a</w:t>
      </w:r>
      <w:r w:rsidR="001869B1" w:rsidRPr="00F362DA">
        <w:rPr>
          <w:rFonts w:asciiTheme="majorHAnsi" w:hAnsiTheme="majorHAnsi" w:cs="Times New Roman"/>
          <w:b/>
          <w:color w:val="000000" w:themeColor="text1"/>
          <w:sz w:val="24"/>
          <w:szCs w:val="24"/>
        </w:rPr>
        <w:t xml:space="preserve">llocation of </w:t>
      </w:r>
      <w:r w:rsidR="0058676D" w:rsidRPr="00F362DA">
        <w:rPr>
          <w:rFonts w:asciiTheme="majorHAnsi" w:hAnsiTheme="majorHAnsi" w:cs="Times New Roman"/>
          <w:b/>
          <w:color w:val="000000" w:themeColor="text1"/>
          <w:sz w:val="24"/>
          <w:szCs w:val="24"/>
        </w:rPr>
        <w:t>t</w:t>
      </w:r>
      <w:r w:rsidR="001869B1" w:rsidRPr="00F362DA">
        <w:rPr>
          <w:rFonts w:asciiTheme="majorHAnsi" w:hAnsiTheme="majorHAnsi" w:cs="Times New Roman"/>
          <w:b/>
          <w:color w:val="000000" w:themeColor="text1"/>
          <w:sz w:val="24"/>
          <w:szCs w:val="24"/>
        </w:rPr>
        <w:t>reatments,</w:t>
      </w:r>
      <w:r w:rsidR="003D2205">
        <w:rPr>
          <w:rFonts w:asciiTheme="majorHAnsi" w:hAnsiTheme="majorHAnsi" w:cs="Times New Roman"/>
          <w:b/>
          <w:color w:val="000000" w:themeColor="text1"/>
          <w:sz w:val="24"/>
          <w:szCs w:val="24"/>
        </w:rPr>
        <w:t xml:space="preserve"> </w:t>
      </w:r>
      <w:r w:rsidR="0058676D" w:rsidRPr="00F362DA">
        <w:rPr>
          <w:rFonts w:asciiTheme="majorHAnsi" w:hAnsiTheme="majorHAnsi" w:cs="Times New Roman"/>
          <w:b/>
          <w:color w:val="000000" w:themeColor="text1"/>
          <w:sz w:val="24"/>
          <w:szCs w:val="24"/>
        </w:rPr>
        <w:t>c</w:t>
      </w:r>
      <w:r w:rsidR="001869B1" w:rsidRPr="00F362DA">
        <w:rPr>
          <w:rFonts w:asciiTheme="majorHAnsi" w:hAnsiTheme="majorHAnsi" w:cs="Times New Roman"/>
          <w:b/>
          <w:color w:val="000000" w:themeColor="text1"/>
          <w:sz w:val="24"/>
          <w:szCs w:val="24"/>
        </w:rPr>
        <w:t xml:space="preserve">onstruction of </w:t>
      </w:r>
      <w:r w:rsidR="0058676D" w:rsidRPr="00F362DA">
        <w:rPr>
          <w:rFonts w:asciiTheme="majorHAnsi" w:hAnsiTheme="majorHAnsi" w:cs="Times New Roman"/>
          <w:b/>
          <w:color w:val="000000" w:themeColor="text1"/>
          <w:sz w:val="24"/>
          <w:szCs w:val="24"/>
        </w:rPr>
        <w:t>f</w:t>
      </w:r>
      <w:r w:rsidR="001869B1" w:rsidRPr="00F362DA">
        <w:rPr>
          <w:rFonts w:asciiTheme="majorHAnsi" w:hAnsiTheme="majorHAnsi" w:cs="Times New Roman"/>
          <w:b/>
          <w:color w:val="000000" w:themeColor="text1"/>
          <w:sz w:val="24"/>
          <w:szCs w:val="24"/>
        </w:rPr>
        <w:t>ield</w:t>
      </w:r>
      <w:r w:rsidR="009279EB">
        <w:rPr>
          <w:rFonts w:asciiTheme="majorHAnsi" w:hAnsiTheme="majorHAnsi" w:cs="Times New Roman"/>
          <w:b/>
          <w:color w:val="000000" w:themeColor="text1"/>
          <w:sz w:val="24"/>
          <w:szCs w:val="24"/>
        </w:rPr>
        <w:t xml:space="preserve"> </w:t>
      </w:r>
      <w:r w:rsidR="001869B1" w:rsidRPr="00F362DA">
        <w:rPr>
          <w:rFonts w:asciiTheme="majorHAnsi" w:hAnsiTheme="majorHAnsi" w:cs="Times New Roman"/>
          <w:b/>
          <w:color w:val="000000" w:themeColor="text1"/>
          <w:sz w:val="24"/>
          <w:szCs w:val="24"/>
        </w:rPr>
        <w:t>books,</w:t>
      </w:r>
      <w:r w:rsidR="003F36F1" w:rsidRPr="00F362DA">
        <w:rPr>
          <w:rFonts w:asciiTheme="majorHAnsi" w:hAnsiTheme="majorHAnsi" w:cs="Times New Roman"/>
          <w:b/>
          <w:color w:val="000000" w:themeColor="text1"/>
          <w:sz w:val="24"/>
          <w:szCs w:val="24"/>
        </w:rPr>
        <w:t xml:space="preserve"> p</w:t>
      </w:r>
      <w:r w:rsidR="001869B1" w:rsidRPr="00F362DA">
        <w:rPr>
          <w:rFonts w:asciiTheme="majorHAnsi" w:hAnsiTheme="majorHAnsi" w:cs="Times New Roman"/>
          <w:b/>
          <w:color w:val="000000" w:themeColor="text1"/>
          <w:sz w:val="24"/>
          <w:szCs w:val="24"/>
        </w:rPr>
        <w:t xml:space="preserve">rinting of </w:t>
      </w:r>
      <w:r w:rsidR="003F36F1" w:rsidRPr="00F362DA">
        <w:rPr>
          <w:rFonts w:asciiTheme="majorHAnsi" w:hAnsiTheme="majorHAnsi" w:cs="Times New Roman"/>
          <w:b/>
          <w:color w:val="000000" w:themeColor="text1"/>
          <w:sz w:val="24"/>
          <w:szCs w:val="24"/>
        </w:rPr>
        <w:t>r</w:t>
      </w:r>
      <w:r w:rsidR="001869B1" w:rsidRPr="00F362DA">
        <w:rPr>
          <w:rFonts w:asciiTheme="majorHAnsi" w:hAnsiTheme="majorHAnsi" w:cs="Times New Roman"/>
          <w:b/>
          <w:color w:val="000000" w:themeColor="text1"/>
          <w:sz w:val="24"/>
          <w:szCs w:val="24"/>
        </w:rPr>
        <w:t xml:space="preserve">ecord </w:t>
      </w:r>
      <w:r w:rsidR="003F36F1" w:rsidRPr="00F362DA">
        <w:rPr>
          <w:rFonts w:asciiTheme="majorHAnsi" w:hAnsiTheme="majorHAnsi" w:cs="Times New Roman"/>
          <w:b/>
          <w:color w:val="000000" w:themeColor="text1"/>
          <w:sz w:val="24"/>
          <w:szCs w:val="24"/>
        </w:rPr>
        <w:t>s</w:t>
      </w:r>
      <w:r w:rsidR="001869B1" w:rsidRPr="00F362DA">
        <w:rPr>
          <w:rFonts w:asciiTheme="majorHAnsi" w:hAnsiTheme="majorHAnsi" w:cs="Times New Roman"/>
          <w:b/>
          <w:color w:val="000000" w:themeColor="text1"/>
          <w:sz w:val="24"/>
          <w:szCs w:val="24"/>
        </w:rPr>
        <w:t>heets</w:t>
      </w:r>
    </w:p>
    <w:p w14:paraId="03E48DE5" w14:textId="77777777" w:rsidR="00DB2E5D" w:rsidRPr="00F362DA" w:rsidRDefault="00DB2E5D" w:rsidP="00EB18B2">
      <w:pPr>
        <w:pStyle w:val="ListParagraph"/>
        <w:ind w:left="0"/>
        <w:rPr>
          <w:rFonts w:asciiTheme="majorHAnsi" w:hAnsiTheme="majorHAnsi" w:cs="Times New Roman"/>
          <w:color w:val="000000" w:themeColor="text1"/>
          <w:sz w:val="24"/>
          <w:szCs w:val="24"/>
        </w:rPr>
      </w:pPr>
    </w:p>
    <w:p w14:paraId="722439EB" w14:textId="5DF18E80" w:rsidR="003F36F1" w:rsidRPr="00F362DA" w:rsidRDefault="00537771" w:rsidP="00EB18B2">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We suggest this be done by country project PIs, with assistance of a colleague as needed, using </w:t>
      </w:r>
      <w:r w:rsidR="00F832A6" w:rsidRPr="00F362DA">
        <w:rPr>
          <w:rFonts w:asciiTheme="majorHAnsi" w:hAnsiTheme="majorHAnsi" w:cs="Times New Roman"/>
          <w:color w:val="000000" w:themeColor="text1"/>
          <w:sz w:val="24"/>
          <w:szCs w:val="24"/>
        </w:rPr>
        <w:t xml:space="preserve">available computer </w:t>
      </w:r>
      <w:r w:rsidRPr="00F362DA">
        <w:rPr>
          <w:rFonts w:asciiTheme="majorHAnsi" w:hAnsiTheme="majorHAnsi" w:cs="Times New Roman"/>
          <w:color w:val="000000" w:themeColor="text1"/>
          <w:sz w:val="24"/>
          <w:szCs w:val="24"/>
        </w:rPr>
        <w:t>tools such as in SAS,</w:t>
      </w:r>
      <w:r w:rsidR="00F832A6" w:rsidRPr="00F362DA">
        <w:rPr>
          <w:rFonts w:asciiTheme="majorHAnsi" w:hAnsiTheme="majorHAnsi" w:cs="Times New Roman"/>
          <w:color w:val="000000" w:themeColor="text1"/>
          <w:sz w:val="24"/>
          <w:szCs w:val="24"/>
        </w:rPr>
        <w:t xml:space="preserve"> GenStat,</w:t>
      </w:r>
      <w:r w:rsidRPr="00F362DA">
        <w:rPr>
          <w:rFonts w:asciiTheme="majorHAnsi" w:hAnsiTheme="majorHAnsi" w:cs="Times New Roman"/>
          <w:color w:val="000000" w:themeColor="text1"/>
          <w:sz w:val="24"/>
          <w:szCs w:val="24"/>
        </w:rPr>
        <w:t xml:space="preserve"> Fieldbook, </w:t>
      </w:r>
      <w:r w:rsidR="002C2E10">
        <w:rPr>
          <w:rFonts w:asciiTheme="majorHAnsi" w:hAnsiTheme="majorHAnsi" w:cs="Times New Roman"/>
          <w:color w:val="000000" w:themeColor="text1"/>
          <w:sz w:val="24"/>
          <w:szCs w:val="24"/>
        </w:rPr>
        <w:t xml:space="preserve">STATBOX, </w:t>
      </w:r>
      <w:r w:rsidRPr="00F362DA">
        <w:rPr>
          <w:rFonts w:asciiTheme="majorHAnsi" w:hAnsiTheme="majorHAnsi" w:cs="Times New Roman"/>
          <w:color w:val="000000" w:themeColor="text1"/>
          <w:sz w:val="24"/>
          <w:szCs w:val="24"/>
        </w:rPr>
        <w:t xml:space="preserve">or an Excel example that can be provided. </w:t>
      </w:r>
      <w:r w:rsidR="00516364">
        <w:rPr>
          <w:rFonts w:asciiTheme="majorHAnsi" w:hAnsiTheme="majorHAnsi" w:cs="Times New Roman"/>
          <w:color w:val="000000" w:themeColor="text1"/>
          <w:sz w:val="24"/>
          <w:szCs w:val="24"/>
        </w:rPr>
        <w:t>Output should be Excel compatible.</w:t>
      </w:r>
      <w:r w:rsidR="00233D4E">
        <w:rPr>
          <w:rFonts w:asciiTheme="majorHAnsi" w:hAnsiTheme="majorHAnsi" w:cs="Times New Roman"/>
          <w:color w:val="000000" w:themeColor="text1"/>
          <w:sz w:val="24"/>
          <w:szCs w:val="24"/>
        </w:rPr>
        <w:tab/>
      </w:r>
    </w:p>
    <w:p w14:paraId="643DFD55" w14:textId="77777777" w:rsidR="0058676D" w:rsidRPr="00F362DA" w:rsidRDefault="0058676D" w:rsidP="00EB18B2">
      <w:pPr>
        <w:pStyle w:val="ListParagraph"/>
        <w:ind w:left="0"/>
        <w:rPr>
          <w:rFonts w:asciiTheme="majorHAnsi" w:hAnsiTheme="majorHAnsi" w:cs="Times New Roman"/>
          <w:color w:val="000000" w:themeColor="text1"/>
          <w:sz w:val="24"/>
          <w:szCs w:val="24"/>
        </w:rPr>
      </w:pPr>
    </w:p>
    <w:p w14:paraId="72CEE142" w14:textId="7586C737" w:rsidR="003F36F1" w:rsidRPr="009279EB" w:rsidRDefault="00537771" w:rsidP="00EB18B2">
      <w:pPr>
        <w:pStyle w:val="ListParagraph"/>
        <w:ind w:left="0"/>
        <w:rPr>
          <w:rFonts w:asciiTheme="majorHAnsi" w:hAnsiTheme="majorHAnsi" w:cs="Times New Roman"/>
          <w:b/>
          <w:color w:val="000000" w:themeColor="text1"/>
          <w:sz w:val="24"/>
          <w:szCs w:val="24"/>
        </w:rPr>
      </w:pPr>
      <w:r w:rsidRPr="00F362DA">
        <w:rPr>
          <w:rFonts w:asciiTheme="majorHAnsi" w:hAnsiTheme="majorHAnsi" w:cs="Times New Roman"/>
          <w:color w:val="000000" w:themeColor="text1"/>
          <w:sz w:val="24"/>
          <w:szCs w:val="24"/>
        </w:rPr>
        <w:t xml:space="preserve">Ideally each replicate should be newly randomized, but at least </w:t>
      </w:r>
      <w:r w:rsidR="00516364">
        <w:rPr>
          <w:rFonts w:asciiTheme="majorHAnsi" w:hAnsiTheme="majorHAnsi" w:cs="Times New Roman"/>
          <w:color w:val="000000" w:themeColor="text1"/>
          <w:sz w:val="24"/>
          <w:szCs w:val="24"/>
        </w:rPr>
        <w:t>12</w:t>
      </w:r>
      <w:r w:rsidRPr="00F362DA">
        <w:rPr>
          <w:rFonts w:asciiTheme="majorHAnsi" w:hAnsiTheme="majorHAnsi" w:cs="Times New Roman"/>
          <w:color w:val="000000" w:themeColor="text1"/>
          <w:sz w:val="24"/>
          <w:szCs w:val="24"/>
        </w:rPr>
        <w:t xml:space="preserve"> randomizations should be done for each crop taking care that each rep in a fully replicated trial or each site in a site-season cluster of on-farm trials has a different randomization. </w:t>
      </w:r>
      <w:r w:rsidR="00A136B4" w:rsidRPr="009279EB">
        <w:rPr>
          <w:rFonts w:asciiTheme="majorHAnsi" w:hAnsiTheme="majorHAnsi" w:cs="Times New Roman"/>
          <w:color w:val="000000" w:themeColor="text1"/>
          <w:sz w:val="24"/>
          <w:szCs w:val="24"/>
        </w:rPr>
        <w:t xml:space="preserve">Occasionally randomization results in unsatisfactory treatment </w:t>
      </w:r>
      <w:r w:rsidR="00925B59" w:rsidRPr="009279EB">
        <w:rPr>
          <w:rFonts w:asciiTheme="majorHAnsi" w:hAnsiTheme="majorHAnsi" w:cs="Times New Roman"/>
          <w:color w:val="000000" w:themeColor="text1"/>
          <w:sz w:val="24"/>
          <w:szCs w:val="24"/>
        </w:rPr>
        <w:t>arrangement such as with the control always in the first plot of the replication; in such cases, re-randomize treatments for one or more blocks.</w:t>
      </w:r>
    </w:p>
    <w:p w14:paraId="365F967F" w14:textId="77777777" w:rsidR="00AA0AE4" w:rsidRPr="00F362DA" w:rsidRDefault="00AA0AE4" w:rsidP="00EB18B2">
      <w:pPr>
        <w:pStyle w:val="ListParagraph"/>
        <w:ind w:left="0"/>
        <w:rPr>
          <w:rFonts w:asciiTheme="majorHAnsi" w:hAnsiTheme="majorHAnsi" w:cs="Times New Roman"/>
          <w:color w:val="000000" w:themeColor="text1"/>
          <w:sz w:val="24"/>
          <w:szCs w:val="24"/>
        </w:rPr>
      </w:pPr>
    </w:p>
    <w:p w14:paraId="7C0212A5" w14:textId="77777777" w:rsidR="00EB18B2" w:rsidRPr="00F362DA" w:rsidRDefault="00EB18B2" w:rsidP="00EB18B2">
      <w:pPr>
        <w:pStyle w:val="ListParagraph"/>
        <w:ind w:left="0"/>
        <w:rPr>
          <w:rFonts w:asciiTheme="majorHAnsi" w:hAnsiTheme="majorHAnsi" w:cs="Times New Roman"/>
          <w:color w:val="000000" w:themeColor="text1"/>
          <w:sz w:val="24"/>
          <w:szCs w:val="24"/>
        </w:rPr>
      </w:pPr>
    </w:p>
    <w:p w14:paraId="769235FB" w14:textId="53EDC793" w:rsidR="00EB18B2" w:rsidRPr="00F362DA" w:rsidRDefault="003F36F1" w:rsidP="00EB18B2">
      <w:pPr>
        <w:pStyle w:val="ListParagraph"/>
        <w:ind w:left="0"/>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1</w:t>
      </w:r>
      <w:r w:rsidR="009A1B80">
        <w:rPr>
          <w:rFonts w:asciiTheme="majorHAnsi" w:hAnsiTheme="majorHAnsi" w:cs="Times New Roman"/>
          <w:b/>
          <w:color w:val="000000" w:themeColor="text1"/>
          <w:sz w:val="24"/>
          <w:szCs w:val="24"/>
        </w:rPr>
        <w:t>1</w:t>
      </w:r>
      <w:r w:rsidRPr="00F362DA">
        <w:rPr>
          <w:rFonts w:asciiTheme="majorHAnsi" w:hAnsiTheme="majorHAnsi" w:cs="Times New Roman"/>
          <w:b/>
          <w:color w:val="000000" w:themeColor="text1"/>
          <w:sz w:val="24"/>
          <w:szCs w:val="24"/>
        </w:rPr>
        <w:tab/>
      </w:r>
      <w:r w:rsidR="00EB18B2" w:rsidRPr="00F362DA">
        <w:rPr>
          <w:rFonts w:asciiTheme="majorHAnsi" w:hAnsiTheme="majorHAnsi" w:cs="Times New Roman"/>
          <w:b/>
          <w:color w:val="000000" w:themeColor="text1"/>
          <w:sz w:val="24"/>
          <w:szCs w:val="24"/>
        </w:rPr>
        <w:t xml:space="preserve">Fertilizer </w:t>
      </w:r>
      <w:r w:rsidR="004F1708" w:rsidRPr="00F362DA">
        <w:rPr>
          <w:rFonts w:asciiTheme="majorHAnsi" w:hAnsiTheme="majorHAnsi" w:cs="Times New Roman"/>
          <w:b/>
          <w:color w:val="000000" w:themeColor="text1"/>
          <w:sz w:val="24"/>
          <w:szCs w:val="24"/>
        </w:rPr>
        <w:t>a</w:t>
      </w:r>
      <w:r w:rsidR="00EB18B2" w:rsidRPr="00F362DA">
        <w:rPr>
          <w:rFonts w:asciiTheme="majorHAnsi" w:hAnsiTheme="majorHAnsi" w:cs="Times New Roman"/>
          <w:b/>
          <w:color w:val="000000" w:themeColor="text1"/>
          <w:sz w:val="24"/>
          <w:szCs w:val="24"/>
        </w:rPr>
        <w:t>pplication</w:t>
      </w:r>
    </w:p>
    <w:p w14:paraId="622DC9B4" w14:textId="77777777" w:rsidR="005D7E3C" w:rsidRPr="00F362DA" w:rsidRDefault="00142865" w:rsidP="00D076C3">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Verify the quality of fertilizers to be used.</w:t>
      </w:r>
      <w:r w:rsidR="008A21E6" w:rsidRPr="00F362DA">
        <w:rPr>
          <w:rFonts w:asciiTheme="majorHAnsi" w:hAnsiTheme="majorHAnsi" w:cs="Times New Roman"/>
          <w:color w:val="000000" w:themeColor="text1"/>
          <w:sz w:val="24"/>
          <w:szCs w:val="24"/>
        </w:rPr>
        <w:t xml:space="preserve"> The sources should generally be single nutrient including urea for N, TSP for P, and KCl for K. Sulfur can be from CaSO</w:t>
      </w:r>
      <w:r w:rsidR="008A21E6" w:rsidRPr="00516364">
        <w:rPr>
          <w:rFonts w:asciiTheme="majorHAnsi" w:hAnsiTheme="majorHAnsi" w:cs="Times New Roman"/>
          <w:color w:val="000000" w:themeColor="text1"/>
          <w:sz w:val="24"/>
          <w:szCs w:val="24"/>
          <w:vertAlign w:val="subscript"/>
        </w:rPr>
        <w:t>4</w:t>
      </w:r>
      <w:r w:rsidR="008A21E6" w:rsidRPr="00F362DA">
        <w:rPr>
          <w:rFonts w:asciiTheme="majorHAnsi" w:hAnsiTheme="majorHAnsi" w:cs="Times New Roman"/>
          <w:color w:val="000000" w:themeColor="text1"/>
          <w:sz w:val="24"/>
          <w:szCs w:val="24"/>
        </w:rPr>
        <w:t>, NH</w:t>
      </w:r>
      <w:r w:rsidR="00551F4A" w:rsidRPr="00516364">
        <w:rPr>
          <w:rFonts w:asciiTheme="majorHAnsi" w:hAnsiTheme="majorHAnsi" w:cs="Times New Roman"/>
          <w:color w:val="000000" w:themeColor="text1"/>
          <w:sz w:val="24"/>
          <w:szCs w:val="24"/>
          <w:vertAlign w:val="subscript"/>
        </w:rPr>
        <w:t>4</w:t>
      </w:r>
      <w:r w:rsidR="008A21E6" w:rsidRPr="00F362DA">
        <w:rPr>
          <w:rFonts w:asciiTheme="majorHAnsi" w:hAnsiTheme="majorHAnsi" w:cs="Times New Roman"/>
          <w:color w:val="000000" w:themeColor="text1"/>
          <w:sz w:val="24"/>
          <w:szCs w:val="24"/>
        </w:rPr>
        <w:t>SO</w:t>
      </w:r>
      <w:r w:rsidR="008A21E6" w:rsidRPr="00516364">
        <w:rPr>
          <w:rFonts w:asciiTheme="majorHAnsi" w:hAnsiTheme="majorHAnsi" w:cs="Times New Roman"/>
          <w:color w:val="000000" w:themeColor="text1"/>
          <w:sz w:val="24"/>
          <w:szCs w:val="24"/>
          <w:vertAlign w:val="subscript"/>
        </w:rPr>
        <w:t>4</w:t>
      </w:r>
      <w:r w:rsidR="008A21E6" w:rsidRPr="00F362DA">
        <w:rPr>
          <w:rFonts w:asciiTheme="majorHAnsi" w:hAnsiTheme="majorHAnsi" w:cs="Times New Roman"/>
          <w:color w:val="000000" w:themeColor="text1"/>
          <w:sz w:val="24"/>
          <w:szCs w:val="24"/>
        </w:rPr>
        <w:t xml:space="preserve"> if for non-legumes and urea rates are appropriately adjusted, or elemental S.</w:t>
      </w:r>
      <w:r w:rsidR="00812152" w:rsidRPr="00F362DA">
        <w:rPr>
          <w:rFonts w:asciiTheme="majorHAnsi" w:hAnsiTheme="majorHAnsi" w:cs="Times New Roman"/>
          <w:color w:val="000000" w:themeColor="text1"/>
          <w:sz w:val="24"/>
          <w:szCs w:val="24"/>
        </w:rPr>
        <w:t xml:space="preserve"> </w:t>
      </w:r>
    </w:p>
    <w:p w14:paraId="36D399F6" w14:textId="66DB5558" w:rsidR="0058676D" w:rsidRPr="00F362DA" w:rsidRDefault="00812152" w:rsidP="00D076C3">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The diagnostic treatment will be a blend of secondary and micro-nutrients. Lime at 1 t/ha can be incl</w:t>
      </w:r>
      <w:r w:rsidR="00F832A6" w:rsidRPr="00F362DA">
        <w:rPr>
          <w:rFonts w:asciiTheme="majorHAnsi" w:hAnsiTheme="majorHAnsi" w:cs="Times New Roman"/>
          <w:color w:val="000000" w:themeColor="text1"/>
          <w:sz w:val="24"/>
          <w:szCs w:val="24"/>
        </w:rPr>
        <w:t>uded if soil pH is less than 5.2</w:t>
      </w:r>
      <w:r w:rsidRPr="00F362DA">
        <w:rPr>
          <w:rFonts w:asciiTheme="majorHAnsi" w:hAnsiTheme="majorHAnsi" w:cs="Times New Roman"/>
          <w:color w:val="000000" w:themeColor="text1"/>
          <w:sz w:val="24"/>
          <w:szCs w:val="24"/>
        </w:rPr>
        <w:t xml:space="preserve">. </w:t>
      </w:r>
    </w:p>
    <w:p w14:paraId="491896E8" w14:textId="77777777" w:rsidR="0058676D" w:rsidRPr="00F362DA" w:rsidRDefault="00812152" w:rsidP="00D076C3">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Borax is a good source of B (14.5%). </w:t>
      </w:r>
    </w:p>
    <w:p w14:paraId="03C08D36" w14:textId="74AC554B" w:rsidR="0058676D" w:rsidRPr="00F362DA" w:rsidRDefault="002F2DFB" w:rsidP="00D076C3">
      <w:pPr>
        <w:rPr>
          <w:rFonts w:asciiTheme="majorHAnsi" w:hAnsiTheme="majorHAnsi" w:cs="Times New Roman"/>
          <w:color w:val="000000" w:themeColor="text1"/>
          <w:sz w:val="24"/>
          <w:szCs w:val="24"/>
          <w:lang w:val="en-ZA"/>
        </w:rPr>
      </w:pPr>
      <w:r w:rsidRPr="00F362DA">
        <w:rPr>
          <w:rFonts w:asciiTheme="majorHAnsi" w:hAnsiTheme="majorHAnsi" w:cs="Times New Roman"/>
          <w:color w:val="000000" w:themeColor="text1"/>
          <w:sz w:val="24"/>
          <w:szCs w:val="24"/>
        </w:rPr>
        <w:t>Greenbelt products are</w:t>
      </w:r>
      <w:r w:rsidR="00C16498">
        <w:rPr>
          <w:rFonts w:asciiTheme="majorHAnsi" w:hAnsiTheme="majorHAnsi" w:cs="Times New Roman"/>
          <w:color w:val="000000" w:themeColor="text1"/>
          <w:sz w:val="24"/>
          <w:szCs w:val="24"/>
        </w:rPr>
        <w:t xml:space="preserve"> being used in southern Africa</w:t>
      </w:r>
      <w:r w:rsidRPr="00F362DA">
        <w:rPr>
          <w:rFonts w:asciiTheme="majorHAnsi" w:hAnsiTheme="majorHAnsi" w:cs="Times New Roman"/>
          <w:color w:val="000000" w:themeColor="text1"/>
          <w:sz w:val="24"/>
          <w:szCs w:val="24"/>
        </w:rPr>
        <w:t xml:space="preserve">: </w:t>
      </w:r>
      <w:r w:rsidRPr="00F362DA">
        <w:rPr>
          <w:rFonts w:asciiTheme="majorHAnsi" w:hAnsiTheme="majorHAnsi" w:cs="Times New Roman"/>
          <w:color w:val="000000" w:themeColor="text1"/>
          <w:sz w:val="24"/>
          <w:szCs w:val="24"/>
          <w:lang w:val="en-ZA"/>
        </w:rPr>
        <w:t>MgSO</w:t>
      </w:r>
      <w:r w:rsidRPr="00392DC4">
        <w:rPr>
          <w:rFonts w:ascii="b" w:hAnsi="b" w:cs="Times New Roman"/>
          <w:color w:val="000000" w:themeColor="text1"/>
          <w:sz w:val="24"/>
          <w:szCs w:val="24"/>
          <w:vertAlign w:val="subscript"/>
          <w:lang w:val="en-ZA"/>
        </w:rPr>
        <w:t>4</w:t>
      </w:r>
      <w:r w:rsidRPr="00F362DA">
        <w:rPr>
          <w:rFonts w:asciiTheme="majorHAnsi" w:hAnsiTheme="majorHAnsi" w:cs="Times New Roman"/>
          <w:color w:val="000000" w:themeColor="text1"/>
          <w:sz w:val="24"/>
          <w:szCs w:val="24"/>
          <w:lang w:val="en-ZA"/>
        </w:rPr>
        <w:t xml:space="preserve"> (Kieserite) with 15% Mg and 22% S; Zinc Sulphate Monohydrate = 34% </w:t>
      </w:r>
      <w:r w:rsidR="00D076C3" w:rsidRPr="00F362DA">
        <w:rPr>
          <w:rFonts w:asciiTheme="majorHAnsi" w:hAnsiTheme="majorHAnsi" w:cs="Times New Roman"/>
          <w:color w:val="000000" w:themeColor="text1"/>
          <w:sz w:val="24"/>
          <w:szCs w:val="24"/>
          <w:lang w:val="en-ZA"/>
        </w:rPr>
        <w:t xml:space="preserve">Zn </w:t>
      </w:r>
      <w:r w:rsidRPr="00F362DA">
        <w:rPr>
          <w:rFonts w:asciiTheme="majorHAnsi" w:hAnsiTheme="majorHAnsi" w:cs="Times New Roman"/>
          <w:color w:val="000000" w:themeColor="text1"/>
          <w:sz w:val="24"/>
          <w:szCs w:val="24"/>
          <w:lang w:val="en-ZA"/>
        </w:rPr>
        <w:t xml:space="preserve">and </w:t>
      </w:r>
      <w:r w:rsidR="00D076C3" w:rsidRPr="00F362DA">
        <w:rPr>
          <w:rFonts w:asciiTheme="majorHAnsi" w:hAnsiTheme="majorHAnsi" w:cs="Times New Roman"/>
          <w:color w:val="000000" w:themeColor="text1"/>
          <w:sz w:val="24"/>
          <w:szCs w:val="24"/>
          <w:lang w:val="en-ZA"/>
        </w:rPr>
        <w:t xml:space="preserve">18% </w:t>
      </w:r>
      <w:r w:rsidRPr="00F362DA">
        <w:rPr>
          <w:rFonts w:asciiTheme="majorHAnsi" w:hAnsiTheme="majorHAnsi" w:cs="Times New Roman"/>
          <w:color w:val="000000" w:themeColor="text1"/>
          <w:sz w:val="24"/>
          <w:szCs w:val="24"/>
          <w:lang w:val="en-ZA"/>
        </w:rPr>
        <w:t>S</w:t>
      </w:r>
      <w:r w:rsidR="00D076C3" w:rsidRPr="00F362DA">
        <w:rPr>
          <w:rFonts w:asciiTheme="majorHAnsi" w:hAnsiTheme="majorHAnsi" w:cs="Times New Roman"/>
          <w:color w:val="000000" w:themeColor="text1"/>
          <w:sz w:val="24"/>
          <w:szCs w:val="24"/>
          <w:lang w:val="en-ZA"/>
        </w:rPr>
        <w:t>; and B</w:t>
      </w:r>
      <w:r w:rsidRPr="00F362DA">
        <w:rPr>
          <w:rFonts w:asciiTheme="majorHAnsi" w:hAnsiTheme="majorHAnsi" w:cs="Times New Roman"/>
          <w:color w:val="000000" w:themeColor="text1"/>
          <w:sz w:val="24"/>
          <w:szCs w:val="24"/>
          <w:lang w:val="en-ZA"/>
        </w:rPr>
        <w:t xml:space="preserve">oron Granular = </w:t>
      </w:r>
      <w:r w:rsidR="00D076C3" w:rsidRPr="00F362DA">
        <w:rPr>
          <w:rFonts w:asciiTheme="majorHAnsi" w:hAnsiTheme="majorHAnsi" w:cs="Times New Roman"/>
          <w:color w:val="000000" w:themeColor="text1"/>
          <w:sz w:val="24"/>
          <w:szCs w:val="24"/>
          <w:lang w:val="en-ZA"/>
        </w:rPr>
        <w:t xml:space="preserve">14.5% </w:t>
      </w:r>
      <w:r w:rsidRPr="00F362DA">
        <w:rPr>
          <w:rFonts w:asciiTheme="majorHAnsi" w:hAnsiTheme="majorHAnsi" w:cs="Times New Roman"/>
          <w:color w:val="000000" w:themeColor="text1"/>
          <w:sz w:val="24"/>
          <w:szCs w:val="24"/>
          <w:lang w:val="en-ZA"/>
        </w:rPr>
        <w:t>B</w:t>
      </w:r>
      <w:r w:rsidR="00D076C3" w:rsidRPr="00F362DA">
        <w:rPr>
          <w:rFonts w:asciiTheme="majorHAnsi" w:hAnsiTheme="majorHAnsi" w:cs="Times New Roman"/>
          <w:color w:val="000000" w:themeColor="text1"/>
          <w:sz w:val="24"/>
          <w:szCs w:val="24"/>
          <w:lang w:val="en-ZA"/>
        </w:rPr>
        <w:t xml:space="preserve">. </w:t>
      </w:r>
    </w:p>
    <w:p w14:paraId="54B1A245" w14:textId="0765FAD9" w:rsidR="0058676D" w:rsidRPr="00F362DA" w:rsidRDefault="00D076C3" w:rsidP="00D076C3">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Therefore, 67 </w:t>
      </w:r>
      <w:r w:rsidR="00812152" w:rsidRPr="00F362DA">
        <w:rPr>
          <w:rFonts w:asciiTheme="majorHAnsi" w:hAnsiTheme="majorHAnsi" w:cs="Times New Roman"/>
          <w:color w:val="000000" w:themeColor="text1"/>
          <w:sz w:val="24"/>
          <w:szCs w:val="24"/>
        </w:rPr>
        <w:t xml:space="preserve">kg/ha of </w:t>
      </w:r>
      <w:r w:rsidRPr="00F362DA">
        <w:rPr>
          <w:rFonts w:asciiTheme="majorHAnsi" w:hAnsiTheme="majorHAnsi" w:cs="Times New Roman"/>
          <w:color w:val="000000" w:themeColor="text1"/>
          <w:sz w:val="24"/>
          <w:szCs w:val="24"/>
        </w:rPr>
        <w:t xml:space="preserve">their </w:t>
      </w:r>
      <w:r w:rsidR="00812152" w:rsidRPr="00F362DA">
        <w:rPr>
          <w:rFonts w:asciiTheme="majorHAnsi" w:hAnsiTheme="majorHAnsi" w:cs="Times New Roman"/>
          <w:color w:val="000000" w:themeColor="text1"/>
          <w:sz w:val="24"/>
          <w:szCs w:val="24"/>
        </w:rPr>
        <w:t>MgSO</w:t>
      </w:r>
      <w:r w:rsidR="005E295E" w:rsidRPr="00AC0F52">
        <w:rPr>
          <w:rFonts w:ascii="b" w:hAnsi="b" w:cs="Times New Roman"/>
          <w:color w:val="000000" w:themeColor="text1"/>
          <w:sz w:val="24"/>
          <w:szCs w:val="24"/>
          <w:vertAlign w:val="subscript"/>
          <w:lang w:val="en-ZA"/>
        </w:rPr>
        <w:t>4</w:t>
      </w:r>
      <w:r w:rsidR="00812152" w:rsidRPr="00F362DA">
        <w:rPr>
          <w:rFonts w:asciiTheme="majorHAnsi" w:hAnsiTheme="majorHAnsi" w:cs="Times New Roman"/>
          <w:color w:val="000000" w:themeColor="text1"/>
          <w:sz w:val="24"/>
          <w:szCs w:val="24"/>
        </w:rPr>
        <w:t xml:space="preserve"> can supply the 10 kg Mg a</w:t>
      </w:r>
      <w:r w:rsidRPr="00F362DA">
        <w:rPr>
          <w:rFonts w:asciiTheme="majorHAnsi" w:hAnsiTheme="majorHAnsi" w:cs="Times New Roman"/>
          <w:color w:val="000000" w:themeColor="text1"/>
          <w:sz w:val="24"/>
          <w:szCs w:val="24"/>
        </w:rPr>
        <w:t>nd 14</w:t>
      </w:r>
      <w:r w:rsidR="00812152" w:rsidRPr="00F362DA">
        <w:rPr>
          <w:rFonts w:asciiTheme="majorHAnsi" w:hAnsiTheme="majorHAnsi" w:cs="Times New Roman"/>
          <w:color w:val="000000" w:themeColor="text1"/>
          <w:sz w:val="24"/>
          <w:szCs w:val="24"/>
        </w:rPr>
        <w:t xml:space="preserve"> kg S. </w:t>
      </w:r>
    </w:p>
    <w:p w14:paraId="6704A9FC" w14:textId="77777777" w:rsidR="0058676D" w:rsidRPr="00F362DA" w:rsidRDefault="00812152" w:rsidP="00D076C3">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The diagnostic blend is then composed of </w:t>
      </w:r>
      <w:r w:rsidR="00D076C3" w:rsidRPr="00F362DA">
        <w:rPr>
          <w:rFonts w:asciiTheme="majorHAnsi" w:hAnsiTheme="majorHAnsi" w:cs="Times New Roman"/>
          <w:color w:val="000000" w:themeColor="text1"/>
          <w:sz w:val="24"/>
          <w:szCs w:val="24"/>
        </w:rPr>
        <w:t>67</w:t>
      </w:r>
      <w:r w:rsidRPr="00F362DA">
        <w:rPr>
          <w:rFonts w:asciiTheme="majorHAnsi" w:hAnsiTheme="majorHAnsi" w:cs="Times New Roman"/>
          <w:color w:val="000000" w:themeColor="text1"/>
          <w:sz w:val="24"/>
          <w:szCs w:val="24"/>
        </w:rPr>
        <w:t xml:space="preserve"> parts MgSO</w:t>
      </w:r>
      <w:r w:rsidRPr="00516364">
        <w:rPr>
          <w:rFonts w:asciiTheme="majorHAnsi" w:hAnsiTheme="majorHAnsi" w:cs="Times New Roman"/>
          <w:color w:val="000000" w:themeColor="text1"/>
          <w:sz w:val="24"/>
          <w:szCs w:val="24"/>
          <w:vertAlign w:val="subscript"/>
        </w:rPr>
        <w:t>4</w:t>
      </w:r>
      <w:r w:rsidRPr="00F362DA">
        <w:rPr>
          <w:rFonts w:asciiTheme="majorHAnsi" w:hAnsiTheme="majorHAnsi" w:cs="Times New Roman"/>
          <w:color w:val="000000" w:themeColor="text1"/>
          <w:sz w:val="24"/>
          <w:szCs w:val="24"/>
        </w:rPr>
        <w:t xml:space="preserve">, 3.45 parts </w:t>
      </w:r>
      <w:r w:rsidR="00D076C3" w:rsidRPr="00F362DA">
        <w:rPr>
          <w:rFonts w:asciiTheme="majorHAnsi" w:hAnsiTheme="majorHAnsi" w:cs="Times New Roman"/>
          <w:color w:val="000000" w:themeColor="text1"/>
          <w:sz w:val="24"/>
          <w:szCs w:val="24"/>
        </w:rPr>
        <w:t>Boron Granular</w:t>
      </w:r>
      <w:r w:rsidRPr="00F362DA">
        <w:rPr>
          <w:rFonts w:asciiTheme="majorHAnsi" w:hAnsiTheme="majorHAnsi" w:cs="Times New Roman"/>
          <w:color w:val="000000" w:themeColor="text1"/>
          <w:sz w:val="24"/>
          <w:szCs w:val="24"/>
        </w:rPr>
        <w:t xml:space="preserve"> and 7.35 parts </w:t>
      </w:r>
      <w:r w:rsidR="00D076C3" w:rsidRPr="00F362DA">
        <w:rPr>
          <w:rFonts w:asciiTheme="majorHAnsi" w:hAnsiTheme="majorHAnsi" w:cs="Times New Roman"/>
          <w:color w:val="000000" w:themeColor="text1"/>
          <w:sz w:val="24"/>
          <w:szCs w:val="24"/>
          <w:lang w:val="en-ZA"/>
        </w:rPr>
        <w:t>Zinc Sulphate Monohydrate</w:t>
      </w:r>
      <w:r w:rsidRPr="00F362DA">
        <w:rPr>
          <w:rFonts w:asciiTheme="majorHAnsi" w:hAnsiTheme="majorHAnsi" w:cs="Times New Roman"/>
          <w:color w:val="000000" w:themeColor="text1"/>
          <w:sz w:val="24"/>
          <w:szCs w:val="24"/>
        </w:rPr>
        <w:t xml:space="preserve">. </w:t>
      </w:r>
    </w:p>
    <w:p w14:paraId="6C738807" w14:textId="77777777" w:rsidR="0058676D" w:rsidRPr="00F362DA" w:rsidRDefault="005D7E3C" w:rsidP="00D076C3">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lastRenderedPageBreak/>
        <w:t xml:space="preserve">The Mavuno secondary-micro-nutrient product appears satisfactory. If variable quality is suspected, test for both nutrient content as well as solubility, especially for Zn solubility. </w:t>
      </w:r>
    </w:p>
    <w:p w14:paraId="119FF169" w14:textId="4D824101" w:rsidR="00812152" w:rsidRPr="00F362DA" w:rsidRDefault="005D7E3C" w:rsidP="00D076C3">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The NPK(S) rate with the diagnostic treatment need to be comparable to another treatment. If the third nutrient is S rather than K, include K in the diagnostic package </w:t>
      </w:r>
      <w:r w:rsidR="009A1B80">
        <w:rPr>
          <w:rFonts w:asciiTheme="majorHAnsi" w:hAnsiTheme="majorHAnsi" w:cs="Times New Roman"/>
          <w:color w:val="000000" w:themeColor="text1"/>
          <w:sz w:val="24"/>
          <w:szCs w:val="24"/>
        </w:rPr>
        <w:t>but</w:t>
      </w:r>
      <w:r w:rsidRPr="00F362DA">
        <w:rPr>
          <w:rFonts w:asciiTheme="majorHAnsi" w:hAnsiTheme="majorHAnsi" w:cs="Times New Roman"/>
          <w:color w:val="000000" w:themeColor="text1"/>
          <w:sz w:val="24"/>
          <w:szCs w:val="24"/>
        </w:rPr>
        <w:t xml:space="preserve"> Mg will need to supplied from a soluble compound other than MgSO</w:t>
      </w:r>
      <w:r w:rsidR="005E295E" w:rsidRPr="00AC0F52">
        <w:rPr>
          <w:rFonts w:ascii="b" w:hAnsi="b" w:cs="Times New Roman"/>
          <w:color w:val="000000" w:themeColor="text1"/>
          <w:sz w:val="24"/>
          <w:szCs w:val="24"/>
          <w:vertAlign w:val="subscript"/>
          <w:lang w:val="en-ZA"/>
        </w:rPr>
        <w:t>4</w:t>
      </w:r>
      <w:r w:rsidRPr="00F362DA">
        <w:rPr>
          <w:rFonts w:asciiTheme="majorHAnsi" w:hAnsiTheme="majorHAnsi" w:cs="Times New Roman"/>
          <w:color w:val="000000" w:themeColor="text1"/>
          <w:sz w:val="24"/>
          <w:szCs w:val="24"/>
        </w:rPr>
        <w:t>; this is minor issue for ZnSO</w:t>
      </w:r>
      <w:r w:rsidR="005E295E" w:rsidRPr="00AC0F52">
        <w:rPr>
          <w:rFonts w:ascii="b" w:hAnsi="b" w:cs="Times New Roman"/>
          <w:color w:val="000000" w:themeColor="text1"/>
          <w:sz w:val="24"/>
          <w:szCs w:val="24"/>
          <w:vertAlign w:val="subscript"/>
          <w:lang w:val="en-ZA"/>
        </w:rPr>
        <w:t>4</w:t>
      </w:r>
      <w:r w:rsidRPr="00F362DA">
        <w:rPr>
          <w:rFonts w:asciiTheme="majorHAnsi" w:hAnsiTheme="majorHAnsi" w:cs="Times New Roman"/>
          <w:color w:val="000000" w:themeColor="text1"/>
          <w:sz w:val="24"/>
          <w:szCs w:val="24"/>
        </w:rPr>
        <w:t xml:space="preserve"> as S supplied is small.</w:t>
      </w:r>
    </w:p>
    <w:p w14:paraId="6668DD75" w14:textId="07AFBDE8" w:rsidR="00812152" w:rsidRPr="00F362DA" w:rsidRDefault="00812152" w:rsidP="00812152">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All nutrient application rates are </w:t>
      </w:r>
      <w:r w:rsidR="005D7E3C" w:rsidRPr="00F362DA">
        <w:rPr>
          <w:rFonts w:asciiTheme="majorHAnsi" w:hAnsiTheme="majorHAnsi" w:cs="Times New Roman"/>
          <w:color w:val="000000" w:themeColor="text1"/>
          <w:sz w:val="24"/>
          <w:szCs w:val="24"/>
        </w:rPr>
        <w:t xml:space="preserve">specified </w:t>
      </w:r>
      <w:r w:rsidRPr="00F362DA">
        <w:rPr>
          <w:rFonts w:asciiTheme="majorHAnsi" w:hAnsiTheme="majorHAnsi" w:cs="Times New Roman"/>
          <w:color w:val="000000" w:themeColor="text1"/>
          <w:sz w:val="24"/>
          <w:szCs w:val="24"/>
        </w:rPr>
        <w:t>in elemental form.</w:t>
      </w:r>
      <w:r w:rsidRPr="00F362DA">
        <w:rPr>
          <w:rFonts w:asciiTheme="majorHAnsi" w:hAnsiTheme="majorHAnsi" w:cs="Times New Roman"/>
          <w:b/>
          <w:color w:val="000000" w:themeColor="text1"/>
          <w:sz w:val="24"/>
          <w:szCs w:val="24"/>
        </w:rPr>
        <w:t xml:space="preserve"> </w:t>
      </w:r>
      <w:r w:rsidRPr="00F362DA">
        <w:rPr>
          <w:rFonts w:asciiTheme="majorHAnsi" w:hAnsiTheme="majorHAnsi" w:cs="Times New Roman"/>
          <w:color w:val="000000" w:themeColor="text1"/>
          <w:sz w:val="24"/>
          <w:szCs w:val="24"/>
        </w:rPr>
        <w:t>Multiply P rate by 2.29 to get P</w:t>
      </w:r>
      <w:r w:rsidRPr="009A1B80">
        <w:rPr>
          <w:rFonts w:asciiTheme="majorHAnsi" w:hAnsiTheme="majorHAnsi" w:cs="Times New Roman"/>
          <w:color w:val="000000" w:themeColor="text1"/>
          <w:sz w:val="24"/>
          <w:szCs w:val="24"/>
          <w:vertAlign w:val="subscript"/>
        </w:rPr>
        <w:t>2</w:t>
      </w:r>
      <w:r w:rsidRPr="00F362DA">
        <w:rPr>
          <w:rFonts w:asciiTheme="majorHAnsi" w:hAnsiTheme="majorHAnsi" w:cs="Times New Roman"/>
          <w:color w:val="000000" w:themeColor="text1"/>
          <w:sz w:val="24"/>
          <w:szCs w:val="24"/>
        </w:rPr>
        <w:t>O</w:t>
      </w:r>
      <w:r w:rsidRPr="009A1B80">
        <w:rPr>
          <w:rFonts w:asciiTheme="majorHAnsi" w:hAnsiTheme="majorHAnsi" w:cs="Times New Roman"/>
          <w:color w:val="000000" w:themeColor="text1"/>
          <w:sz w:val="24"/>
          <w:szCs w:val="24"/>
          <w:vertAlign w:val="subscript"/>
        </w:rPr>
        <w:t>5</w:t>
      </w:r>
      <w:r w:rsidRPr="00F362DA">
        <w:rPr>
          <w:rFonts w:asciiTheme="majorHAnsi" w:hAnsiTheme="majorHAnsi" w:cs="Times New Roman"/>
          <w:color w:val="000000" w:themeColor="text1"/>
          <w:sz w:val="24"/>
          <w:szCs w:val="24"/>
        </w:rPr>
        <w:t xml:space="preserve"> rate and K by 1.2 to get K</w:t>
      </w:r>
      <w:r w:rsidRPr="009A1B80">
        <w:rPr>
          <w:rFonts w:asciiTheme="majorHAnsi" w:hAnsiTheme="majorHAnsi" w:cs="Times New Roman"/>
          <w:color w:val="000000" w:themeColor="text1"/>
          <w:sz w:val="24"/>
          <w:szCs w:val="24"/>
          <w:vertAlign w:val="subscript"/>
        </w:rPr>
        <w:t>2</w:t>
      </w:r>
      <w:r w:rsidRPr="00F362DA">
        <w:rPr>
          <w:rFonts w:asciiTheme="majorHAnsi" w:hAnsiTheme="majorHAnsi" w:cs="Times New Roman"/>
          <w:color w:val="000000" w:themeColor="text1"/>
          <w:sz w:val="24"/>
          <w:szCs w:val="24"/>
        </w:rPr>
        <w:t xml:space="preserve">O. See </w:t>
      </w:r>
      <w:r w:rsidR="00C25C19" w:rsidRPr="00F362DA">
        <w:rPr>
          <w:rFonts w:asciiTheme="majorHAnsi" w:hAnsiTheme="majorHAnsi" w:cs="Times New Roman"/>
          <w:color w:val="000000" w:themeColor="text1"/>
          <w:sz w:val="24"/>
          <w:szCs w:val="24"/>
        </w:rPr>
        <w:t xml:space="preserve">Appendix </w:t>
      </w:r>
      <w:r w:rsidR="00557CB8" w:rsidRPr="00F362DA">
        <w:rPr>
          <w:rFonts w:asciiTheme="majorHAnsi" w:hAnsiTheme="majorHAnsi" w:cs="Times New Roman"/>
          <w:color w:val="000000" w:themeColor="text1"/>
          <w:sz w:val="24"/>
          <w:szCs w:val="24"/>
        </w:rPr>
        <w:t>4</w:t>
      </w:r>
      <w:r w:rsidR="00C25C19" w:rsidRPr="00F362DA">
        <w:rPr>
          <w:rFonts w:asciiTheme="majorHAnsi" w:hAnsiTheme="majorHAnsi" w:cs="Times New Roman"/>
          <w:color w:val="000000" w:themeColor="text1"/>
          <w:sz w:val="24"/>
          <w:szCs w:val="24"/>
        </w:rPr>
        <w:t xml:space="preserve"> for the treatment structure and </w:t>
      </w:r>
      <w:r w:rsidRPr="00F362DA">
        <w:rPr>
          <w:rFonts w:asciiTheme="majorHAnsi" w:hAnsiTheme="majorHAnsi" w:cs="Times New Roman"/>
          <w:color w:val="000000" w:themeColor="text1"/>
          <w:sz w:val="24"/>
          <w:szCs w:val="24"/>
        </w:rPr>
        <w:t xml:space="preserve">Appendix </w:t>
      </w:r>
      <w:r w:rsidR="00557CB8" w:rsidRPr="00F362DA">
        <w:rPr>
          <w:rFonts w:asciiTheme="majorHAnsi" w:hAnsiTheme="majorHAnsi" w:cs="Times New Roman"/>
          <w:color w:val="000000" w:themeColor="text1"/>
          <w:sz w:val="24"/>
          <w:szCs w:val="24"/>
        </w:rPr>
        <w:t>5</w:t>
      </w:r>
      <w:r w:rsidRPr="00F362DA">
        <w:rPr>
          <w:rFonts w:asciiTheme="majorHAnsi" w:hAnsiTheme="majorHAnsi" w:cs="Times New Roman"/>
          <w:color w:val="000000" w:themeColor="text1"/>
          <w:sz w:val="24"/>
          <w:szCs w:val="24"/>
        </w:rPr>
        <w:t xml:space="preserve"> for plot and replicate level fertilizer requirements for different crop trials.</w:t>
      </w:r>
    </w:p>
    <w:p w14:paraId="6D8BA7C1" w14:textId="5285E586" w:rsidR="0058676D" w:rsidRDefault="00142865" w:rsidP="00812C00">
      <w:pPr>
        <w:tabs>
          <w:tab w:val="num" w:pos="1440"/>
        </w:tabs>
        <w:spacing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Basal (pre-plant, planting or post emergence) a</w:t>
      </w:r>
      <w:r w:rsidR="00EB18B2" w:rsidRPr="00F362DA">
        <w:rPr>
          <w:rFonts w:asciiTheme="majorHAnsi" w:hAnsiTheme="majorHAnsi" w:cs="Times New Roman"/>
          <w:color w:val="000000" w:themeColor="text1"/>
          <w:sz w:val="24"/>
          <w:szCs w:val="24"/>
        </w:rPr>
        <w:t xml:space="preserve">pply fertilizer nutrients in point </w:t>
      </w:r>
      <w:r w:rsidRPr="00F362DA">
        <w:rPr>
          <w:rFonts w:asciiTheme="majorHAnsi" w:hAnsiTheme="majorHAnsi" w:cs="Times New Roman"/>
          <w:color w:val="000000" w:themeColor="text1"/>
          <w:sz w:val="24"/>
          <w:szCs w:val="24"/>
        </w:rPr>
        <w:t xml:space="preserve">or band </w:t>
      </w:r>
      <w:r w:rsidR="00EB18B2" w:rsidRPr="00F362DA">
        <w:rPr>
          <w:rFonts w:asciiTheme="majorHAnsi" w:hAnsiTheme="majorHAnsi" w:cs="Times New Roman"/>
          <w:color w:val="000000" w:themeColor="text1"/>
          <w:sz w:val="24"/>
          <w:szCs w:val="24"/>
        </w:rPr>
        <w:t xml:space="preserve">placement at least 6 cm from the seed as potential for </w:t>
      </w:r>
      <w:r w:rsidR="00EB18B2" w:rsidRPr="00F362DA">
        <w:rPr>
          <w:rFonts w:asciiTheme="majorHAnsi" w:hAnsiTheme="majorHAnsi" w:cs="Times New Roman"/>
          <w:b/>
          <w:color w:val="000000" w:themeColor="text1"/>
          <w:sz w:val="24"/>
          <w:szCs w:val="24"/>
        </w:rPr>
        <w:t>salt</w:t>
      </w:r>
      <w:r w:rsidR="00980B97" w:rsidRPr="00F362DA">
        <w:rPr>
          <w:rFonts w:asciiTheme="majorHAnsi" w:hAnsiTheme="majorHAnsi" w:cs="Times New Roman"/>
          <w:b/>
          <w:color w:val="000000" w:themeColor="text1"/>
          <w:sz w:val="24"/>
          <w:szCs w:val="24"/>
        </w:rPr>
        <w:t xml:space="preserve"> </w:t>
      </w:r>
      <w:r w:rsidR="00EB18B2" w:rsidRPr="00F362DA">
        <w:rPr>
          <w:rFonts w:asciiTheme="majorHAnsi" w:hAnsiTheme="majorHAnsi" w:cs="Times New Roman"/>
          <w:b/>
          <w:color w:val="000000" w:themeColor="text1"/>
          <w:sz w:val="24"/>
          <w:szCs w:val="24"/>
        </w:rPr>
        <w:t>damage</w:t>
      </w:r>
      <w:r w:rsidR="00EB18B2" w:rsidRPr="00F362DA">
        <w:rPr>
          <w:rFonts w:asciiTheme="majorHAnsi" w:hAnsiTheme="majorHAnsi" w:cs="Times New Roman"/>
          <w:color w:val="000000" w:themeColor="text1"/>
          <w:sz w:val="24"/>
          <w:szCs w:val="24"/>
        </w:rPr>
        <w:t xml:space="preserve"> is a concern especially when both N and K applied</w:t>
      </w:r>
      <w:r w:rsidR="00082082" w:rsidRPr="00F362DA">
        <w:rPr>
          <w:rFonts w:asciiTheme="majorHAnsi" w:hAnsiTheme="majorHAnsi" w:cs="Times New Roman"/>
          <w:color w:val="000000" w:themeColor="text1"/>
          <w:sz w:val="24"/>
          <w:szCs w:val="24"/>
        </w:rPr>
        <w:t>,</w:t>
      </w:r>
      <w:r w:rsidR="00EB18B2" w:rsidRPr="00F362DA">
        <w:rPr>
          <w:rFonts w:asciiTheme="majorHAnsi" w:hAnsiTheme="majorHAnsi" w:cs="Times New Roman"/>
          <w:color w:val="000000" w:themeColor="text1"/>
          <w:sz w:val="24"/>
          <w:szCs w:val="24"/>
        </w:rPr>
        <w:t xml:space="preserve"> and </w:t>
      </w:r>
      <w:r w:rsidR="009A1B80">
        <w:rPr>
          <w:rFonts w:asciiTheme="majorHAnsi" w:hAnsiTheme="majorHAnsi" w:cs="Times New Roman"/>
          <w:color w:val="000000" w:themeColor="text1"/>
          <w:sz w:val="24"/>
          <w:szCs w:val="24"/>
        </w:rPr>
        <w:t xml:space="preserve">more so </w:t>
      </w:r>
      <w:r w:rsidR="00EB18B2" w:rsidRPr="00F362DA">
        <w:rPr>
          <w:rFonts w:asciiTheme="majorHAnsi" w:hAnsiTheme="majorHAnsi" w:cs="Times New Roman"/>
          <w:color w:val="000000" w:themeColor="text1"/>
          <w:sz w:val="24"/>
          <w:szCs w:val="24"/>
        </w:rPr>
        <w:t>with legumes</w:t>
      </w:r>
      <w:r w:rsidR="00A63F9E" w:rsidRPr="00F362DA">
        <w:rPr>
          <w:rFonts w:asciiTheme="majorHAnsi" w:hAnsiTheme="majorHAnsi" w:cs="Times New Roman"/>
          <w:color w:val="000000" w:themeColor="text1"/>
          <w:sz w:val="24"/>
          <w:szCs w:val="24"/>
        </w:rPr>
        <w:t xml:space="preserve"> where the tap root may be damaged</w:t>
      </w:r>
      <w:r w:rsidR="00EB18B2" w:rsidRPr="00F362DA">
        <w:rPr>
          <w:rFonts w:asciiTheme="majorHAnsi" w:hAnsiTheme="majorHAnsi" w:cs="Times New Roman"/>
          <w:color w:val="000000" w:themeColor="text1"/>
          <w:sz w:val="24"/>
          <w:szCs w:val="24"/>
        </w:rPr>
        <w:t xml:space="preserve">. </w:t>
      </w:r>
    </w:p>
    <w:p w14:paraId="1C334AFD" w14:textId="77777777" w:rsidR="005E295E" w:rsidRDefault="005E295E" w:rsidP="00812C00">
      <w:pPr>
        <w:tabs>
          <w:tab w:val="num" w:pos="1440"/>
        </w:tabs>
        <w:spacing w:after="0" w:line="240" w:lineRule="auto"/>
        <w:rPr>
          <w:rFonts w:asciiTheme="majorHAnsi" w:hAnsiTheme="majorHAnsi" w:cs="Times New Roman"/>
          <w:color w:val="000000" w:themeColor="text1"/>
          <w:sz w:val="24"/>
          <w:szCs w:val="24"/>
        </w:rPr>
      </w:pPr>
    </w:p>
    <w:p w14:paraId="38D61D93" w14:textId="33A76B0D" w:rsidR="005E295E" w:rsidRPr="00C14559" w:rsidRDefault="005E295E" w:rsidP="005E295E">
      <w:pPr>
        <w:tabs>
          <w:tab w:val="num" w:pos="1440"/>
        </w:tabs>
        <w:spacing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Apply 50% of the N but not more than 30 kg/ha N in the basal application. </w:t>
      </w:r>
      <w:r>
        <w:rPr>
          <w:rFonts w:asciiTheme="majorHAnsi" w:hAnsiTheme="majorHAnsi" w:cs="Times New Roman"/>
          <w:color w:val="000000" w:themeColor="text1"/>
          <w:sz w:val="24"/>
          <w:szCs w:val="24"/>
        </w:rPr>
        <w:t>Top dress application of N can often be done during weeding, but ensure complete coverage with soil.</w:t>
      </w:r>
    </w:p>
    <w:p w14:paraId="2AFC5674" w14:textId="77777777" w:rsidR="003834FA" w:rsidRPr="00F362DA" w:rsidRDefault="003834FA" w:rsidP="00812C00">
      <w:pPr>
        <w:tabs>
          <w:tab w:val="num" w:pos="1440"/>
        </w:tabs>
        <w:spacing w:after="0" w:line="240" w:lineRule="auto"/>
        <w:rPr>
          <w:rFonts w:asciiTheme="majorHAnsi" w:hAnsiTheme="majorHAnsi" w:cs="Times New Roman"/>
          <w:color w:val="000000" w:themeColor="text1"/>
          <w:sz w:val="24"/>
          <w:szCs w:val="24"/>
        </w:rPr>
      </w:pPr>
    </w:p>
    <w:p w14:paraId="4E328313" w14:textId="77777777" w:rsidR="005E295E" w:rsidRDefault="004142CA" w:rsidP="00812C00">
      <w:pPr>
        <w:tabs>
          <w:tab w:val="num" w:pos="1440"/>
        </w:tabs>
        <w:spacing w:after="0" w:line="240" w:lineRule="auto"/>
        <w:rPr>
          <w:rFonts w:asciiTheme="majorHAnsi" w:hAnsiTheme="majorHAnsi" w:cs="Times New Roman"/>
          <w:color w:val="000000" w:themeColor="text1"/>
          <w:sz w:val="24"/>
          <w:szCs w:val="24"/>
        </w:rPr>
      </w:pPr>
      <w:r w:rsidRPr="00F362DA">
        <w:rPr>
          <w:rFonts w:asciiTheme="majorHAnsi" w:hAnsiTheme="majorHAnsi" w:cs="Times New Roman"/>
          <w:i/>
          <w:color w:val="000000" w:themeColor="text1"/>
          <w:sz w:val="24"/>
          <w:szCs w:val="24"/>
        </w:rPr>
        <w:t>Cutting an application slot with a ~15cm wide hoe, placing the fertilizer in a 8-cm band to one side of the slot, covering with some soil, and placing the seed to the other side of the slot may be a safe and labor effective approach to basal fertilizer application, or c</w:t>
      </w:r>
      <w:r w:rsidR="00EB18B2" w:rsidRPr="00F362DA">
        <w:rPr>
          <w:rFonts w:asciiTheme="majorHAnsi" w:hAnsiTheme="majorHAnsi" w:cs="Times New Roman"/>
          <w:i/>
          <w:color w:val="000000" w:themeColor="text1"/>
          <w:sz w:val="24"/>
          <w:szCs w:val="24"/>
        </w:rPr>
        <w:t>onsider point applying basal fertilizer at 2-leaf stage between plants.</w:t>
      </w:r>
      <w:r w:rsidR="00EB18B2" w:rsidRPr="00F362DA">
        <w:rPr>
          <w:rFonts w:asciiTheme="majorHAnsi" w:hAnsiTheme="majorHAnsi" w:cs="Times New Roman"/>
          <w:color w:val="000000" w:themeColor="text1"/>
          <w:sz w:val="24"/>
          <w:szCs w:val="24"/>
        </w:rPr>
        <w:t xml:space="preserve"> </w:t>
      </w:r>
    </w:p>
    <w:p w14:paraId="6C137B6E" w14:textId="4254E0C4" w:rsidR="005E295E" w:rsidRDefault="005E295E" w:rsidP="00812C00">
      <w:pPr>
        <w:tabs>
          <w:tab w:val="num" w:pos="1440"/>
        </w:tabs>
        <w:spacing w:after="0" w:line="240" w:lineRule="auto"/>
        <w:rPr>
          <w:rFonts w:asciiTheme="majorHAnsi" w:hAnsiTheme="majorHAnsi" w:cs="Times New Roman"/>
          <w:color w:val="000000" w:themeColor="text1"/>
          <w:sz w:val="24"/>
          <w:szCs w:val="24"/>
        </w:rPr>
      </w:pPr>
      <w:r w:rsidRPr="00392DC4">
        <w:rPr>
          <w:rFonts w:asciiTheme="majorHAnsi" w:hAnsiTheme="majorHAnsi" w:cs="Times New Roman"/>
          <w:noProof/>
          <w:color w:val="000000" w:themeColor="text1"/>
          <w:sz w:val="24"/>
          <w:szCs w:val="24"/>
          <w:lang w:val="en-GB" w:eastAsia="en-GB"/>
        </w:rPr>
        <w:drawing>
          <wp:inline distT="0" distB="0" distL="0" distR="0" wp14:anchorId="33653AE9" wp14:editId="5255C626">
            <wp:extent cx="3130346" cy="1762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8095" cy="1766487"/>
                    </a:xfrm>
                    <a:prstGeom prst="rect">
                      <a:avLst/>
                    </a:prstGeom>
                    <a:noFill/>
                  </pic:spPr>
                </pic:pic>
              </a:graphicData>
            </a:graphic>
          </wp:inline>
        </w:drawing>
      </w:r>
    </w:p>
    <w:p w14:paraId="2FDCE464" w14:textId="55FA12DF" w:rsidR="005E295E" w:rsidRDefault="005E295E" w:rsidP="00812C00">
      <w:pPr>
        <w:tabs>
          <w:tab w:val="num" w:pos="1440"/>
        </w:tabs>
        <w:spacing w:after="0" w:line="240" w:lineRule="auto"/>
        <w:rPr>
          <w:rFonts w:asciiTheme="majorHAnsi" w:hAnsiTheme="majorHAnsi" w:cs="Times New Roman"/>
          <w:color w:val="000000" w:themeColor="text1"/>
          <w:sz w:val="24"/>
          <w:szCs w:val="24"/>
        </w:rPr>
      </w:pPr>
    </w:p>
    <w:p w14:paraId="33CE3FD9" w14:textId="625F8D83" w:rsidR="00EB18B2" w:rsidRPr="00F362DA" w:rsidRDefault="00082082" w:rsidP="00812C00">
      <w:pPr>
        <w:tabs>
          <w:tab w:val="num" w:pos="1440"/>
        </w:tabs>
        <w:spacing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The Malawi practice of applying </w:t>
      </w:r>
      <w:r w:rsidR="00EB18B2" w:rsidRPr="00F362DA">
        <w:rPr>
          <w:rFonts w:asciiTheme="majorHAnsi" w:hAnsiTheme="majorHAnsi" w:cs="Times New Roman"/>
          <w:color w:val="000000" w:themeColor="text1"/>
          <w:sz w:val="24"/>
          <w:szCs w:val="24"/>
        </w:rPr>
        <w:t xml:space="preserve">the </w:t>
      </w:r>
      <w:r w:rsidRPr="00F362DA">
        <w:rPr>
          <w:rFonts w:asciiTheme="majorHAnsi" w:hAnsiTheme="majorHAnsi" w:cs="Times New Roman"/>
          <w:color w:val="000000" w:themeColor="text1"/>
          <w:sz w:val="24"/>
          <w:szCs w:val="24"/>
        </w:rPr>
        <w:t xml:space="preserve">basal fertilizer after emergence at the </w:t>
      </w:r>
      <w:r w:rsidR="00EB18B2" w:rsidRPr="00F362DA">
        <w:rPr>
          <w:rFonts w:asciiTheme="majorHAnsi" w:hAnsiTheme="majorHAnsi" w:cs="Times New Roman"/>
          <w:color w:val="000000" w:themeColor="text1"/>
          <w:sz w:val="24"/>
          <w:szCs w:val="24"/>
        </w:rPr>
        <w:t xml:space="preserve">2-leaf stage </w:t>
      </w:r>
      <w:r w:rsidRPr="00F362DA">
        <w:rPr>
          <w:rFonts w:asciiTheme="majorHAnsi" w:hAnsiTheme="majorHAnsi" w:cs="Times New Roman"/>
          <w:color w:val="000000" w:themeColor="text1"/>
          <w:sz w:val="24"/>
          <w:szCs w:val="24"/>
        </w:rPr>
        <w:t>has merit</w:t>
      </w:r>
      <w:r w:rsidR="005E295E">
        <w:rPr>
          <w:rFonts w:asciiTheme="majorHAnsi" w:hAnsiTheme="majorHAnsi" w:cs="Times New Roman"/>
          <w:color w:val="000000" w:themeColor="text1"/>
          <w:sz w:val="24"/>
          <w:szCs w:val="24"/>
        </w:rPr>
        <w:t xml:space="preserve"> for reducing salt damage and leaching of nitrate-N,</w:t>
      </w:r>
      <w:r w:rsidRPr="00F362DA">
        <w:rPr>
          <w:rFonts w:asciiTheme="majorHAnsi" w:hAnsiTheme="majorHAnsi" w:cs="Times New Roman"/>
          <w:color w:val="000000" w:themeColor="text1"/>
          <w:sz w:val="24"/>
          <w:szCs w:val="24"/>
        </w:rPr>
        <w:t xml:space="preserve"> but requires the researchers to make an additional visit, a time and </w:t>
      </w:r>
      <w:r w:rsidR="009A1B80" w:rsidRPr="00F362DA">
        <w:rPr>
          <w:rFonts w:asciiTheme="majorHAnsi" w:hAnsiTheme="majorHAnsi" w:cs="Times New Roman"/>
          <w:color w:val="000000" w:themeColor="text1"/>
          <w:sz w:val="24"/>
          <w:szCs w:val="24"/>
        </w:rPr>
        <w:t>mon</w:t>
      </w:r>
      <w:r w:rsidR="009A1B80">
        <w:rPr>
          <w:rFonts w:asciiTheme="majorHAnsi" w:hAnsiTheme="majorHAnsi" w:cs="Times New Roman"/>
          <w:color w:val="000000" w:themeColor="text1"/>
          <w:sz w:val="24"/>
          <w:szCs w:val="24"/>
        </w:rPr>
        <w:t xml:space="preserve">etary </w:t>
      </w:r>
      <w:r w:rsidRPr="00F362DA">
        <w:rPr>
          <w:rFonts w:asciiTheme="majorHAnsi" w:hAnsiTheme="majorHAnsi" w:cs="Times New Roman"/>
          <w:color w:val="000000" w:themeColor="text1"/>
          <w:sz w:val="24"/>
          <w:szCs w:val="24"/>
        </w:rPr>
        <w:t>consideration. A</w:t>
      </w:r>
      <w:r w:rsidR="00EB18B2" w:rsidRPr="00F362DA">
        <w:rPr>
          <w:rFonts w:asciiTheme="majorHAnsi" w:hAnsiTheme="majorHAnsi" w:cs="Times New Roman"/>
          <w:color w:val="000000" w:themeColor="text1"/>
          <w:sz w:val="24"/>
          <w:szCs w:val="24"/>
        </w:rPr>
        <w:t xml:space="preserve">pply the remaining N as top dress urea by placing between plants at </w:t>
      </w:r>
      <w:r w:rsidR="003F7BBF" w:rsidRPr="00F362DA">
        <w:rPr>
          <w:rFonts w:asciiTheme="majorHAnsi" w:hAnsiTheme="majorHAnsi" w:cs="Times New Roman"/>
          <w:color w:val="000000" w:themeColor="text1"/>
          <w:sz w:val="24"/>
          <w:szCs w:val="24"/>
        </w:rPr>
        <w:t>~35-</w:t>
      </w:r>
      <w:r w:rsidR="00EB18B2" w:rsidRPr="00F362DA">
        <w:rPr>
          <w:rFonts w:asciiTheme="majorHAnsi" w:hAnsiTheme="majorHAnsi" w:cs="Times New Roman"/>
          <w:color w:val="000000" w:themeColor="text1"/>
          <w:sz w:val="24"/>
          <w:szCs w:val="24"/>
        </w:rPr>
        <w:t>45 days after planting</w:t>
      </w:r>
      <w:r w:rsidRPr="00F362DA">
        <w:rPr>
          <w:rFonts w:asciiTheme="majorHAnsi" w:hAnsiTheme="majorHAnsi" w:cs="Times New Roman"/>
          <w:color w:val="000000" w:themeColor="text1"/>
          <w:sz w:val="24"/>
          <w:szCs w:val="24"/>
        </w:rPr>
        <w:t xml:space="preserve">; do 2 topping dressing applications where leaching </w:t>
      </w:r>
      <w:r w:rsidR="009A1B80">
        <w:rPr>
          <w:rFonts w:asciiTheme="majorHAnsi" w:hAnsiTheme="majorHAnsi" w:cs="Times New Roman"/>
          <w:color w:val="000000" w:themeColor="text1"/>
          <w:sz w:val="24"/>
          <w:szCs w:val="24"/>
        </w:rPr>
        <w:t xml:space="preserve">of nitrate-N </w:t>
      </w:r>
      <w:r w:rsidRPr="00F362DA">
        <w:rPr>
          <w:rFonts w:asciiTheme="majorHAnsi" w:hAnsiTheme="majorHAnsi" w:cs="Times New Roman"/>
          <w:color w:val="000000" w:themeColor="text1"/>
          <w:sz w:val="24"/>
          <w:szCs w:val="24"/>
        </w:rPr>
        <w:t>potential is high</w:t>
      </w:r>
      <w:r w:rsidR="00EB18B2" w:rsidRPr="00F362DA">
        <w:rPr>
          <w:rFonts w:asciiTheme="majorHAnsi" w:hAnsiTheme="majorHAnsi" w:cs="Times New Roman"/>
          <w:color w:val="000000" w:themeColor="text1"/>
          <w:sz w:val="24"/>
          <w:szCs w:val="24"/>
        </w:rPr>
        <w:t xml:space="preserve">. </w:t>
      </w:r>
      <w:r w:rsidR="006801A2" w:rsidRPr="00F362DA">
        <w:rPr>
          <w:rFonts w:asciiTheme="majorHAnsi" w:hAnsiTheme="majorHAnsi" w:cs="Times New Roman"/>
          <w:color w:val="000000" w:themeColor="text1"/>
          <w:sz w:val="24"/>
          <w:szCs w:val="24"/>
        </w:rPr>
        <w:t xml:space="preserve">See plot </w:t>
      </w:r>
      <w:r w:rsidR="006350D4" w:rsidRPr="00F362DA">
        <w:rPr>
          <w:rFonts w:asciiTheme="majorHAnsi" w:hAnsiTheme="majorHAnsi" w:cs="Times New Roman"/>
          <w:color w:val="000000" w:themeColor="text1"/>
          <w:sz w:val="24"/>
          <w:szCs w:val="24"/>
        </w:rPr>
        <w:t xml:space="preserve">application rates in Appendix </w:t>
      </w:r>
      <w:r w:rsidR="00980B97" w:rsidRPr="00F362DA">
        <w:rPr>
          <w:rFonts w:asciiTheme="majorHAnsi" w:hAnsiTheme="majorHAnsi" w:cs="Times New Roman"/>
          <w:color w:val="000000" w:themeColor="text1"/>
          <w:sz w:val="24"/>
          <w:szCs w:val="24"/>
        </w:rPr>
        <w:t>5</w:t>
      </w:r>
      <w:r w:rsidR="006801A2" w:rsidRPr="00F362DA">
        <w:rPr>
          <w:rFonts w:asciiTheme="majorHAnsi" w:hAnsiTheme="majorHAnsi" w:cs="Times New Roman"/>
          <w:color w:val="000000" w:themeColor="text1"/>
          <w:sz w:val="24"/>
          <w:szCs w:val="24"/>
        </w:rPr>
        <w:t>.</w:t>
      </w:r>
    </w:p>
    <w:p w14:paraId="0A744832" w14:textId="77777777" w:rsidR="00980B5B" w:rsidRPr="00F362DA" w:rsidRDefault="00980B5B" w:rsidP="00EB18B2">
      <w:pPr>
        <w:tabs>
          <w:tab w:val="num" w:pos="1440"/>
        </w:tabs>
        <w:spacing w:after="0" w:line="240" w:lineRule="auto"/>
        <w:jc w:val="both"/>
        <w:rPr>
          <w:rFonts w:asciiTheme="majorHAnsi" w:hAnsiTheme="majorHAnsi" w:cs="Times New Roman"/>
          <w:color w:val="000000" w:themeColor="text1"/>
          <w:sz w:val="24"/>
          <w:szCs w:val="24"/>
        </w:rPr>
      </w:pPr>
    </w:p>
    <w:p w14:paraId="586E2DC9" w14:textId="7D42E4B3" w:rsidR="005E295E" w:rsidRDefault="00061492" w:rsidP="00EB18B2">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For </w:t>
      </w:r>
      <w:r w:rsidR="005E295E">
        <w:rPr>
          <w:rFonts w:asciiTheme="majorHAnsi" w:hAnsiTheme="majorHAnsi" w:cs="Times New Roman"/>
          <w:color w:val="000000" w:themeColor="text1"/>
          <w:sz w:val="24"/>
          <w:szCs w:val="24"/>
        </w:rPr>
        <w:t>legumes</w:t>
      </w:r>
      <w:r w:rsidRPr="00F362DA">
        <w:rPr>
          <w:rFonts w:asciiTheme="majorHAnsi" w:hAnsiTheme="majorHAnsi" w:cs="Times New Roman"/>
          <w:color w:val="000000" w:themeColor="text1"/>
          <w:sz w:val="24"/>
          <w:szCs w:val="24"/>
        </w:rPr>
        <w:t>, apply all of the fertilizer at planting time</w:t>
      </w:r>
      <w:r w:rsidR="00082082" w:rsidRPr="00F362DA">
        <w:rPr>
          <w:rFonts w:asciiTheme="majorHAnsi" w:hAnsiTheme="majorHAnsi" w:cs="Times New Roman"/>
          <w:color w:val="000000" w:themeColor="text1"/>
          <w:sz w:val="24"/>
          <w:szCs w:val="24"/>
        </w:rPr>
        <w:t xml:space="preserve"> (or following emergence in Malawi)</w:t>
      </w:r>
      <w:r w:rsidR="005E295E">
        <w:rPr>
          <w:rFonts w:asciiTheme="majorHAnsi" w:hAnsiTheme="majorHAnsi" w:cs="Times New Roman"/>
          <w:color w:val="000000" w:themeColor="text1"/>
          <w:sz w:val="24"/>
          <w:szCs w:val="24"/>
        </w:rPr>
        <w:t>, including the N applied to beans</w:t>
      </w:r>
      <w:r w:rsidRPr="00F362DA">
        <w:rPr>
          <w:rFonts w:asciiTheme="majorHAnsi" w:hAnsiTheme="majorHAnsi" w:cs="Times New Roman"/>
          <w:color w:val="000000" w:themeColor="text1"/>
          <w:sz w:val="24"/>
          <w:szCs w:val="24"/>
        </w:rPr>
        <w:t xml:space="preserve">. </w:t>
      </w:r>
    </w:p>
    <w:p w14:paraId="3487C8C2" w14:textId="77777777" w:rsidR="005E295E" w:rsidRDefault="005E295E" w:rsidP="00EB18B2">
      <w:pPr>
        <w:pStyle w:val="ListParagraph"/>
        <w:ind w:left="0"/>
        <w:rPr>
          <w:rFonts w:asciiTheme="majorHAnsi" w:hAnsiTheme="majorHAnsi" w:cs="Times New Roman"/>
          <w:color w:val="000000" w:themeColor="text1"/>
          <w:sz w:val="24"/>
          <w:szCs w:val="24"/>
        </w:rPr>
      </w:pPr>
    </w:p>
    <w:p w14:paraId="2A0249E8" w14:textId="15DF59E1" w:rsidR="00EB18B2" w:rsidRPr="00F362DA" w:rsidRDefault="00061492" w:rsidP="00EB18B2">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For cassava, first application </w:t>
      </w:r>
      <w:r w:rsidR="00661C9C" w:rsidRPr="00F362DA">
        <w:rPr>
          <w:rFonts w:asciiTheme="majorHAnsi" w:hAnsiTheme="majorHAnsi" w:cs="Times New Roman"/>
          <w:color w:val="000000" w:themeColor="text1"/>
          <w:sz w:val="24"/>
          <w:szCs w:val="24"/>
        </w:rPr>
        <w:t xml:space="preserve">will be at </w:t>
      </w:r>
      <w:r w:rsidRPr="00F362DA">
        <w:rPr>
          <w:rFonts w:asciiTheme="majorHAnsi" w:hAnsiTheme="majorHAnsi" w:cs="Times New Roman"/>
          <w:color w:val="000000" w:themeColor="text1"/>
          <w:sz w:val="24"/>
          <w:szCs w:val="24"/>
        </w:rPr>
        <w:t>one to two months after growth has started and the second application another two months later</w:t>
      </w:r>
      <w:r w:rsidR="007D1F7C" w:rsidRPr="00F362DA">
        <w:rPr>
          <w:rFonts w:asciiTheme="majorHAnsi" w:hAnsiTheme="majorHAnsi" w:cs="Times New Roman"/>
          <w:color w:val="000000" w:themeColor="text1"/>
          <w:sz w:val="24"/>
          <w:szCs w:val="24"/>
        </w:rPr>
        <w:t xml:space="preserve"> or at the beginning of the second rainy season of crop growth in cases where rainfall is bi-modal.</w:t>
      </w:r>
    </w:p>
    <w:p w14:paraId="34DA1569" w14:textId="77777777" w:rsidR="00812152" w:rsidRPr="00F362DA" w:rsidRDefault="00812152" w:rsidP="000432A1">
      <w:pPr>
        <w:pStyle w:val="BodyText"/>
        <w:spacing w:after="0" w:line="240" w:lineRule="auto"/>
        <w:rPr>
          <w:rFonts w:asciiTheme="majorHAnsi" w:hAnsiTheme="majorHAnsi"/>
          <w:b/>
          <w:color w:val="000000" w:themeColor="text1"/>
          <w:szCs w:val="24"/>
        </w:rPr>
      </w:pPr>
    </w:p>
    <w:p w14:paraId="2D74259A" w14:textId="09B7AE14" w:rsidR="000432A1" w:rsidRPr="00F362DA" w:rsidRDefault="004F1708" w:rsidP="000432A1">
      <w:pPr>
        <w:pStyle w:val="BodyText"/>
        <w:spacing w:after="0" w:line="240" w:lineRule="auto"/>
        <w:rPr>
          <w:rFonts w:asciiTheme="majorHAnsi" w:hAnsiTheme="majorHAnsi"/>
          <w:color w:val="000000" w:themeColor="text1"/>
          <w:szCs w:val="24"/>
        </w:rPr>
      </w:pPr>
      <w:r w:rsidRPr="00F362DA">
        <w:rPr>
          <w:rFonts w:asciiTheme="majorHAnsi" w:hAnsiTheme="majorHAnsi"/>
          <w:b/>
          <w:color w:val="000000" w:themeColor="text1"/>
          <w:szCs w:val="24"/>
        </w:rPr>
        <w:t>1</w:t>
      </w:r>
      <w:r w:rsidR="009A1B80">
        <w:rPr>
          <w:rFonts w:asciiTheme="majorHAnsi" w:hAnsiTheme="majorHAnsi"/>
          <w:b/>
          <w:color w:val="000000" w:themeColor="text1"/>
          <w:szCs w:val="24"/>
        </w:rPr>
        <w:t>2</w:t>
      </w:r>
      <w:r w:rsidR="003F36F1" w:rsidRPr="00F362DA">
        <w:rPr>
          <w:rFonts w:asciiTheme="majorHAnsi" w:hAnsiTheme="majorHAnsi"/>
          <w:b/>
          <w:color w:val="000000" w:themeColor="text1"/>
          <w:szCs w:val="24"/>
        </w:rPr>
        <w:tab/>
      </w:r>
      <w:r w:rsidR="00812152" w:rsidRPr="00F362DA">
        <w:rPr>
          <w:rFonts w:asciiTheme="majorHAnsi" w:hAnsiTheme="majorHAnsi"/>
          <w:b/>
          <w:color w:val="000000" w:themeColor="text1"/>
          <w:szCs w:val="24"/>
        </w:rPr>
        <w:t xml:space="preserve">Crop </w:t>
      </w:r>
      <w:r w:rsidRPr="00F362DA">
        <w:rPr>
          <w:rFonts w:asciiTheme="majorHAnsi" w:hAnsiTheme="majorHAnsi"/>
          <w:b/>
          <w:color w:val="000000" w:themeColor="text1"/>
          <w:szCs w:val="24"/>
        </w:rPr>
        <w:t>m</w:t>
      </w:r>
      <w:r w:rsidR="000432A1" w:rsidRPr="00F362DA">
        <w:rPr>
          <w:rFonts w:asciiTheme="majorHAnsi" w:hAnsiTheme="majorHAnsi"/>
          <w:b/>
          <w:color w:val="000000" w:themeColor="text1"/>
          <w:szCs w:val="24"/>
        </w:rPr>
        <w:t>anagement</w:t>
      </w:r>
      <w:r w:rsidR="000432A1" w:rsidRPr="00F362DA">
        <w:rPr>
          <w:rFonts w:asciiTheme="majorHAnsi" w:hAnsiTheme="majorHAnsi"/>
          <w:color w:val="000000" w:themeColor="text1"/>
          <w:szCs w:val="24"/>
        </w:rPr>
        <w:t xml:space="preserve"> </w:t>
      </w:r>
    </w:p>
    <w:p w14:paraId="5BD35139" w14:textId="77777777" w:rsidR="00DB2E5D" w:rsidRPr="00F362DA" w:rsidRDefault="00DB2E5D" w:rsidP="000432A1">
      <w:pPr>
        <w:pStyle w:val="BodyText"/>
        <w:spacing w:after="0" w:line="240" w:lineRule="auto"/>
        <w:rPr>
          <w:rFonts w:asciiTheme="majorHAnsi" w:hAnsiTheme="majorHAnsi"/>
          <w:color w:val="000000" w:themeColor="text1"/>
          <w:szCs w:val="24"/>
        </w:rPr>
      </w:pPr>
    </w:p>
    <w:p w14:paraId="54DFCE19" w14:textId="77777777" w:rsidR="00DB2E5D" w:rsidRPr="00F362DA" w:rsidRDefault="00DB2E5D" w:rsidP="000432A1">
      <w:pPr>
        <w:pStyle w:val="BodyText"/>
        <w:spacing w:after="0" w:line="240" w:lineRule="auto"/>
        <w:rPr>
          <w:rFonts w:asciiTheme="majorHAnsi" w:hAnsiTheme="majorHAnsi"/>
          <w:color w:val="000000" w:themeColor="text1"/>
          <w:szCs w:val="24"/>
        </w:rPr>
      </w:pPr>
      <w:r w:rsidRPr="00F362DA">
        <w:rPr>
          <w:rFonts w:asciiTheme="majorHAnsi" w:hAnsiTheme="majorHAnsi"/>
          <w:color w:val="000000" w:themeColor="text1"/>
          <w:szCs w:val="24"/>
        </w:rPr>
        <w:t>Good crop management is essential to obtaining results needed for development of good nutrient response functions.</w:t>
      </w:r>
      <w:r w:rsidR="00911FB7" w:rsidRPr="00F362DA">
        <w:rPr>
          <w:rFonts w:asciiTheme="majorHAnsi" w:hAnsiTheme="majorHAnsi"/>
          <w:color w:val="000000" w:themeColor="text1"/>
          <w:szCs w:val="24"/>
        </w:rPr>
        <w:t xml:space="preserve"> A very important pre-caution is consideration of seed quality. Verify </w:t>
      </w:r>
      <w:r w:rsidR="00761FEB" w:rsidRPr="00F362DA">
        <w:rPr>
          <w:rFonts w:asciiTheme="majorHAnsi" w:hAnsiTheme="majorHAnsi"/>
          <w:color w:val="000000" w:themeColor="text1"/>
          <w:szCs w:val="24"/>
        </w:rPr>
        <w:t xml:space="preserve">seed </w:t>
      </w:r>
      <w:r w:rsidR="00761FEB" w:rsidRPr="00F362DA">
        <w:rPr>
          <w:rFonts w:asciiTheme="majorHAnsi" w:hAnsiTheme="majorHAnsi"/>
          <w:color w:val="000000" w:themeColor="text1"/>
          <w:szCs w:val="24"/>
        </w:rPr>
        <w:lastRenderedPageBreak/>
        <w:t>quality by conducting</w:t>
      </w:r>
      <w:r w:rsidR="00911FB7" w:rsidRPr="00F362DA">
        <w:rPr>
          <w:rFonts w:asciiTheme="majorHAnsi" w:hAnsiTheme="majorHAnsi"/>
          <w:color w:val="000000" w:themeColor="text1"/>
          <w:szCs w:val="24"/>
        </w:rPr>
        <w:t xml:space="preserve"> germination</w:t>
      </w:r>
      <w:r w:rsidR="00761FEB" w:rsidRPr="00F362DA">
        <w:rPr>
          <w:rFonts w:asciiTheme="majorHAnsi" w:hAnsiTheme="majorHAnsi"/>
          <w:color w:val="000000" w:themeColor="text1"/>
          <w:szCs w:val="24"/>
        </w:rPr>
        <w:t xml:space="preserve"> tests</w:t>
      </w:r>
      <w:r w:rsidR="00911FB7" w:rsidRPr="00F362DA">
        <w:rPr>
          <w:rFonts w:asciiTheme="majorHAnsi" w:hAnsiTheme="majorHAnsi"/>
          <w:color w:val="000000" w:themeColor="text1"/>
          <w:szCs w:val="24"/>
        </w:rPr>
        <w:t xml:space="preserve">; </w:t>
      </w:r>
      <w:r w:rsidR="00911FB7" w:rsidRPr="00F362DA">
        <w:rPr>
          <w:rFonts w:asciiTheme="majorHAnsi" w:hAnsiTheme="majorHAnsi"/>
          <w:color w:val="000000" w:themeColor="text1"/>
        </w:rPr>
        <w:t xml:space="preserve">discard seed if germination is less than 50% and otherwise adjust seed rates according to the germination percentage. </w:t>
      </w:r>
    </w:p>
    <w:p w14:paraId="28F27F7B" w14:textId="77777777" w:rsidR="00DB2E5D" w:rsidRPr="00F362DA" w:rsidRDefault="00DB2E5D" w:rsidP="000432A1">
      <w:pPr>
        <w:pStyle w:val="BodyText"/>
        <w:spacing w:after="0" w:line="240" w:lineRule="auto"/>
        <w:rPr>
          <w:rFonts w:asciiTheme="majorHAnsi" w:hAnsiTheme="majorHAnsi"/>
          <w:color w:val="000000" w:themeColor="text1"/>
          <w:szCs w:val="24"/>
        </w:rPr>
      </w:pPr>
    </w:p>
    <w:p w14:paraId="5C095AC6" w14:textId="77777777" w:rsidR="005E295E" w:rsidRPr="00F362DA" w:rsidRDefault="009A1B80" w:rsidP="005E295E">
      <w:pPr>
        <w:pStyle w:val="BodyText"/>
        <w:spacing w:after="0" w:line="240" w:lineRule="auto"/>
        <w:rPr>
          <w:rFonts w:asciiTheme="majorHAnsi" w:hAnsiTheme="majorHAnsi"/>
          <w:color w:val="000000" w:themeColor="text1"/>
          <w:szCs w:val="24"/>
        </w:rPr>
      </w:pPr>
      <w:r>
        <w:rPr>
          <w:rFonts w:asciiTheme="majorHAnsi" w:hAnsiTheme="majorHAnsi"/>
          <w:b/>
          <w:color w:val="000000" w:themeColor="text1"/>
          <w:szCs w:val="24"/>
        </w:rPr>
        <w:t>12.1</w:t>
      </w:r>
      <w:r w:rsidR="003F36F1" w:rsidRPr="00F362DA">
        <w:rPr>
          <w:rFonts w:asciiTheme="majorHAnsi" w:hAnsiTheme="majorHAnsi"/>
          <w:b/>
          <w:color w:val="000000" w:themeColor="text1"/>
          <w:szCs w:val="24"/>
        </w:rPr>
        <w:tab/>
      </w:r>
      <w:r w:rsidR="000432A1" w:rsidRPr="00F362DA">
        <w:rPr>
          <w:rFonts w:asciiTheme="majorHAnsi" w:hAnsiTheme="majorHAnsi"/>
          <w:b/>
          <w:color w:val="000000" w:themeColor="text1"/>
          <w:szCs w:val="24"/>
        </w:rPr>
        <w:t>Land preparation</w:t>
      </w:r>
      <w:r w:rsidR="00061492" w:rsidRPr="00F362DA">
        <w:rPr>
          <w:rFonts w:asciiTheme="majorHAnsi" w:hAnsiTheme="majorHAnsi"/>
          <w:color w:val="000000" w:themeColor="text1"/>
          <w:szCs w:val="24"/>
        </w:rPr>
        <w:t>,</w:t>
      </w:r>
      <w:r w:rsidR="003F7BBF" w:rsidRPr="00F362DA">
        <w:rPr>
          <w:rFonts w:asciiTheme="majorHAnsi" w:hAnsiTheme="majorHAnsi"/>
          <w:color w:val="000000" w:themeColor="text1"/>
          <w:szCs w:val="24"/>
        </w:rPr>
        <w:t xml:space="preserve"> generally the land will be hoe or plo</w:t>
      </w:r>
      <w:r w:rsidR="003834FA" w:rsidRPr="00F362DA">
        <w:rPr>
          <w:rFonts w:asciiTheme="majorHAnsi" w:hAnsiTheme="majorHAnsi"/>
          <w:color w:val="000000" w:themeColor="text1"/>
          <w:szCs w:val="24"/>
        </w:rPr>
        <w:t>ugh</w:t>
      </w:r>
      <w:r w:rsidR="003F7BBF" w:rsidRPr="00F362DA">
        <w:rPr>
          <w:rFonts w:asciiTheme="majorHAnsi" w:hAnsiTheme="majorHAnsi"/>
          <w:color w:val="000000" w:themeColor="text1"/>
          <w:szCs w:val="24"/>
        </w:rPr>
        <w:t xml:space="preserve"> tilled but reduced tillage </w:t>
      </w:r>
      <w:r w:rsidR="00082082" w:rsidRPr="00F362DA">
        <w:rPr>
          <w:rFonts w:asciiTheme="majorHAnsi" w:hAnsiTheme="majorHAnsi"/>
          <w:color w:val="000000" w:themeColor="text1"/>
          <w:szCs w:val="24"/>
        </w:rPr>
        <w:t xml:space="preserve">or no-till </w:t>
      </w:r>
      <w:r w:rsidR="003F7BBF" w:rsidRPr="00F362DA">
        <w:rPr>
          <w:rFonts w:asciiTheme="majorHAnsi" w:hAnsiTheme="majorHAnsi"/>
          <w:color w:val="000000" w:themeColor="text1"/>
          <w:szCs w:val="24"/>
        </w:rPr>
        <w:t>options are acceptable</w:t>
      </w:r>
      <w:r w:rsidR="00082082" w:rsidRPr="00F362DA">
        <w:rPr>
          <w:rFonts w:asciiTheme="majorHAnsi" w:hAnsiTheme="majorHAnsi"/>
          <w:color w:val="000000" w:themeColor="text1"/>
          <w:szCs w:val="24"/>
        </w:rPr>
        <w:t xml:space="preserve"> if experience indicates this is </w:t>
      </w:r>
      <w:r w:rsidR="00761FEB" w:rsidRPr="00F362DA">
        <w:rPr>
          <w:rFonts w:asciiTheme="majorHAnsi" w:hAnsiTheme="majorHAnsi"/>
          <w:color w:val="000000" w:themeColor="text1"/>
          <w:szCs w:val="24"/>
        </w:rPr>
        <w:t xml:space="preserve">a </w:t>
      </w:r>
      <w:r w:rsidR="00082082" w:rsidRPr="00F362DA">
        <w:rPr>
          <w:rFonts w:asciiTheme="majorHAnsi" w:hAnsiTheme="majorHAnsi"/>
          <w:color w:val="000000" w:themeColor="text1"/>
          <w:szCs w:val="24"/>
        </w:rPr>
        <w:t>preferred</w:t>
      </w:r>
      <w:r w:rsidR="00761FEB" w:rsidRPr="00F362DA">
        <w:rPr>
          <w:rFonts w:asciiTheme="majorHAnsi" w:hAnsiTheme="majorHAnsi"/>
          <w:color w:val="000000" w:themeColor="text1"/>
          <w:szCs w:val="24"/>
        </w:rPr>
        <w:t xml:space="preserve"> or common practice</w:t>
      </w:r>
      <w:r w:rsidR="003F7BBF" w:rsidRPr="00F362DA">
        <w:rPr>
          <w:rFonts w:asciiTheme="majorHAnsi" w:hAnsiTheme="majorHAnsi"/>
          <w:color w:val="000000" w:themeColor="text1"/>
          <w:szCs w:val="24"/>
        </w:rPr>
        <w:t xml:space="preserve">. </w:t>
      </w:r>
    </w:p>
    <w:p w14:paraId="1D0CD6B2" w14:textId="77777777" w:rsidR="005E295E" w:rsidRDefault="005E295E" w:rsidP="005E295E">
      <w:pPr>
        <w:pStyle w:val="BodyText"/>
        <w:spacing w:after="0" w:line="240" w:lineRule="auto"/>
        <w:rPr>
          <w:rFonts w:asciiTheme="majorHAnsi" w:hAnsiTheme="majorHAnsi"/>
          <w:b/>
          <w:color w:val="000000" w:themeColor="text1"/>
          <w:szCs w:val="24"/>
        </w:rPr>
      </w:pPr>
    </w:p>
    <w:p w14:paraId="6DEC3405" w14:textId="0A4CB0F9" w:rsidR="005E295E" w:rsidRPr="00F362DA" w:rsidRDefault="005E295E" w:rsidP="005E295E">
      <w:pPr>
        <w:pStyle w:val="BodyText"/>
        <w:spacing w:after="0" w:line="240" w:lineRule="auto"/>
        <w:rPr>
          <w:rFonts w:asciiTheme="majorHAnsi" w:hAnsiTheme="majorHAnsi"/>
          <w:color w:val="000000" w:themeColor="text1"/>
        </w:rPr>
      </w:pPr>
      <w:r>
        <w:rPr>
          <w:rFonts w:asciiTheme="majorHAnsi" w:hAnsiTheme="majorHAnsi"/>
          <w:b/>
          <w:color w:val="000000" w:themeColor="text1"/>
          <w:szCs w:val="24"/>
        </w:rPr>
        <w:t>12.2</w:t>
      </w:r>
      <w:r w:rsidRPr="00F362DA">
        <w:rPr>
          <w:rFonts w:asciiTheme="majorHAnsi" w:hAnsiTheme="majorHAnsi"/>
          <w:b/>
          <w:color w:val="000000" w:themeColor="text1"/>
          <w:szCs w:val="24"/>
        </w:rPr>
        <w:t xml:space="preserve"> </w:t>
      </w:r>
      <w:r w:rsidRPr="00F362DA">
        <w:rPr>
          <w:rFonts w:asciiTheme="majorHAnsi" w:hAnsiTheme="majorHAnsi"/>
          <w:b/>
          <w:color w:val="000000" w:themeColor="text1"/>
          <w:szCs w:val="24"/>
        </w:rPr>
        <w:tab/>
        <w:t>Planting</w:t>
      </w:r>
      <w:r w:rsidRPr="00F362DA">
        <w:rPr>
          <w:rFonts w:asciiTheme="majorHAnsi" w:hAnsiTheme="majorHAnsi"/>
          <w:color w:val="000000" w:themeColor="text1"/>
          <w:szCs w:val="24"/>
        </w:rPr>
        <w:t xml:space="preserve"> needs to be timely. Planting practices to be det</w:t>
      </w:r>
      <w:r>
        <w:rPr>
          <w:rFonts w:asciiTheme="majorHAnsi" w:hAnsiTheme="majorHAnsi"/>
          <w:color w:val="000000" w:themeColor="text1"/>
          <w:szCs w:val="24"/>
        </w:rPr>
        <w:t>e</w:t>
      </w:r>
      <w:r w:rsidRPr="00F362DA">
        <w:rPr>
          <w:rFonts w:asciiTheme="majorHAnsi" w:hAnsiTheme="majorHAnsi"/>
          <w:color w:val="000000" w:themeColor="text1"/>
          <w:szCs w:val="24"/>
        </w:rPr>
        <w:t>rmined nationally.</w:t>
      </w:r>
    </w:p>
    <w:p w14:paraId="7A1168D2" w14:textId="3B2E035E" w:rsidR="003F7BBF" w:rsidRPr="00F362DA" w:rsidRDefault="003F7BBF" w:rsidP="000432A1">
      <w:pPr>
        <w:pStyle w:val="BodyText"/>
        <w:spacing w:after="0" w:line="240" w:lineRule="auto"/>
        <w:rPr>
          <w:rFonts w:asciiTheme="majorHAnsi" w:hAnsiTheme="majorHAnsi"/>
          <w:color w:val="000000" w:themeColor="text1"/>
          <w:szCs w:val="24"/>
        </w:rPr>
      </w:pPr>
    </w:p>
    <w:p w14:paraId="08EF4A03" w14:textId="77777777" w:rsidR="00DB2E5D" w:rsidRPr="00F362DA" w:rsidRDefault="00DB2E5D" w:rsidP="000432A1">
      <w:pPr>
        <w:pStyle w:val="BodyText"/>
        <w:spacing w:after="0" w:line="240" w:lineRule="auto"/>
        <w:rPr>
          <w:rFonts w:asciiTheme="majorHAnsi" w:hAnsiTheme="majorHAnsi"/>
          <w:b/>
          <w:color w:val="000000" w:themeColor="text1"/>
          <w:szCs w:val="24"/>
        </w:rPr>
      </w:pPr>
    </w:p>
    <w:p w14:paraId="2C62BE05" w14:textId="20FABC01" w:rsidR="0098724F" w:rsidRPr="00F362DA" w:rsidRDefault="009A1B80" w:rsidP="000432A1">
      <w:pPr>
        <w:pStyle w:val="BodyText"/>
        <w:spacing w:after="0" w:line="240" w:lineRule="auto"/>
        <w:rPr>
          <w:rFonts w:asciiTheme="majorHAnsi" w:hAnsiTheme="majorHAnsi"/>
          <w:color w:val="000000" w:themeColor="text1"/>
          <w:szCs w:val="24"/>
        </w:rPr>
      </w:pPr>
      <w:r>
        <w:rPr>
          <w:rFonts w:asciiTheme="majorHAnsi" w:hAnsiTheme="majorHAnsi"/>
          <w:b/>
          <w:color w:val="000000" w:themeColor="text1"/>
          <w:szCs w:val="24"/>
        </w:rPr>
        <w:t>12.</w:t>
      </w:r>
      <w:r w:rsidR="005E295E">
        <w:rPr>
          <w:rFonts w:asciiTheme="majorHAnsi" w:hAnsiTheme="majorHAnsi"/>
          <w:b/>
          <w:color w:val="000000" w:themeColor="text1"/>
          <w:szCs w:val="24"/>
        </w:rPr>
        <w:t>3</w:t>
      </w:r>
      <w:r w:rsidR="003F36F1" w:rsidRPr="00F362DA">
        <w:rPr>
          <w:rFonts w:asciiTheme="majorHAnsi" w:hAnsiTheme="majorHAnsi"/>
          <w:b/>
          <w:color w:val="000000" w:themeColor="text1"/>
          <w:szCs w:val="24"/>
        </w:rPr>
        <w:tab/>
      </w:r>
      <w:r w:rsidR="000432A1" w:rsidRPr="00F362DA">
        <w:rPr>
          <w:rFonts w:asciiTheme="majorHAnsi" w:hAnsiTheme="majorHAnsi"/>
          <w:b/>
          <w:color w:val="000000" w:themeColor="text1"/>
          <w:szCs w:val="24"/>
        </w:rPr>
        <w:t>Pest control</w:t>
      </w:r>
      <w:r w:rsidR="000432A1" w:rsidRPr="00F362DA">
        <w:rPr>
          <w:rFonts w:asciiTheme="majorHAnsi" w:hAnsiTheme="majorHAnsi"/>
          <w:color w:val="000000" w:themeColor="text1"/>
          <w:szCs w:val="24"/>
        </w:rPr>
        <w:t xml:space="preserve"> </w:t>
      </w:r>
      <w:r w:rsidR="003F7BBF" w:rsidRPr="00F362DA">
        <w:rPr>
          <w:rFonts w:asciiTheme="majorHAnsi" w:hAnsiTheme="majorHAnsi"/>
          <w:color w:val="000000" w:themeColor="text1"/>
          <w:szCs w:val="24"/>
        </w:rPr>
        <w:t>needs to include good weed control. Pesticide application with a systemic insecticide for stem borer control should be routine for maize an</w:t>
      </w:r>
      <w:r w:rsidR="00082082" w:rsidRPr="00F362DA">
        <w:rPr>
          <w:rFonts w:asciiTheme="majorHAnsi" w:hAnsiTheme="majorHAnsi"/>
          <w:color w:val="000000" w:themeColor="text1"/>
          <w:szCs w:val="24"/>
        </w:rPr>
        <w:t>d</w:t>
      </w:r>
      <w:r w:rsidR="003F7BBF" w:rsidRPr="00F362DA">
        <w:rPr>
          <w:rFonts w:asciiTheme="majorHAnsi" w:hAnsiTheme="majorHAnsi"/>
          <w:color w:val="000000" w:themeColor="text1"/>
          <w:szCs w:val="24"/>
        </w:rPr>
        <w:t xml:space="preserve"> sorghum</w:t>
      </w:r>
      <w:r w:rsidR="00082082" w:rsidRPr="00F362DA">
        <w:rPr>
          <w:rFonts w:asciiTheme="majorHAnsi" w:hAnsiTheme="majorHAnsi"/>
          <w:color w:val="000000" w:themeColor="text1"/>
          <w:szCs w:val="24"/>
        </w:rPr>
        <w:t xml:space="preserve"> in most cases</w:t>
      </w:r>
      <w:r w:rsidR="003F7BBF" w:rsidRPr="00F362DA">
        <w:rPr>
          <w:rFonts w:asciiTheme="majorHAnsi" w:hAnsiTheme="majorHAnsi"/>
          <w:color w:val="000000" w:themeColor="text1"/>
          <w:szCs w:val="24"/>
        </w:rPr>
        <w:t xml:space="preserve">. Other pesticide applications should be </w:t>
      </w:r>
      <w:r w:rsidR="00980B5B" w:rsidRPr="00F362DA">
        <w:rPr>
          <w:rFonts w:asciiTheme="majorHAnsi" w:hAnsiTheme="majorHAnsi"/>
          <w:color w:val="000000" w:themeColor="text1"/>
          <w:szCs w:val="24"/>
        </w:rPr>
        <w:t xml:space="preserve">as recommended or </w:t>
      </w:r>
      <w:r w:rsidR="003F7BBF" w:rsidRPr="00F362DA">
        <w:rPr>
          <w:rFonts w:asciiTheme="majorHAnsi" w:hAnsiTheme="majorHAnsi"/>
          <w:color w:val="000000" w:themeColor="text1"/>
          <w:szCs w:val="24"/>
        </w:rPr>
        <w:t>based on</w:t>
      </w:r>
      <w:r w:rsidR="00980B5B" w:rsidRPr="00F362DA">
        <w:rPr>
          <w:rFonts w:asciiTheme="majorHAnsi" w:hAnsiTheme="majorHAnsi"/>
          <w:color w:val="000000" w:themeColor="text1"/>
          <w:szCs w:val="24"/>
        </w:rPr>
        <w:t xml:space="preserve"> close monitoring of </w:t>
      </w:r>
      <w:r w:rsidR="000432A1" w:rsidRPr="00F362DA">
        <w:rPr>
          <w:rFonts w:asciiTheme="majorHAnsi" w:hAnsiTheme="majorHAnsi"/>
          <w:color w:val="000000" w:themeColor="text1"/>
          <w:szCs w:val="24"/>
        </w:rPr>
        <w:t>insect pest</w:t>
      </w:r>
      <w:r w:rsidR="00980B5B" w:rsidRPr="00F362DA">
        <w:rPr>
          <w:rFonts w:asciiTheme="majorHAnsi" w:hAnsiTheme="majorHAnsi"/>
          <w:color w:val="000000" w:themeColor="text1"/>
          <w:szCs w:val="24"/>
        </w:rPr>
        <w:t xml:space="preserve"> and </w:t>
      </w:r>
      <w:r w:rsidR="000432A1" w:rsidRPr="00F362DA">
        <w:rPr>
          <w:rFonts w:asciiTheme="majorHAnsi" w:hAnsiTheme="majorHAnsi"/>
          <w:color w:val="000000" w:themeColor="text1"/>
          <w:szCs w:val="24"/>
        </w:rPr>
        <w:t>disease</w:t>
      </w:r>
      <w:r w:rsidR="00980B5B" w:rsidRPr="00F362DA">
        <w:rPr>
          <w:rFonts w:asciiTheme="majorHAnsi" w:hAnsiTheme="majorHAnsi"/>
          <w:color w:val="000000" w:themeColor="text1"/>
          <w:szCs w:val="24"/>
        </w:rPr>
        <w:t xml:space="preserve"> pressure</w:t>
      </w:r>
      <w:r w:rsidR="000432A1" w:rsidRPr="00F362DA">
        <w:rPr>
          <w:rFonts w:asciiTheme="majorHAnsi" w:hAnsiTheme="majorHAnsi"/>
          <w:color w:val="000000" w:themeColor="text1"/>
          <w:szCs w:val="24"/>
        </w:rPr>
        <w:t>.</w:t>
      </w:r>
    </w:p>
    <w:p w14:paraId="21D81183" w14:textId="77777777" w:rsidR="00EE3EC3" w:rsidRPr="00F362DA" w:rsidRDefault="00EE3EC3" w:rsidP="00392DC4">
      <w:pPr>
        <w:pStyle w:val="BodyText"/>
        <w:rPr>
          <w:rFonts w:asciiTheme="majorHAnsi" w:hAnsiTheme="majorHAnsi"/>
          <w:b/>
          <w:color w:val="000000" w:themeColor="text1"/>
          <w:szCs w:val="24"/>
        </w:rPr>
      </w:pPr>
    </w:p>
    <w:p w14:paraId="79248DFA" w14:textId="2589E979" w:rsidR="000432A1" w:rsidRPr="00F362DA" w:rsidRDefault="009A1B80" w:rsidP="00EB18B2">
      <w:pPr>
        <w:pStyle w:val="ListParagraph"/>
        <w:ind w:left="0"/>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t>13</w:t>
      </w:r>
      <w:r w:rsidR="003F36F1" w:rsidRPr="00F362DA">
        <w:rPr>
          <w:rFonts w:asciiTheme="majorHAnsi" w:hAnsiTheme="majorHAnsi" w:cs="Times New Roman"/>
          <w:b/>
          <w:color w:val="000000" w:themeColor="text1"/>
          <w:sz w:val="24"/>
          <w:szCs w:val="24"/>
        </w:rPr>
        <w:t xml:space="preserve"> </w:t>
      </w:r>
      <w:r w:rsidR="003F36F1" w:rsidRPr="00F362DA">
        <w:rPr>
          <w:rFonts w:asciiTheme="majorHAnsi" w:hAnsiTheme="majorHAnsi" w:cs="Times New Roman"/>
          <w:b/>
          <w:color w:val="000000" w:themeColor="text1"/>
          <w:sz w:val="24"/>
          <w:szCs w:val="24"/>
        </w:rPr>
        <w:tab/>
      </w:r>
      <w:r w:rsidR="000432A1" w:rsidRPr="00F362DA">
        <w:rPr>
          <w:rFonts w:asciiTheme="majorHAnsi" w:hAnsiTheme="majorHAnsi" w:cs="Times New Roman"/>
          <w:b/>
          <w:color w:val="000000" w:themeColor="text1"/>
          <w:sz w:val="24"/>
          <w:szCs w:val="24"/>
        </w:rPr>
        <w:t>Observations</w:t>
      </w:r>
    </w:p>
    <w:p w14:paraId="0A67A34A" w14:textId="7C8AE40A" w:rsidR="000432A1" w:rsidRPr="00F362DA" w:rsidRDefault="00537771" w:rsidP="000432A1">
      <w:pPr>
        <w:spacing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Data collection can be done recording on field book sheets with entry into Excel worksheets soon after or digitally with synchronized transfer to computer</w:t>
      </w:r>
      <w:r w:rsidR="00126C29">
        <w:rPr>
          <w:rFonts w:asciiTheme="majorHAnsi" w:hAnsiTheme="majorHAnsi" w:cs="Times New Roman"/>
          <w:color w:val="000000" w:themeColor="text1"/>
          <w:sz w:val="24"/>
          <w:szCs w:val="24"/>
        </w:rPr>
        <w:t>:</w:t>
      </w:r>
      <w:r w:rsidR="00126C29" w:rsidRPr="00126C29">
        <w:rPr>
          <w:rFonts w:asciiTheme="majorHAnsi" w:hAnsiTheme="majorHAnsi" w:cs="Times New Roman"/>
          <w:color w:val="000000" w:themeColor="text1"/>
          <w:sz w:val="24"/>
          <w:szCs w:val="24"/>
        </w:rPr>
        <w:t xml:space="preserve"> </w:t>
      </w:r>
      <w:r w:rsidR="00126C29" w:rsidRPr="00F362DA">
        <w:rPr>
          <w:rFonts w:asciiTheme="majorHAnsi" w:hAnsiTheme="majorHAnsi" w:cs="Times New Roman"/>
          <w:color w:val="000000" w:themeColor="text1"/>
          <w:sz w:val="24"/>
          <w:szCs w:val="24"/>
        </w:rPr>
        <w:t xml:space="preserve">see </w:t>
      </w:r>
      <w:r w:rsidR="00126C29">
        <w:rPr>
          <w:rFonts w:asciiTheme="majorHAnsi" w:hAnsiTheme="majorHAnsi" w:cs="Times New Roman"/>
          <w:color w:val="000000" w:themeColor="text1"/>
          <w:sz w:val="24"/>
          <w:szCs w:val="24"/>
        </w:rPr>
        <w:t xml:space="preserve">OFRA Trial Data </w:t>
      </w:r>
      <w:r w:rsidR="00126C29" w:rsidRPr="00F362DA">
        <w:rPr>
          <w:rFonts w:asciiTheme="majorHAnsi" w:hAnsiTheme="majorHAnsi" w:cs="Times New Roman"/>
          <w:color w:val="000000" w:themeColor="text1"/>
          <w:sz w:val="24"/>
          <w:szCs w:val="24"/>
        </w:rPr>
        <w:t>spreadsheet</w:t>
      </w:r>
      <w:r w:rsidRPr="00F362DA">
        <w:rPr>
          <w:rFonts w:asciiTheme="majorHAnsi" w:hAnsiTheme="majorHAnsi" w:cs="Times New Roman"/>
          <w:color w:val="000000" w:themeColor="text1"/>
          <w:sz w:val="24"/>
          <w:szCs w:val="24"/>
        </w:rPr>
        <w:t>.</w:t>
      </w:r>
      <w:r w:rsidR="000432A1" w:rsidRPr="00F362DA">
        <w:rPr>
          <w:rFonts w:asciiTheme="majorHAnsi" w:hAnsiTheme="majorHAnsi" w:cs="Times New Roman"/>
          <w:color w:val="000000" w:themeColor="text1"/>
          <w:sz w:val="24"/>
          <w:szCs w:val="24"/>
        </w:rPr>
        <w:t xml:space="preserve"> </w:t>
      </w:r>
    </w:p>
    <w:p w14:paraId="63209982" w14:textId="77777777" w:rsidR="0098724F" w:rsidRDefault="0098724F" w:rsidP="00812C00">
      <w:pPr>
        <w:tabs>
          <w:tab w:val="left" w:pos="1134"/>
        </w:tabs>
        <w:spacing w:after="0" w:line="240" w:lineRule="auto"/>
        <w:rPr>
          <w:rFonts w:asciiTheme="majorHAnsi" w:hAnsiTheme="majorHAnsi" w:cs="Times New Roman"/>
          <w:b/>
          <w:color w:val="000000" w:themeColor="text1"/>
          <w:sz w:val="24"/>
          <w:szCs w:val="24"/>
        </w:rPr>
      </w:pPr>
    </w:p>
    <w:p w14:paraId="44EFFDE9" w14:textId="4AACD62D" w:rsidR="000432A1" w:rsidRPr="00F362DA" w:rsidRDefault="009A1B80" w:rsidP="00812C00">
      <w:pPr>
        <w:tabs>
          <w:tab w:val="left" w:pos="1134"/>
        </w:tabs>
        <w:spacing w:after="0" w:line="240" w:lineRule="auto"/>
        <w:rPr>
          <w:rFonts w:asciiTheme="majorHAnsi" w:hAnsiTheme="majorHAnsi" w:cs="Times New Roman"/>
          <w:color w:val="000000" w:themeColor="text1"/>
          <w:sz w:val="24"/>
          <w:szCs w:val="24"/>
        </w:rPr>
      </w:pPr>
      <w:r w:rsidRPr="009A1B80">
        <w:rPr>
          <w:rFonts w:asciiTheme="majorHAnsi" w:hAnsiTheme="majorHAnsi" w:cs="Times New Roman"/>
          <w:b/>
          <w:color w:val="000000" w:themeColor="text1"/>
          <w:sz w:val="24"/>
          <w:szCs w:val="24"/>
        </w:rPr>
        <w:t>13.1</w:t>
      </w:r>
      <w:r w:rsidR="000432A1" w:rsidRPr="009A1B80">
        <w:rPr>
          <w:rFonts w:asciiTheme="majorHAnsi" w:hAnsiTheme="majorHAnsi" w:cs="Times New Roman"/>
          <w:b/>
          <w:color w:val="000000" w:themeColor="text1"/>
          <w:sz w:val="24"/>
          <w:szCs w:val="24"/>
        </w:rPr>
        <w:t xml:space="preserve"> </w:t>
      </w:r>
      <w:r w:rsidR="004F1708" w:rsidRPr="009A1B80">
        <w:rPr>
          <w:rFonts w:asciiTheme="majorHAnsi" w:hAnsiTheme="majorHAnsi" w:cs="Times New Roman"/>
          <w:b/>
          <w:color w:val="000000" w:themeColor="text1"/>
          <w:sz w:val="24"/>
          <w:szCs w:val="24"/>
        </w:rPr>
        <w:t xml:space="preserve">     </w:t>
      </w:r>
      <w:r w:rsidR="000432A1" w:rsidRPr="009A1B80">
        <w:rPr>
          <w:rFonts w:asciiTheme="majorHAnsi" w:hAnsiTheme="majorHAnsi" w:cs="Times New Roman"/>
          <w:b/>
          <w:color w:val="000000" w:themeColor="text1"/>
          <w:sz w:val="24"/>
          <w:szCs w:val="24"/>
        </w:rPr>
        <w:t>Activities</w:t>
      </w:r>
      <w:r>
        <w:rPr>
          <w:rFonts w:asciiTheme="majorHAnsi" w:hAnsiTheme="majorHAnsi" w:cs="Times New Roman"/>
          <w:color w:val="000000" w:themeColor="text1"/>
          <w:sz w:val="24"/>
          <w:szCs w:val="24"/>
        </w:rPr>
        <w:t xml:space="preserve"> such as: date and method of land preparation; planting information including date, variety, seed rate.</w:t>
      </w:r>
    </w:p>
    <w:p w14:paraId="56F4B5AA" w14:textId="77777777" w:rsidR="004F1708" w:rsidRPr="00F362DA" w:rsidRDefault="004F1708" w:rsidP="00812C00">
      <w:pPr>
        <w:tabs>
          <w:tab w:val="left" w:pos="1134"/>
        </w:tabs>
        <w:spacing w:after="0" w:line="240" w:lineRule="auto"/>
        <w:rPr>
          <w:rFonts w:asciiTheme="majorHAnsi" w:hAnsiTheme="majorHAnsi" w:cs="Times New Roman"/>
          <w:color w:val="000000" w:themeColor="text1"/>
          <w:sz w:val="24"/>
          <w:szCs w:val="24"/>
        </w:rPr>
      </w:pPr>
    </w:p>
    <w:p w14:paraId="09208F16" w14:textId="71492979" w:rsidR="00126C29" w:rsidRPr="00F362DA" w:rsidRDefault="009A1B80" w:rsidP="00126C29">
      <w:pPr>
        <w:spacing w:after="0" w:line="240" w:lineRule="auto"/>
        <w:ind w:left="709" w:hanging="709"/>
        <w:rPr>
          <w:rFonts w:asciiTheme="majorHAnsi" w:hAnsiTheme="majorHAnsi" w:cs="Times New Roman"/>
          <w:color w:val="000000" w:themeColor="text1"/>
          <w:sz w:val="24"/>
          <w:szCs w:val="24"/>
        </w:rPr>
      </w:pPr>
      <w:r w:rsidRPr="009A1B80">
        <w:rPr>
          <w:rFonts w:asciiTheme="majorHAnsi" w:hAnsiTheme="majorHAnsi" w:cs="Times New Roman"/>
          <w:b/>
          <w:color w:val="000000" w:themeColor="text1"/>
          <w:sz w:val="24"/>
          <w:szCs w:val="24"/>
        </w:rPr>
        <w:t>13.2</w:t>
      </w:r>
      <w:r w:rsidR="000432A1" w:rsidRPr="009A1B80">
        <w:rPr>
          <w:rFonts w:asciiTheme="majorHAnsi" w:hAnsiTheme="majorHAnsi" w:cs="Times New Roman"/>
          <w:b/>
          <w:color w:val="000000" w:themeColor="text1"/>
          <w:sz w:val="24"/>
          <w:szCs w:val="24"/>
        </w:rPr>
        <w:t xml:space="preserve"> </w:t>
      </w:r>
      <w:r w:rsidR="00980B97" w:rsidRPr="009A1B80">
        <w:rPr>
          <w:rFonts w:asciiTheme="majorHAnsi" w:hAnsiTheme="majorHAnsi" w:cs="Times New Roman"/>
          <w:b/>
          <w:color w:val="000000" w:themeColor="text1"/>
          <w:sz w:val="24"/>
          <w:szCs w:val="24"/>
        </w:rPr>
        <w:tab/>
      </w:r>
      <w:r w:rsidRPr="009A1B80">
        <w:rPr>
          <w:rFonts w:asciiTheme="majorHAnsi" w:hAnsiTheme="majorHAnsi" w:cs="Times New Roman"/>
          <w:b/>
          <w:color w:val="000000" w:themeColor="text1"/>
          <w:sz w:val="24"/>
          <w:szCs w:val="24"/>
        </w:rPr>
        <w:t>General observations</w:t>
      </w:r>
      <w:r>
        <w:rPr>
          <w:rFonts w:asciiTheme="majorHAnsi" w:hAnsiTheme="majorHAnsi" w:cs="Times New Roman"/>
          <w:color w:val="000000" w:themeColor="text1"/>
          <w:sz w:val="24"/>
          <w:szCs w:val="24"/>
        </w:rPr>
        <w:t xml:space="preserve"> </w:t>
      </w:r>
      <w:r w:rsidR="00BB1ABF">
        <w:rPr>
          <w:rFonts w:asciiTheme="majorHAnsi" w:hAnsiTheme="majorHAnsi" w:cs="Times New Roman"/>
          <w:color w:val="000000" w:themeColor="text1"/>
          <w:sz w:val="24"/>
          <w:szCs w:val="24"/>
        </w:rPr>
        <w:t xml:space="preserve">should be made </w:t>
      </w:r>
      <w:r>
        <w:rPr>
          <w:rFonts w:asciiTheme="majorHAnsi" w:hAnsiTheme="majorHAnsi" w:cs="Times New Roman"/>
          <w:color w:val="000000" w:themeColor="text1"/>
          <w:sz w:val="24"/>
          <w:szCs w:val="24"/>
        </w:rPr>
        <w:t>on the condition of the crop</w:t>
      </w:r>
      <w:r w:rsidR="00BB1ABF">
        <w:rPr>
          <w:rFonts w:asciiTheme="majorHAnsi" w:hAnsiTheme="majorHAnsi" w:cs="Times New Roman"/>
          <w:color w:val="000000" w:themeColor="text1"/>
          <w:sz w:val="24"/>
          <w:szCs w:val="24"/>
        </w:rPr>
        <w:t xml:space="preserve"> and causes of variation across the site</w:t>
      </w:r>
      <w:r w:rsidR="00126C29">
        <w:rPr>
          <w:rFonts w:asciiTheme="majorHAnsi" w:hAnsiTheme="majorHAnsi" w:cs="Times New Roman"/>
          <w:color w:val="000000" w:themeColor="text1"/>
          <w:sz w:val="24"/>
          <w:szCs w:val="24"/>
        </w:rPr>
        <w:t>.</w:t>
      </w:r>
      <w:r>
        <w:rPr>
          <w:rFonts w:asciiTheme="majorHAnsi" w:hAnsiTheme="majorHAnsi" w:cs="Times New Roman"/>
          <w:color w:val="000000" w:themeColor="text1"/>
          <w:sz w:val="24"/>
          <w:szCs w:val="24"/>
        </w:rPr>
        <w:t xml:space="preserve"> </w:t>
      </w:r>
      <w:r w:rsidR="00126C29" w:rsidRPr="00F362DA">
        <w:rPr>
          <w:rFonts w:asciiTheme="majorHAnsi" w:hAnsiTheme="majorHAnsi" w:cs="Times New Roman"/>
          <w:color w:val="000000" w:themeColor="text1"/>
          <w:sz w:val="24"/>
          <w:szCs w:val="24"/>
        </w:rPr>
        <w:t>Rat</w:t>
      </w:r>
      <w:r w:rsidR="00BB1ABF">
        <w:rPr>
          <w:rFonts w:asciiTheme="majorHAnsi" w:hAnsiTheme="majorHAnsi" w:cs="Times New Roman"/>
          <w:color w:val="000000" w:themeColor="text1"/>
          <w:sz w:val="24"/>
          <w:szCs w:val="24"/>
        </w:rPr>
        <w:t>e crop</w:t>
      </w:r>
      <w:r w:rsidR="00126C29" w:rsidRPr="00F362DA">
        <w:rPr>
          <w:rFonts w:asciiTheme="majorHAnsi" w:hAnsiTheme="majorHAnsi" w:cs="Times New Roman"/>
          <w:color w:val="000000" w:themeColor="text1"/>
          <w:sz w:val="24"/>
          <w:szCs w:val="24"/>
        </w:rPr>
        <w:t xml:space="preserve"> damage (disease, pests, weeds, striga, animals, hail, </w:t>
      </w:r>
      <w:r w:rsidR="00BB1ABF">
        <w:rPr>
          <w:rFonts w:asciiTheme="majorHAnsi" w:hAnsiTheme="majorHAnsi" w:cs="Times New Roman"/>
          <w:color w:val="000000" w:themeColor="text1"/>
          <w:sz w:val="24"/>
          <w:szCs w:val="24"/>
        </w:rPr>
        <w:t xml:space="preserve">poor stands, </w:t>
      </w:r>
      <w:r w:rsidR="00126C29" w:rsidRPr="00F362DA">
        <w:rPr>
          <w:rFonts w:asciiTheme="majorHAnsi" w:hAnsiTheme="majorHAnsi" w:cs="Times New Roman"/>
          <w:color w:val="000000" w:themeColor="text1"/>
          <w:sz w:val="24"/>
          <w:szCs w:val="24"/>
        </w:rPr>
        <w:t xml:space="preserve">etc.) and </w:t>
      </w:r>
      <w:r w:rsidR="00BB1ABF">
        <w:rPr>
          <w:rFonts w:asciiTheme="majorHAnsi" w:hAnsiTheme="majorHAnsi" w:cs="Times New Roman"/>
          <w:color w:val="000000" w:themeColor="text1"/>
          <w:sz w:val="24"/>
          <w:szCs w:val="24"/>
        </w:rPr>
        <w:t xml:space="preserve">make </w:t>
      </w:r>
      <w:r w:rsidR="00126C29" w:rsidRPr="00F362DA">
        <w:rPr>
          <w:rFonts w:asciiTheme="majorHAnsi" w:hAnsiTheme="majorHAnsi" w:cs="Times New Roman"/>
          <w:color w:val="000000" w:themeColor="text1"/>
          <w:sz w:val="24"/>
          <w:szCs w:val="24"/>
        </w:rPr>
        <w:t>other observations on a whole trials basis or where observed if localized</w:t>
      </w:r>
      <w:r w:rsidR="00126C29">
        <w:rPr>
          <w:rFonts w:asciiTheme="majorHAnsi" w:hAnsiTheme="majorHAnsi" w:cs="Times New Roman"/>
          <w:color w:val="000000" w:themeColor="text1"/>
          <w:sz w:val="24"/>
          <w:szCs w:val="24"/>
        </w:rPr>
        <w:t>.</w:t>
      </w:r>
    </w:p>
    <w:p w14:paraId="31DE3EE8" w14:textId="43149EE5" w:rsidR="00126C29" w:rsidRDefault="00126C29" w:rsidP="000432A1">
      <w:pPr>
        <w:spacing w:after="0" w:line="240" w:lineRule="auto"/>
        <w:rPr>
          <w:rFonts w:asciiTheme="majorHAnsi" w:hAnsiTheme="majorHAnsi" w:cs="Times New Roman"/>
          <w:color w:val="000000" w:themeColor="text1"/>
          <w:sz w:val="24"/>
          <w:szCs w:val="24"/>
        </w:rPr>
      </w:pPr>
    </w:p>
    <w:p w14:paraId="50C2A16C" w14:textId="09976279" w:rsidR="00126C29" w:rsidRPr="00F362DA" w:rsidRDefault="00126C29" w:rsidP="00126C29">
      <w:pPr>
        <w:spacing w:after="20" w:line="240" w:lineRule="auto"/>
        <w:ind w:left="709" w:hanging="709"/>
        <w:rPr>
          <w:rFonts w:asciiTheme="majorHAnsi" w:hAnsiTheme="majorHAnsi" w:cs="Times New Roman"/>
          <w:color w:val="000000" w:themeColor="text1"/>
          <w:sz w:val="24"/>
          <w:szCs w:val="24"/>
        </w:rPr>
      </w:pPr>
      <w:r w:rsidRPr="00126C29">
        <w:rPr>
          <w:rFonts w:asciiTheme="majorHAnsi" w:hAnsiTheme="majorHAnsi" w:cs="Times New Roman"/>
          <w:b/>
          <w:color w:val="000000" w:themeColor="text1"/>
          <w:sz w:val="24"/>
          <w:szCs w:val="24"/>
        </w:rPr>
        <w:t>13.</w:t>
      </w:r>
      <w:r>
        <w:rPr>
          <w:rFonts w:asciiTheme="majorHAnsi" w:hAnsiTheme="majorHAnsi" w:cs="Times New Roman"/>
          <w:b/>
          <w:color w:val="000000" w:themeColor="text1"/>
          <w:sz w:val="24"/>
          <w:szCs w:val="24"/>
        </w:rPr>
        <w:t>3</w:t>
      </w:r>
      <w:r w:rsidRPr="00126C29">
        <w:rPr>
          <w:rFonts w:asciiTheme="majorHAnsi" w:hAnsiTheme="majorHAnsi" w:cs="Times New Roman"/>
          <w:b/>
          <w:color w:val="000000" w:themeColor="text1"/>
          <w:sz w:val="24"/>
          <w:szCs w:val="24"/>
        </w:rPr>
        <w:t xml:space="preserve">      Plot data.</w:t>
      </w:r>
      <w:r>
        <w:rPr>
          <w:rFonts w:asciiTheme="majorHAnsi" w:hAnsiTheme="majorHAnsi" w:cs="Times New Roman"/>
          <w:color w:val="000000" w:themeColor="text1"/>
          <w:sz w:val="24"/>
          <w:szCs w:val="24"/>
        </w:rPr>
        <w:t xml:space="preserve"> </w:t>
      </w:r>
      <w:r w:rsidRPr="00F362DA">
        <w:rPr>
          <w:rFonts w:asciiTheme="majorHAnsi" w:hAnsiTheme="majorHAnsi" w:cs="Times New Roman"/>
          <w:color w:val="000000" w:themeColor="text1"/>
          <w:sz w:val="24"/>
          <w:szCs w:val="24"/>
        </w:rPr>
        <w:t>Plot level measured observations (</w:t>
      </w:r>
      <w:r w:rsidRPr="00F362DA">
        <w:rPr>
          <w:rFonts w:asciiTheme="majorHAnsi" w:hAnsiTheme="majorHAnsi" w:cs="Times New Roman"/>
          <w:i/>
          <w:color w:val="000000" w:themeColor="text1"/>
          <w:sz w:val="24"/>
          <w:szCs w:val="24"/>
        </w:rPr>
        <w:t>use printed labels adhered to all sampling bags to save time in the field and reduce chances of error</w:t>
      </w:r>
      <w:r w:rsidRPr="00F362DA">
        <w:rPr>
          <w:rFonts w:asciiTheme="majorHAnsi" w:hAnsiTheme="majorHAnsi" w:cs="Times New Roman"/>
          <w:color w:val="000000" w:themeColor="text1"/>
          <w:sz w:val="24"/>
          <w:szCs w:val="24"/>
        </w:rPr>
        <w:t xml:space="preserve">) will include: </w:t>
      </w:r>
    </w:p>
    <w:p w14:paraId="55B79D00" w14:textId="5435C17C" w:rsidR="00126C29" w:rsidRDefault="00BB1ABF" w:rsidP="00126C29">
      <w:pPr>
        <w:pStyle w:val="ListParagraph"/>
        <w:numPr>
          <w:ilvl w:val="0"/>
          <w:numId w:val="26"/>
        </w:numPr>
        <w:spacing w:after="20" w:line="240" w:lineRule="auto"/>
        <w:ind w:left="1134" w:hanging="425"/>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days from planting to </w:t>
      </w:r>
      <w:r w:rsidR="00126C29">
        <w:rPr>
          <w:rFonts w:asciiTheme="majorHAnsi" w:hAnsiTheme="majorHAnsi" w:cs="Times New Roman"/>
          <w:color w:val="000000" w:themeColor="text1"/>
          <w:sz w:val="24"/>
          <w:szCs w:val="24"/>
        </w:rPr>
        <w:t>mid-season growth stage</w:t>
      </w:r>
      <w:r w:rsidR="00126C29" w:rsidRPr="00F362DA">
        <w:rPr>
          <w:rFonts w:asciiTheme="majorHAnsi" w:hAnsiTheme="majorHAnsi" w:cs="Times New Roman"/>
          <w:color w:val="000000" w:themeColor="text1"/>
          <w:sz w:val="24"/>
          <w:szCs w:val="24"/>
        </w:rPr>
        <w:t xml:space="preserve"> </w:t>
      </w:r>
    </w:p>
    <w:p w14:paraId="17DF0B4F" w14:textId="77777777" w:rsidR="00126C29" w:rsidRPr="00126C29" w:rsidRDefault="00126C29" w:rsidP="00126C29">
      <w:pPr>
        <w:pStyle w:val="ListParagraph"/>
        <w:numPr>
          <w:ilvl w:val="0"/>
          <w:numId w:val="26"/>
        </w:numPr>
        <w:spacing w:after="20" w:line="240" w:lineRule="auto"/>
        <w:rPr>
          <w:rFonts w:asciiTheme="majorHAnsi" w:hAnsiTheme="majorHAnsi" w:cs="Times New Roman"/>
          <w:color w:val="000000" w:themeColor="text1"/>
          <w:sz w:val="24"/>
          <w:szCs w:val="24"/>
        </w:rPr>
      </w:pPr>
      <w:r w:rsidRPr="00126C29">
        <w:rPr>
          <w:rFonts w:asciiTheme="majorHAnsi" w:hAnsiTheme="majorHAnsi" w:cs="Times New Roman"/>
          <w:color w:val="000000" w:themeColor="text1"/>
          <w:sz w:val="24"/>
          <w:szCs w:val="24"/>
        </w:rPr>
        <w:t xml:space="preserve">maize R1- 50% of plants with silk showing </w:t>
      </w:r>
    </w:p>
    <w:p w14:paraId="62C1995C" w14:textId="0EB9EE8B" w:rsidR="00126C29" w:rsidRPr="00126C29" w:rsidRDefault="00126C29" w:rsidP="00126C29">
      <w:pPr>
        <w:pStyle w:val="ListParagraph"/>
        <w:numPr>
          <w:ilvl w:val="0"/>
          <w:numId w:val="26"/>
        </w:numPr>
        <w:spacing w:after="20" w:line="240" w:lineRule="auto"/>
        <w:rPr>
          <w:rFonts w:asciiTheme="majorHAnsi" w:hAnsiTheme="majorHAnsi" w:cs="Times New Roman"/>
          <w:color w:val="000000" w:themeColor="text1"/>
          <w:sz w:val="24"/>
          <w:szCs w:val="24"/>
        </w:rPr>
      </w:pPr>
      <w:r w:rsidRPr="00126C29">
        <w:rPr>
          <w:rFonts w:asciiTheme="majorHAnsi" w:hAnsiTheme="majorHAnsi" w:cs="Times New Roman"/>
          <w:color w:val="000000" w:themeColor="text1"/>
          <w:sz w:val="24"/>
          <w:szCs w:val="24"/>
        </w:rPr>
        <w:t>sorghum</w:t>
      </w:r>
      <w:r w:rsidR="009B5314">
        <w:rPr>
          <w:rFonts w:asciiTheme="majorHAnsi" w:hAnsiTheme="majorHAnsi" w:cs="Times New Roman"/>
          <w:color w:val="000000" w:themeColor="text1"/>
          <w:sz w:val="24"/>
          <w:szCs w:val="24"/>
        </w:rPr>
        <w:t xml:space="preserve"> and pearl millet</w:t>
      </w:r>
      <w:r w:rsidR="005E295E">
        <w:rPr>
          <w:rFonts w:asciiTheme="majorHAnsi" w:hAnsiTheme="majorHAnsi" w:cs="Times New Roman"/>
          <w:color w:val="000000" w:themeColor="text1"/>
          <w:sz w:val="24"/>
          <w:szCs w:val="24"/>
        </w:rPr>
        <w:t>-</w:t>
      </w:r>
      <w:r w:rsidRPr="00126C29">
        <w:rPr>
          <w:rFonts w:asciiTheme="majorHAnsi" w:hAnsiTheme="majorHAnsi" w:cs="Times New Roman"/>
          <w:color w:val="000000" w:themeColor="text1"/>
          <w:sz w:val="24"/>
          <w:szCs w:val="24"/>
        </w:rPr>
        <w:t xml:space="preserve">50% </w:t>
      </w:r>
      <w:r w:rsidR="005E295E">
        <w:rPr>
          <w:rFonts w:asciiTheme="majorHAnsi" w:hAnsiTheme="majorHAnsi" w:cs="Times New Roman"/>
          <w:color w:val="000000" w:themeColor="text1"/>
          <w:sz w:val="24"/>
          <w:szCs w:val="24"/>
        </w:rPr>
        <w:t>of plants have a panicle/</w:t>
      </w:r>
      <w:r w:rsidRPr="00126C29">
        <w:rPr>
          <w:rFonts w:asciiTheme="majorHAnsi" w:hAnsiTheme="majorHAnsi" w:cs="Times New Roman"/>
          <w:color w:val="000000" w:themeColor="text1"/>
          <w:sz w:val="24"/>
          <w:szCs w:val="24"/>
        </w:rPr>
        <w:t xml:space="preserve">head </w:t>
      </w:r>
    </w:p>
    <w:p w14:paraId="4B249D65" w14:textId="0E0102FF" w:rsidR="00126C29" w:rsidRDefault="00126C29" w:rsidP="00126C29">
      <w:pPr>
        <w:pStyle w:val="ListParagraph"/>
        <w:numPr>
          <w:ilvl w:val="0"/>
          <w:numId w:val="26"/>
        </w:numPr>
        <w:spacing w:after="20" w:line="240" w:lineRule="auto"/>
        <w:rPr>
          <w:rFonts w:asciiTheme="majorHAnsi" w:hAnsiTheme="majorHAnsi" w:cs="Times New Roman"/>
          <w:color w:val="000000" w:themeColor="text1"/>
          <w:sz w:val="24"/>
          <w:szCs w:val="24"/>
        </w:rPr>
      </w:pPr>
      <w:r w:rsidRPr="00126C29">
        <w:rPr>
          <w:rFonts w:asciiTheme="majorHAnsi" w:hAnsiTheme="majorHAnsi" w:cs="Times New Roman"/>
          <w:color w:val="000000" w:themeColor="text1"/>
          <w:sz w:val="24"/>
          <w:szCs w:val="24"/>
        </w:rPr>
        <w:t>cowpea, groundnut, drybean, pigeonpea</w:t>
      </w:r>
      <w:r w:rsidR="005E295E">
        <w:rPr>
          <w:rFonts w:asciiTheme="majorHAnsi" w:hAnsiTheme="majorHAnsi" w:cs="Times New Roman"/>
          <w:color w:val="000000" w:themeColor="text1"/>
          <w:sz w:val="24"/>
          <w:szCs w:val="24"/>
        </w:rPr>
        <w:t>-</w:t>
      </w:r>
      <w:r w:rsidRPr="00126C29">
        <w:rPr>
          <w:rFonts w:asciiTheme="majorHAnsi" w:hAnsiTheme="majorHAnsi" w:cs="Times New Roman"/>
          <w:color w:val="000000" w:themeColor="text1"/>
          <w:sz w:val="24"/>
          <w:szCs w:val="24"/>
        </w:rPr>
        <w:t>50% of plants have at least 1 open flower/blossom</w:t>
      </w:r>
    </w:p>
    <w:p w14:paraId="4C391946" w14:textId="0FDC8F38" w:rsidR="003146AB" w:rsidRPr="00F362DA" w:rsidRDefault="003146AB" w:rsidP="00126C29">
      <w:pPr>
        <w:pStyle w:val="ListParagraph"/>
        <w:numPr>
          <w:ilvl w:val="0"/>
          <w:numId w:val="26"/>
        </w:numPr>
        <w:spacing w:after="20" w:line="240" w:lineRule="auto"/>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rice, teff, finger millet, wheat: panicle initiation</w:t>
      </w:r>
    </w:p>
    <w:p w14:paraId="000EF101" w14:textId="1E135DF3" w:rsidR="00126C29" w:rsidRPr="00F362DA" w:rsidRDefault="005E295E" w:rsidP="00126C29">
      <w:pPr>
        <w:pStyle w:val="ListParagraph"/>
        <w:numPr>
          <w:ilvl w:val="0"/>
          <w:numId w:val="26"/>
        </w:numPr>
        <w:spacing w:after="20" w:line="240" w:lineRule="auto"/>
        <w:ind w:left="1134" w:hanging="425"/>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number of </w:t>
      </w:r>
      <w:r w:rsidR="00126C29" w:rsidRPr="00F362DA">
        <w:rPr>
          <w:rFonts w:asciiTheme="majorHAnsi" w:hAnsiTheme="majorHAnsi" w:cs="Times New Roman"/>
          <w:color w:val="000000" w:themeColor="text1"/>
          <w:sz w:val="24"/>
          <w:szCs w:val="24"/>
        </w:rPr>
        <w:t xml:space="preserve">plants and ears/panicles harvested for yield </w:t>
      </w:r>
    </w:p>
    <w:p w14:paraId="4BA878F1" w14:textId="683202F1" w:rsidR="00126C29" w:rsidRDefault="00126C29" w:rsidP="00126C29">
      <w:pPr>
        <w:pStyle w:val="ListParagraph"/>
        <w:numPr>
          <w:ilvl w:val="0"/>
          <w:numId w:val="26"/>
        </w:numPr>
        <w:spacing w:after="20" w:line="240" w:lineRule="auto"/>
        <w:ind w:left="1134" w:hanging="425"/>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weight of harvested ears/panicles/tubers/plants</w:t>
      </w:r>
    </w:p>
    <w:p w14:paraId="58406B55" w14:textId="5E621A8F" w:rsidR="00126C29" w:rsidRPr="00F362DA" w:rsidRDefault="00126C29" w:rsidP="00126C29">
      <w:pPr>
        <w:pStyle w:val="ListParagraph"/>
        <w:numPr>
          <w:ilvl w:val="0"/>
          <w:numId w:val="26"/>
        </w:numPr>
        <w:spacing w:after="20" w:line="240" w:lineRule="auto"/>
        <w:ind w:left="1134" w:hanging="425"/>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grain </w:t>
      </w:r>
      <w:r>
        <w:rPr>
          <w:rFonts w:asciiTheme="majorHAnsi" w:hAnsiTheme="majorHAnsi" w:cs="Times New Roman"/>
          <w:color w:val="000000" w:themeColor="text1"/>
          <w:sz w:val="24"/>
          <w:szCs w:val="24"/>
        </w:rPr>
        <w:t xml:space="preserve">or tuber yield </w:t>
      </w:r>
      <w:r w:rsidRPr="00F362DA">
        <w:rPr>
          <w:rFonts w:asciiTheme="majorHAnsi" w:hAnsiTheme="majorHAnsi" w:cs="Times New Roman"/>
          <w:color w:val="000000" w:themeColor="text1"/>
          <w:sz w:val="24"/>
          <w:szCs w:val="24"/>
        </w:rPr>
        <w:t xml:space="preserve"> </w:t>
      </w:r>
    </w:p>
    <w:p w14:paraId="3A629005" w14:textId="1DC6CAAB" w:rsidR="00126C29" w:rsidRPr="00F362DA" w:rsidRDefault="00126C29" w:rsidP="00126C29">
      <w:pPr>
        <w:pStyle w:val="ListParagraph"/>
        <w:numPr>
          <w:ilvl w:val="0"/>
          <w:numId w:val="26"/>
        </w:numPr>
        <w:spacing w:after="20" w:line="240" w:lineRule="auto"/>
        <w:ind w:left="1134" w:hanging="425"/>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grain water content </w:t>
      </w:r>
      <w:r w:rsidR="005E295E">
        <w:rPr>
          <w:rFonts w:asciiTheme="majorHAnsi" w:hAnsiTheme="majorHAnsi" w:cs="Times New Roman"/>
          <w:color w:val="000000" w:themeColor="text1"/>
          <w:sz w:val="24"/>
          <w:szCs w:val="24"/>
        </w:rPr>
        <w:t xml:space="preserve">measured </w:t>
      </w:r>
      <w:r w:rsidRPr="00F362DA">
        <w:rPr>
          <w:rFonts w:asciiTheme="majorHAnsi" w:hAnsiTheme="majorHAnsi" w:cs="Times New Roman"/>
          <w:color w:val="000000" w:themeColor="text1"/>
          <w:sz w:val="24"/>
          <w:szCs w:val="24"/>
        </w:rPr>
        <w:t>with a grain moisture tester; determine air-dried grain water content on a block rather plot basis</w:t>
      </w:r>
      <w:r w:rsidR="00BB1ABF">
        <w:rPr>
          <w:rFonts w:asciiTheme="majorHAnsi" w:hAnsiTheme="majorHAnsi" w:cs="Times New Roman"/>
          <w:color w:val="000000" w:themeColor="text1"/>
          <w:sz w:val="24"/>
          <w:szCs w:val="24"/>
        </w:rPr>
        <w:t>. R</w:t>
      </w:r>
      <w:r w:rsidR="004A7F09">
        <w:rPr>
          <w:rFonts w:asciiTheme="majorHAnsi" w:hAnsiTheme="majorHAnsi" w:cs="Times New Roman"/>
          <w:color w:val="000000" w:themeColor="text1"/>
          <w:sz w:val="24"/>
          <w:szCs w:val="24"/>
        </w:rPr>
        <w:t>eport all grain yields at 14% moisture content</w:t>
      </w:r>
      <w:r w:rsidR="00BB1ABF">
        <w:rPr>
          <w:rFonts w:asciiTheme="majorHAnsi" w:hAnsiTheme="majorHAnsi" w:cs="Times New Roman"/>
          <w:color w:val="000000" w:themeColor="text1"/>
          <w:sz w:val="24"/>
          <w:szCs w:val="24"/>
        </w:rPr>
        <w:t>; t</w:t>
      </w:r>
      <w:r w:rsidR="004A7F09">
        <w:rPr>
          <w:rFonts w:asciiTheme="majorHAnsi" w:hAnsiTheme="majorHAnsi" w:cs="Times New Roman"/>
          <w:color w:val="000000" w:themeColor="text1"/>
          <w:sz w:val="24"/>
          <w:szCs w:val="24"/>
        </w:rPr>
        <w:t>he equation for adjusting yield for grain water content</w:t>
      </w:r>
      <w:r w:rsidR="00BB1ABF">
        <w:rPr>
          <w:rFonts w:asciiTheme="majorHAnsi" w:hAnsiTheme="majorHAnsi" w:cs="Times New Roman"/>
          <w:color w:val="000000" w:themeColor="text1"/>
          <w:sz w:val="24"/>
          <w:szCs w:val="24"/>
        </w:rPr>
        <w:t xml:space="preserve"> to 14%</w:t>
      </w:r>
      <w:r w:rsidR="004A7F09">
        <w:rPr>
          <w:rFonts w:asciiTheme="majorHAnsi" w:hAnsiTheme="majorHAnsi" w:cs="Times New Roman"/>
          <w:color w:val="000000" w:themeColor="text1"/>
          <w:sz w:val="24"/>
          <w:szCs w:val="24"/>
        </w:rPr>
        <w:t xml:space="preserve"> is to multiply yield by the factor (100-%H2O)/86.</w:t>
      </w:r>
      <w:r w:rsidRPr="00F362DA">
        <w:rPr>
          <w:rFonts w:asciiTheme="majorHAnsi" w:hAnsiTheme="majorHAnsi" w:cs="Times New Roman"/>
          <w:color w:val="000000" w:themeColor="text1"/>
          <w:sz w:val="24"/>
          <w:szCs w:val="24"/>
        </w:rPr>
        <w:t xml:space="preserve"> </w:t>
      </w:r>
    </w:p>
    <w:p w14:paraId="723BE5C2" w14:textId="6DBBA8CA" w:rsidR="00126C29" w:rsidRPr="00F362DA" w:rsidRDefault="00126C29" w:rsidP="00126C29">
      <w:pPr>
        <w:pStyle w:val="ListParagraph"/>
        <w:numPr>
          <w:ilvl w:val="0"/>
          <w:numId w:val="26"/>
        </w:numPr>
        <w:spacing w:after="20" w:line="240" w:lineRule="auto"/>
        <w:ind w:left="1134" w:hanging="425"/>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stover yield for maize</w:t>
      </w:r>
      <w:r w:rsidR="009B5314">
        <w:rPr>
          <w:rFonts w:asciiTheme="majorHAnsi" w:hAnsiTheme="majorHAnsi" w:cs="Times New Roman"/>
          <w:color w:val="000000" w:themeColor="text1"/>
          <w:sz w:val="24"/>
          <w:szCs w:val="24"/>
        </w:rPr>
        <w:t>,</w:t>
      </w:r>
      <w:r w:rsidRPr="00F362DA">
        <w:rPr>
          <w:rFonts w:asciiTheme="majorHAnsi" w:hAnsiTheme="majorHAnsi" w:cs="Times New Roman"/>
          <w:color w:val="000000" w:themeColor="text1"/>
          <w:sz w:val="24"/>
          <w:szCs w:val="24"/>
        </w:rPr>
        <w:t xml:space="preserve"> sorghum</w:t>
      </w:r>
      <w:r w:rsidR="009B5314">
        <w:rPr>
          <w:rFonts w:asciiTheme="majorHAnsi" w:hAnsiTheme="majorHAnsi" w:cs="Times New Roman"/>
          <w:color w:val="000000" w:themeColor="text1"/>
          <w:sz w:val="24"/>
          <w:szCs w:val="24"/>
        </w:rPr>
        <w:t>, and pearl millet</w:t>
      </w:r>
      <w:r w:rsidRPr="00F362DA">
        <w:rPr>
          <w:rFonts w:asciiTheme="majorHAnsi" w:hAnsiTheme="majorHAnsi" w:cs="Times New Roman"/>
          <w:color w:val="000000" w:themeColor="text1"/>
          <w:sz w:val="24"/>
          <w:szCs w:val="24"/>
        </w:rPr>
        <w:t xml:space="preserve"> determined from the harvest area </w:t>
      </w:r>
    </w:p>
    <w:p w14:paraId="7EEA2A6D" w14:textId="77777777" w:rsidR="00126C29" w:rsidRPr="00F362DA" w:rsidRDefault="00126C29" w:rsidP="00126C29">
      <w:pPr>
        <w:pStyle w:val="ListParagraph"/>
        <w:numPr>
          <w:ilvl w:val="0"/>
          <w:numId w:val="27"/>
        </w:numPr>
        <w:spacing w:after="20" w:line="240" w:lineRule="auto"/>
        <w:ind w:left="1134" w:hanging="425"/>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stover water contents (sub-sample, weigh air-dry, oven-dry, reweigh, and calculate water content of air-dried stover); determine air-dried stover water content on a block rather plot basis </w:t>
      </w:r>
    </w:p>
    <w:p w14:paraId="786A879D" w14:textId="77910735" w:rsidR="00126C29" w:rsidRPr="00F362DA" w:rsidRDefault="00394814" w:rsidP="00126C29">
      <w:pPr>
        <w:pStyle w:val="ListParagraph"/>
        <w:numPr>
          <w:ilvl w:val="0"/>
          <w:numId w:val="27"/>
        </w:numPr>
        <w:spacing w:after="20" w:line="240" w:lineRule="auto"/>
        <w:ind w:left="1134" w:hanging="425"/>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c</w:t>
      </w:r>
      <w:r w:rsidR="00126C29" w:rsidRPr="00F362DA">
        <w:rPr>
          <w:rFonts w:asciiTheme="majorHAnsi" w:hAnsiTheme="majorHAnsi" w:cs="Times New Roman"/>
          <w:color w:val="000000" w:themeColor="text1"/>
          <w:sz w:val="24"/>
          <w:szCs w:val="24"/>
        </w:rPr>
        <w:t>ollect</w:t>
      </w:r>
      <w:r>
        <w:rPr>
          <w:rFonts w:asciiTheme="majorHAnsi" w:hAnsiTheme="majorHAnsi" w:cs="Times New Roman"/>
          <w:color w:val="000000" w:themeColor="text1"/>
          <w:sz w:val="24"/>
          <w:szCs w:val="24"/>
        </w:rPr>
        <w:t xml:space="preserve">ion of </w:t>
      </w:r>
      <w:r w:rsidR="00126C29" w:rsidRPr="00F362DA">
        <w:rPr>
          <w:rFonts w:asciiTheme="majorHAnsi" w:hAnsiTheme="majorHAnsi" w:cs="Times New Roman"/>
          <w:color w:val="000000" w:themeColor="text1"/>
          <w:sz w:val="24"/>
          <w:szCs w:val="24"/>
        </w:rPr>
        <w:t>grain and stover</w:t>
      </w:r>
      <w:r>
        <w:rPr>
          <w:rFonts w:asciiTheme="majorHAnsi" w:hAnsiTheme="majorHAnsi" w:cs="Times New Roman"/>
          <w:color w:val="000000" w:themeColor="text1"/>
          <w:sz w:val="24"/>
          <w:szCs w:val="24"/>
        </w:rPr>
        <w:t>/straw</w:t>
      </w:r>
      <w:r w:rsidR="00126C29" w:rsidRPr="00F362DA">
        <w:rPr>
          <w:rFonts w:asciiTheme="majorHAnsi" w:hAnsiTheme="majorHAnsi" w:cs="Times New Roman"/>
          <w:color w:val="000000" w:themeColor="text1"/>
          <w:sz w:val="24"/>
          <w:szCs w:val="24"/>
        </w:rPr>
        <w:t xml:space="preserve"> sub-samples for </w:t>
      </w:r>
      <w:r w:rsidR="004B5E8E">
        <w:rPr>
          <w:rFonts w:asciiTheme="majorHAnsi" w:hAnsiTheme="majorHAnsi" w:cs="Times New Roman"/>
          <w:color w:val="000000" w:themeColor="text1"/>
          <w:sz w:val="24"/>
          <w:szCs w:val="24"/>
        </w:rPr>
        <w:t>nutrient</w:t>
      </w:r>
      <w:r w:rsidR="00126C29" w:rsidRPr="00F362DA">
        <w:rPr>
          <w:rFonts w:asciiTheme="majorHAnsi" w:hAnsiTheme="majorHAnsi" w:cs="Times New Roman"/>
          <w:color w:val="000000" w:themeColor="text1"/>
          <w:sz w:val="24"/>
          <w:szCs w:val="24"/>
        </w:rPr>
        <w:t xml:space="preserve"> analysis </w:t>
      </w:r>
      <w:r>
        <w:rPr>
          <w:rFonts w:asciiTheme="majorHAnsi" w:hAnsiTheme="majorHAnsi" w:cs="Times New Roman"/>
          <w:color w:val="000000" w:themeColor="text1"/>
          <w:sz w:val="24"/>
          <w:szCs w:val="24"/>
        </w:rPr>
        <w:t xml:space="preserve">is an </w:t>
      </w:r>
      <w:r w:rsidR="00126C29" w:rsidRPr="00392DC4">
        <w:rPr>
          <w:rFonts w:asciiTheme="majorHAnsi" w:hAnsiTheme="majorHAnsi" w:cs="Times New Roman"/>
          <w:b/>
          <w:color w:val="000000" w:themeColor="text1"/>
          <w:sz w:val="24"/>
          <w:szCs w:val="24"/>
        </w:rPr>
        <w:t>optional</w:t>
      </w:r>
      <w:r>
        <w:rPr>
          <w:rFonts w:asciiTheme="majorHAnsi" w:hAnsiTheme="majorHAnsi" w:cs="Times New Roman"/>
          <w:color w:val="000000" w:themeColor="text1"/>
          <w:sz w:val="24"/>
          <w:szCs w:val="24"/>
        </w:rPr>
        <w:t xml:space="preserve"> </w:t>
      </w:r>
      <w:r w:rsidRPr="00394814">
        <w:rPr>
          <w:rFonts w:asciiTheme="majorHAnsi" w:hAnsiTheme="majorHAnsi" w:cs="Times New Roman"/>
          <w:b/>
          <w:color w:val="000000" w:themeColor="text1"/>
          <w:sz w:val="24"/>
          <w:szCs w:val="24"/>
        </w:rPr>
        <w:t>activity</w:t>
      </w:r>
      <w:r>
        <w:rPr>
          <w:rFonts w:asciiTheme="majorHAnsi" w:hAnsiTheme="majorHAnsi" w:cs="Times New Roman"/>
          <w:color w:val="000000" w:themeColor="text1"/>
          <w:sz w:val="24"/>
          <w:szCs w:val="24"/>
        </w:rPr>
        <w:t xml:space="preserve"> if there is interest for further study such as of nutrient use efficiency, or of grain or stover quality. </w:t>
      </w:r>
      <w:r w:rsidR="00126C29" w:rsidRPr="00F362DA">
        <w:rPr>
          <w:rFonts w:asciiTheme="majorHAnsi" w:hAnsiTheme="majorHAnsi" w:cs="Times New Roman"/>
          <w:color w:val="000000" w:themeColor="text1"/>
          <w:sz w:val="24"/>
          <w:szCs w:val="24"/>
        </w:rPr>
        <w:t xml:space="preserve"> </w:t>
      </w:r>
      <w:r>
        <w:rPr>
          <w:rFonts w:asciiTheme="majorHAnsi" w:hAnsiTheme="majorHAnsi" w:cs="Times New Roman"/>
          <w:color w:val="000000" w:themeColor="text1"/>
          <w:sz w:val="24"/>
          <w:szCs w:val="24"/>
        </w:rPr>
        <w:t>It is not needed by OFRA. Collect 30</w:t>
      </w:r>
      <w:r w:rsidR="00126C29" w:rsidRPr="00F362DA">
        <w:rPr>
          <w:rFonts w:asciiTheme="majorHAnsi" w:hAnsiTheme="majorHAnsi" w:cs="Times New Roman"/>
          <w:color w:val="000000" w:themeColor="text1"/>
          <w:sz w:val="24"/>
          <w:szCs w:val="24"/>
        </w:rPr>
        <w:t xml:space="preserve"> g samples for </w:t>
      </w:r>
      <w:r>
        <w:rPr>
          <w:rFonts w:asciiTheme="majorHAnsi" w:hAnsiTheme="majorHAnsi" w:cs="Times New Roman"/>
          <w:color w:val="000000" w:themeColor="text1"/>
          <w:sz w:val="24"/>
          <w:szCs w:val="24"/>
        </w:rPr>
        <w:t xml:space="preserve">reference sample or MIR </w:t>
      </w:r>
      <w:r w:rsidR="00126C29" w:rsidRPr="00F362DA">
        <w:rPr>
          <w:rFonts w:asciiTheme="majorHAnsi" w:hAnsiTheme="majorHAnsi" w:cs="Times New Roman"/>
          <w:color w:val="000000" w:themeColor="text1"/>
          <w:sz w:val="24"/>
          <w:szCs w:val="24"/>
        </w:rPr>
        <w:t xml:space="preserve">analysis. Sample </w:t>
      </w:r>
      <w:r>
        <w:rPr>
          <w:rFonts w:asciiTheme="majorHAnsi" w:hAnsiTheme="majorHAnsi" w:cs="Times New Roman"/>
          <w:color w:val="000000" w:themeColor="text1"/>
          <w:sz w:val="24"/>
          <w:szCs w:val="24"/>
        </w:rPr>
        <w:t>only those treatments that are important to this additional study</w:t>
      </w:r>
      <w:r w:rsidR="00126C29" w:rsidRPr="00F362DA">
        <w:rPr>
          <w:rFonts w:asciiTheme="majorHAnsi" w:hAnsiTheme="majorHAnsi" w:cs="Times New Roman"/>
          <w:color w:val="000000" w:themeColor="text1"/>
          <w:sz w:val="24"/>
          <w:szCs w:val="24"/>
        </w:rPr>
        <w:t>. See Appendix 3 for instructions regarding handling of plant samples.</w:t>
      </w:r>
    </w:p>
    <w:p w14:paraId="29E18128" w14:textId="77777777" w:rsidR="00126C29" w:rsidRPr="00F362DA" w:rsidRDefault="00126C29" w:rsidP="00126C29">
      <w:pPr>
        <w:pStyle w:val="ListParagraph"/>
        <w:spacing w:after="20" w:line="240" w:lineRule="auto"/>
        <w:ind w:left="1134"/>
        <w:rPr>
          <w:rFonts w:asciiTheme="majorHAnsi" w:hAnsiTheme="majorHAnsi" w:cs="Times New Roman"/>
          <w:color w:val="000000" w:themeColor="text1"/>
          <w:sz w:val="24"/>
          <w:szCs w:val="24"/>
        </w:rPr>
      </w:pPr>
    </w:p>
    <w:p w14:paraId="5AD3BCE4" w14:textId="77777777" w:rsidR="00220718" w:rsidRDefault="00126C29" w:rsidP="00FB5A1F">
      <w:pPr>
        <w:spacing w:after="0" w:line="240" w:lineRule="auto"/>
        <w:rPr>
          <w:rFonts w:asciiTheme="majorHAnsi" w:hAnsiTheme="majorHAnsi" w:cs="Times New Roman"/>
          <w:color w:val="000000" w:themeColor="text1"/>
          <w:sz w:val="24"/>
          <w:szCs w:val="24"/>
        </w:rPr>
      </w:pPr>
      <w:r w:rsidRPr="00126C29">
        <w:rPr>
          <w:rFonts w:asciiTheme="majorHAnsi" w:hAnsiTheme="majorHAnsi" w:cs="Times New Roman"/>
          <w:b/>
          <w:color w:val="000000" w:themeColor="text1"/>
          <w:sz w:val="24"/>
          <w:szCs w:val="24"/>
        </w:rPr>
        <w:t xml:space="preserve">13.4     </w:t>
      </w:r>
      <w:r w:rsidR="00980B97" w:rsidRPr="00126C29">
        <w:rPr>
          <w:rFonts w:asciiTheme="majorHAnsi" w:hAnsiTheme="majorHAnsi" w:cs="Times New Roman"/>
          <w:b/>
          <w:color w:val="000000" w:themeColor="text1"/>
          <w:sz w:val="24"/>
          <w:szCs w:val="24"/>
        </w:rPr>
        <w:tab/>
      </w:r>
      <w:r w:rsidR="000432A1" w:rsidRPr="00126C29">
        <w:rPr>
          <w:rFonts w:asciiTheme="majorHAnsi" w:hAnsiTheme="majorHAnsi" w:cs="Times New Roman"/>
          <w:b/>
          <w:color w:val="000000" w:themeColor="text1"/>
          <w:sz w:val="24"/>
          <w:szCs w:val="24"/>
        </w:rPr>
        <w:t xml:space="preserve">Obtain diagnostic </w:t>
      </w:r>
      <w:r w:rsidR="008A37C0">
        <w:rPr>
          <w:rFonts w:asciiTheme="majorHAnsi" w:hAnsiTheme="majorHAnsi" w:cs="Times New Roman"/>
          <w:b/>
          <w:color w:val="000000" w:themeColor="text1"/>
          <w:sz w:val="24"/>
          <w:szCs w:val="24"/>
        </w:rPr>
        <w:t>plant tissue</w:t>
      </w:r>
      <w:r w:rsidR="000432A1" w:rsidRPr="00126C29">
        <w:rPr>
          <w:rFonts w:asciiTheme="majorHAnsi" w:hAnsiTheme="majorHAnsi" w:cs="Times New Roman"/>
          <w:b/>
          <w:color w:val="000000" w:themeColor="text1"/>
          <w:sz w:val="24"/>
          <w:szCs w:val="24"/>
        </w:rPr>
        <w:t xml:space="preserve"> samples</w:t>
      </w:r>
      <w:r w:rsidR="000432A1" w:rsidRPr="00F362DA">
        <w:rPr>
          <w:rFonts w:asciiTheme="majorHAnsi" w:hAnsiTheme="majorHAnsi" w:cs="Times New Roman"/>
          <w:color w:val="000000" w:themeColor="text1"/>
          <w:sz w:val="24"/>
          <w:szCs w:val="24"/>
        </w:rPr>
        <w:t xml:space="preserve"> at </w:t>
      </w:r>
      <w:r w:rsidR="00354E95">
        <w:rPr>
          <w:rFonts w:asciiTheme="majorHAnsi" w:hAnsiTheme="majorHAnsi" w:cs="Times New Roman"/>
          <w:color w:val="000000" w:themeColor="text1"/>
          <w:sz w:val="24"/>
          <w:szCs w:val="24"/>
        </w:rPr>
        <w:t xml:space="preserve">or </w:t>
      </w:r>
      <w:r w:rsidR="000432A1" w:rsidRPr="00F362DA">
        <w:rPr>
          <w:rFonts w:asciiTheme="majorHAnsi" w:hAnsiTheme="majorHAnsi" w:cs="Times New Roman"/>
          <w:color w:val="000000" w:themeColor="text1"/>
          <w:sz w:val="24"/>
          <w:szCs w:val="24"/>
        </w:rPr>
        <w:t xml:space="preserve">near flowering stage </w:t>
      </w:r>
      <w:r w:rsidR="00082082" w:rsidRPr="00F362DA">
        <w:rPr>
          <w:rFonts w:asciiTheme="majorHAnsi" w:hAnsiTheme="majorHAnsi" w:cs="Times New Roman"/>
          <w:color w:val="000000" w:themeColor="text1"/>
          <w:sz w:val="24"/>
          <w:szCs w:val="24"/>
        </w:rPr>
        <w:t xml:space="preserve">from </w:t>
      </w:r>
      <w:r w:rsidR="00220718" w:rsidRPr="00220718">
        <w:rPr>
          <w:rFonts w:asciiTheme="majorHAnsi" w:hAnsiTheme="majorHAnsi" w:cs="Times New Roman"/>
          <w:b/>
          <w:color w:val="000000" w:themeColor="text1"/>
          <w:sz w:val="24"/>
          <w:szCs w:val="24"/>
        </w:rPr>
        <w:t>t</w:t>
      </w:r>
      <w:r w:rsidR="00220718">
        <w:rPr>
          <w:rFonts w:asciiTheme="majorHAnsi" w:hAnsiTheme="majorHAnsi" w:cs="Times New Roman"/>
          <w:b/>
          <w:color w:val="000000" w:themeColor="text1"/>
          <w:sz w:val="24"/>
          <w:szCs w:val="24"/>
        </w:rPr>
        <w:t xml:space="preserve">wo plots per block: </w:t>
      </w:r>
      <w:r w:rsidR="00FB5A1F">
        <w:rPr>
          <w:rFonts w:asciiTheme="majorHAnsi" w:hAnsiTheme="majorHAnsi" w:cs="Times New Roman"/>
          <w:color w:val="000000" w:themeColor="text1"/>
          <w:sz w:val="24"/>
          <w:szCs w:val="24"/>
        </w:rPr>
        <w:t xml:space="preserve">the highest K rate </w:t>
      </w:r>
      <w:r w:rsidR="00FB5A1F" w:rsidRPr="00F362DA">
        <w:rPr>
          <w:rFonts w:asciiTheme="majorHAnsi" w:hAnsiTheme="majorHAnsi" w:cs="Times New Roman"/>
          <w:color w:val="000000" w:themeColor="text1"/>
          <w:sz w:val="24"/>
          <w:szCs w:val="24"/>
        </w:rPr>
        <w:t>NPK</w:t>
      </w:r>
      <w:r w:rsidR="00FB5A1F">
        <w:rPr>
          <w:rFonts w:asciiTheme="majorHAnsi" w:hAnsiTheme="majorHAnsi" w:cs="Times New Roman"/>
          <w:color w:val="000000" w:themeColor="text1"/>
          <w:sz w:val="24"/>
          <w:szCs w:val="24"/>
        </w:rPr>
        <w:t xml:space="preserve"> </w:t>
      </w:r>
      <w:r w:rsidR="006D5E71">
        <w:rPr>
          <w:rFonts w:asciiTheme="majorHAnsi" w:hAnsiTheme="majorHAnsi" w:cs="Times New Roman"/>
          <w:color w:val="000000" w:themeColor="text1"/>
          <w:sz w:val="24"/>
          <w:szCs w:val="24"/>
        </w:rPr>
        <w:t xml:space="preserve">or PK </w:t>
      </w:r>
      <w:r w:rsidR="00FB5A1F">
        <w:rPr>
          <w:rFonts w:asciiTheme="majorHAnsi" w:hAnsiTheme="majorHAnsi" w:cs="Times New Roman"/>
          <w:color w:val="000000" w:themeColor="text1"/>
          <w:sz w:val="24"/>
          <w:szCs w:val="24"/>
        </w:rPr>
        <w:t>plots</w:t>
      </w:r>
      <w:r w:rsidR="00220718">
        <w:rPr>
          <w:rFonts w:asciiTheme="majorHAnsi" w:hAnsiTheme="majorHAnsi" w:cs="Times New Roman"/>
          <w:color w:val="000000" w:themeColor="text1"/>
          <w:sz w:val="24"/>
          <w:szCs w:val="24"/>
        </w:rPr>
        <w:t xml:space="preserve"> and the control plot</w:t>
      </w:r>
      <w:r w:rsidR="00FB5A1F" w:rsidRPr="00F362DA">
        <w:rPr>
          <w:rFonts w:asciiTheme="majorHAnsi" w:hAnsiTheme="majorHAnsi" w:cs="Times New Roman"/>
          <w:color w:val="000000" w:themeColor="text1"/>
          <w:sz w:val="24"/>
          <w:szCs w:val="24"/>
        </w:rPr>
        <w:t xml:space="preserve">. </w:t>
      </w:r>
      <w:r w:rsidR="00394814">
        <w:rPr>
          <w:rFonts w:asciiTheme="majorHAnsi" w:hAnsiTheme="majorHAnsi" w:cs="Times New Roman"/>
          <w:color w:val="000000" w:themeColor="text1"/>
          <w:sz w:val="24"/>
          <w:szCs w:val="24"/>
        </w:rPr>
        <w:t xml:space="preserve"> Sample cassava when actively growing and at about 4 months after planting.</w:t>
      </w:r>
      <w:r w:rsidR="001A7337">
        <w:rPr>
          <w:rFonts w:asciiTheme="majorHAnsi" w:hAnsiTheme="majorHAnsi" w:cs="Times New Roman"/>
          <w:color w:val="000000" w:themeColor="text1"/>
          <w:sz w:val="24"/>
          <w:szCs w:val="24"/>
        </w:rPr>
        <w:t xml:space="preserve"> In addition to sampling the highest K plot, </w:t>
      </w:r>
    </w:p>
    <w:p w14:paraId="76044E97" w14:textId="77777777" w:rsidR="00220718" w:rsidRDefault="00220718" w:rsidP="00220718">
      <w:pPr>
        <w:pStyle w:val="ListParagraph"/>
        <w:numPr>
          <w:ilvl w:val="0"/>
          <w:numId w:val="19"/>
        </w:numPr>
        <w:spacing w:after="0" w:line="240" w:lineRule="auto"/>
        <w:ind w:left="1170"/>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foliar </w:t>
      </w:r>
      <w:r w:rsidR="001A7337" w:rsidRPr="00220718">
        <w:rPr>
          <w:rFonts w:asciiTheme="majorHAnsi" w:hAnsiTheme="majorHAnsi" w:cs="Times New Roman"/>
          <w:color w:val="000000" w:themeColor="text1"/>
          <w:sz w:val="24"/>
          <w:szCs w:val="24"/>
        </w:rPr>
        <w:t>sample the control plots to obtain 30 g samples dry weight</w:t>
      </w:r>
    </w:p>
    <w:p w14:paraId="2B1D3DB0" w14:textId="77777777" w:rsidR="00220718" w:rsidRDefault="001A7337" w:rsidP="00220718">
      <w:pPr>
        <w:pStyle w:val="ListParagraph"/>
        <w:numPr>
          <w:ilvl w:val="0"/>
          <w:numId w:val="19"/>
        </w:numPr>
        <w:spacing w:after="0" w:line="240" w:lineRule="auto"/>
        <w:ind w:left="1170"/>
        <w:rPr>
          <w:rFonts w:asciiTheme="majorHAnsi" w:hAnsiTheme="majorHAnsi" w:cs="Times New Roman"/>
          <w:color w:val="000000" w:themeColor="text1"/>
          <w:sz w:val="24"/>
          <w:szCs w:val="24"/>
        </w:rPr>
      </w:pPr>
      <w:r w:rsidRPr="00220718">
        <w:rPr>
          <w:rFonts w:asciiTheme="majorHAnsi" w:hAnsiTheme="majorHAnsi" w:cs="Times New Roman"/>
          <w:color w:val="000000" w:themeColor="text1"/>
          <w:sz w:val="24"/>
          <w:szCs w:val="24"/>
        </w:rPr>
        <w:t>this is for an I</w:t>
      </w:r>
      <w:r w:rsidR="00220718" w:rsidRPr="00220718">
        <w:rPr>
          <w:rFonts w:asciiTheme="majorHAnsi" w:hAnsiTheme="majorHAnsi" w:cs="Times New Roman"/>
          <w:color w:val="000000" w:themeColor="text1"/>
          <w:sz w:val="24"/>
          <w:szCs w:val="24"/>
        </w:rPr>
        <w:t>CRAF study and they can mill the</w:t>
      </w:r>
      <w:r w:rsidRPr="00220718">
        <w:rPr>
          <w:rFonts w:asciiTheme="majorHAnsi" w:hAnsiTheme="majorHAnsi" w:cs="Times New Roman"/>
          <w:color w:val="000000" w:themeColor="text1"/>
          <w:sz w:val="24"/>
          <w:szCs w:val="24"/>
        </w:rPr>
        <w:t xml:space="preserve"> samples and pay for analytical costs</w:t>
      </w:r>
      <w:r w:rsidR="00220718" w:rsidRPr="00220718">
        <w:rPr>
          <w:rFonts w:asciiTheme="majorHAnsi" w:hAnsiTheme="majorHAnsi" w:cs="Times New Roman"/>
          <w:color w:val="000000" w:themeColor="text1"/>
          <w:sz w:val="24"/>
          <w:szCs w:val="24"/>
        </w:rPr>
        <w:t xml:space="preserve"> for the control plot sample</w:t>
      </w:r>
    </w:p>
    <w:p w14:paraId="55520211" w14:textId="1BD45A2A" w:rsidR="003432B4" w:rsidRPr="00220718" w:rsidRDefault="001A7337" w:rsidP="00220718">
      <w:pPr>
        <w:pStyle w:val="ListParagraph"/>
        <w:numPr>
          <w:ilvl w:val="0"/>
          <w:numId w:val="19"/>
        </w:numPr>
        <w:spacing w:after="0" w:line="240" w:lineRule="auto"/>
        <w:ind w:left="1170"/>
        <w:rPr>
          <w:rFonts w:asciiTheme="majorHAnsi" w:hAnsiTheme="majorHAnsi" w:cs="Times New Roman"/>
          <w:color w:val="000000" w:themeColor="text1"/>
          <w:sz w:val="24"/>
          <w:szCs w:val="24"/>
        </w:rPr>
      </w:pPr>
      <w:r w:rsidRPr="00220718">
        <w:rPr>
          <w:rFonts w:asciiTheme="majorHAnsi" w:hAnsiTheme="majorHAnsi" w:cs="Times New Roman"/>
          <w:color w:val="000000" w:themeColor="text1"/>
          <w:sz w:val="24"/>
          <w:szCs w:val="24"/>
        </w:rPr>
        <w:t>exclude faba bean, finger millet, barley, pigeon pea, and upland rice from the sampling of the control plot.</w:t>
      </w:r>
    </w:p>
    <w:p w14:paraId="73D758CC" w14:textId="77777777" w:rsidR="001A7337" w:rsidRDefault="001A7337" w:rsidP="00FB5A1F">
      <w:pPr>
        <w:spacing w:after="0" w:line="240" w:lineRule="auto"/>
        <w:rPr>
          <w:rFonts w:asciiTheme="majorHAnsi" w:hAnsiTheme="majorHAnsi" w:cs="Times New Roman"/>
          <w:color w:val="000000" w:themeColor="text1"/>
          <w:sz w:val="24"/>
          <w:szCs w:val="24"/>
        </w:rPr>
      </w:pPr>
    </w:p>
    <w:p w14:paraId="4F6F6320" w14:textId="7EF6E877" w:rsidR="00082082" w:rsidRPr="00F362DA" w:rsidRDefault="003432B4" w:rsidP="00126C29">
      <w:pPr>
        <w:spacing w:after="0" w:line="240" w:lineRule="auto"/>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Sample</w:t>
      </w:r>
      <w:r w:rsidR="00394814">
        <w:rPr>
          <w:rFonts w:asciiTheme="majorHAnsi" w:hAnsiTheme="majorHAnsi" w:cs="Times New Roman"/>
          <w:color w:val="000000" w:themeColor="text1"/>
          <w:sz w:val="24"/>
          <w:szCs w:val="24"/>
        </w:rPr>
        <w:t xml:space="preserve"> </w:t>
      </w:r>
      <w:r w:rsidR="00382615">
        <w:rPr>
          <w:rFonts w:asciiTheme="majorHAnsi" w:hAnsiTheme="majorHAnsi" w:cs="Times New Roman"/>
          <w:color w:val="000000" w:themeColor="text1"/>
          <w:sz w:val="24"/>
          <w:szCs w:val="24"/>
        </w:rPr>
        <w:t xml:space="preserve">enough </w:t>
      </w:r>
      <w:r w:rsidR="00394814">
        <w:rPr>
          <w:rFonts w:asciiTheme="majorHAnsi" w:hAnsiTheme="majorHAnsi" w:cs="Times New Roman"/>
          <w:color w:val="000000" w:themeColor="text1"/>
          <w:sz w:val="24"/>
          <w:szCs w:val="24"/>
        </w:rPr>
        <w:t xml:space="preserve">to have 30 g </w:t>
      </w:r>
      <w:r w:rsidR="001A7337">
        <w:rPr>
          <w:rFonts w:asciiTheme="majorHAnsi" w:hAnsiTheme="majorHAnsi" w:cs="Times New Roman"/>
          <w:color w:val="000000" w:themeColor="text1"/>
          <w:sz w:val="24"/>
          <w:szCs w:val="24"/>
        </w:rPr>
        <w:t xml:space="preserve">per </w:t>
      </w:r>
      <w:r w:rsidR="00382615">
        <w:rPr>
          <w:rFonts w:asciiTheme="majorHAnsi" w:hAnsiTheme="majorHAnsi" w:cs="Times New Roman"/>
          <w:color w:val="000000" w:themeColor="text1"/>
          <w:sz w:val="24"/>
          <w:szCs w:val="24"/>
        </w:rPr>
        <w:t>sample</w:t>
      </w:r>
      <w:r w:rsidR="001A7337">
        <w:rPr>
          <w:rFonts w:asciiTheme="majorHAnsi" w:hAnsiTheme="majorHAnsi" w:cs="Times New Roman"/>
          <w:color w:val="000000" w:themeColor="text1"/>
          <w:sz w:val="24"/>
          <w:szCs w:val="24"/>
        </w:rPr>
        <w:t xml:space="preserve"> </w:t>
      </w:r>
      <w:r w:rsidR="00394814">
        <w:rPr>
          <w:rFonts w:asciiTheme="majorHAnsi" w:hAnsiTheme="majorHAnsi" w:cs="Times New Roman"/>
          <w:color w:val="000000" w:themeColor="text1"/>
          <w:sz w:val="24"/>
          <w:szCs w:val="24"/>
        </w:rPr>
        <w:t>after drying</w:t>
      </w:r>
      <w:r w:rsidR="00382615">
        <w:rPr>
          <w:rFonts w:asciiTheme="majorHAnsi" w:hAnsiTheme="majorHAnsi" w:cs="Times New Roman"/>
          <w:color w:val="000000" w:themeColor="text1"/>
          <w:sz w:val="24"/>
          <w:szCs w:val="24"/>
        </w:rPr>
        <w:t xml:space="preserve"> and milling</w:t>
      </w:r>
      <w:r>
        <w:rPr>
          <w:rFonts w:asciiTheme="majorHAnsi" w:hAnsiTheme="majorHAnsi" w:cs="Times New Roman"/>
          <w:color w:val="000000" w:themeColor="text1"/>
          <w:sz w:val="24"/>
          <w:szCs w:val="24"/>
        </w:rPr>
        <w:t>:</w:t>
      </w:r>
    </w:p>
    <w:p w14:paraId="066BF496" w14:textId="5F7AAFD2" w:rsidR="00557CB8" w:rsidRPr="00F362DA" w:rsidRDefault="00394814" w:rsidP="00812C00">
      <w:pPr>
        <w:pStyle w:val="ListParagraph"/>
        <w:numPr>
          <w:ilvl w:val="0"/>
          <w:numId w:val="24"/>
        </w:numPr>
        <w:spacing w:after="0" w:line="240" w:lineRule="auto"/>
        <w:ind w:left="1134" w:hanging="425"/>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at least </w:t>
      </w:r>
      <w:r w:rsidR="000432A1" w:rsidRPr="00F362DA">
        <w:rPr>
          <w:rFonts w:asciiTheme="majorHAnsi" w:hAnsiTheme="majorHAnsi" w:cs="Times New Roman"/>
          <w:color w:val="000000" w:themeColor="text1"/>
          <w:sz w:val="24"/>
          <w:szCs w:val="24"/>
        </w:rPr>
        <w:t xml:space="preserve">10 leaves if </w:t>
      </w:r>
      <w:r w:rsidR="005766D0" w:rsidRPr="00F362DA">
        <w:rPr>
          <w:rFonts w:asciiTheme="majorHAnsi" w:hAnsiTheme="majorHAnsi" w:cs="Times New Roman"/>
          <w:color w:val="000000" w:themeColor="text1"/>
          <w:sz w:val="24"/>
          <w:szCs w:val="24"/>
        </w:rPr>
        <w:t>large lea</w:t>
      </w:r>
      <w:r w:rsidR="003432B4">
        <w:rPr>
          <w:rFonts w:asciiTheme="majorHAnsi" w:hAnsiTheme="majorHAnsi" w:cs="Times New Roman"/>
          <w:color w:val="000000" w:themeColor="text1"/>
          <w:sz w:val="24"/>
          <w:szCs w:val="24"/>
        </w:rPr>
        <w:t>ves</w:t>
      </w:r>
      <w:r w:rsidR="005766D0" w:rsidRPr="00F362DA">
        <w:rPr>
          <w:rFonts w:asciiTheme="majorHAnsi" w:hAnsiTheme="majorHAnsi" w:cs="Times New Roman"/>
          <w:color w:val="000000" w:themeColor="text1"/>
          <w:sz w:val="24"/>
          <w:szCs w:val="24"/>
        </w:rPr>
        <w:t xml:space="preserve"> but </w:t>
      </w:r>
      <w:r>
        <w:rPr>
          <w:rFonts w:asciiTheme="majorHAnsi" w:hAnsiTheme="majorHAnsi" w:cs="Times New Roman"/>
          <w:color w:val="000000" w:themeColor="text1"/>
          <w:sz w:val="24"/>
          <w:szCs w:val="24"/>
        </w:rPr>
        <w:t xml:space="preserve">more for smaller leaves in order to have enough for 30 g dry weight </w:t>
      </w:r>
    </w:p>
    <w:p w14:paraId="69099576" w14:textId="12CD0D0F" w:rsidR="00F72CB5" w:rsidRPr="00F362DA" w:rsidRDefault="001A7337" w:rsidP="00812C00">
      <w:pPr>
        <w:pStyle w:val="ListParagraph"/>
        <w:numPr>
          <w:ilvl w:val="0"/>
          <w:numId w:val="24"/>
        </w:numPr>
        <w:spacing w:after="0" w:line="240" w:lineRule="auto"/>
        <w:ind w:left="1134" w:hanging="425"/>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e</w:t>
      </w:r>
      <w:r w:rsidR="00394814">
        <w:rPr>
          <w:rFonts w:asciiTheme="majorHAnsi" w:hAnsiTheme="majorHAnsi" w:cs="Times New Roman"/>
          <w:color w:val="000000" w:themeColor="text1"/>
          <w:sz w:val="24"/>
          <w:szCs w:val="24"/>
        </w:rPr>
        <w:t xml:space="preserve">ither </w:t>
      </w:r>
      <w:r w:rsidR="000432A1" w:rsidRPr="00F362DA">
        <w:rPr>
          <w:rFonts w:asciiTheme="majorHAnsi" w:hAnsiTheme="majorHAnsi" w:cs="Times New Roman"/>
          <w:color w:val="000000" w:themeColor="text1"/>
          <w:sz w:val="24"/>
          <w:szCs w:val="24"/>
        </w:rPr>
        <w:t>shoots for “whole plant”</w:t>
      </w:r>
      <w:r w:rsidR="005766D0" w:rsidRPr="00F362DA">
        <w:rPr>
          <w:rFonts w:asciiTheme="majorHAnsi" w:hAnsiTheme="majorHAnsi" w:cs="Times New Roman"/>
          <w:color w:val="000000" w:themeColor="text1"/>
          <w:sz w:val="24"/>
          <w:szCs w:val="24"/>
        </w:rPr>
        <w:t xml:space="preserve"> </w:t>
      </w:r>
      <w:r w:rsidR="00F341E8">
        <w:rPr>
          <w:rFonts w:asciiTheme="majorHAnsi" w:hAnsiTheme="majorHAnsi" w:cs="Times New Roman"/>
          <w:color w:val="000000" w:themeColor="text1"/>
          <w:sz w:val="24"/>
          <w:szCs w:val="24"/>
        </w:rPr>
        <w:t xml:space="preserve">or flag leaves </w:t>
      </w:r>
      <w:r w:rsidR="00394814">
        <w:rPr>
          <w:rFonts w:asciiTheme="majorHAnsi" w:hAnsiTheme="majorHAnsi" w:cs="Times New Roman"/>
          <w:color w:val="000000" w:themeColor="text1"/>
          <w:sz w:val="24"/>
          <w:szCs w:val="24"/>
        </w:rPr>
        <w:t xml:space="preserve">can be </w:t>
      </w:r>
      <w:r w:rsidR="005766D0" w:rsidRPr="00F362DA">
        <w:rPr>
          <w:rFonts w:asciiTheme="majorHAnsi" w:hAnsiTheme="majorHAnsi" w:cs="Times New Roman"/>
          <w:color w:val="000000" w:themeColor="text1"/>
          <w:sz w:val="24"/>
          <w:szCs w:val="24"/>
        </w:rPr>
        <w:t>sample</w:t>
      </w:r>
      <w:r w:rsidR="00394814">
        <w:rPr>
          <w:rFonts w:asciiTheme="majorHAnsi" w:hAnsiTheme="majorHAnsi" w:cs="Times New Roman"/>
          <w:color w:val="000000" w:themeColor="text1"/>
          <w:sz w:val="24"/>
          <w:szCs w:val="24"/>
        </w:rPr>
        <w:t>d for</w:t>
      </w:r>
      <w:r w:rsidR="00255679" w:rsidRPr="00F362DA">
        <w:rPr>
          <w:rFonts w:asciiTheme="majorHAnsi" w:hAnsiTheme="majorHAnsi" w:cs="Times New Roman"/>
          <w:color w:val="000000" w:themeColor="text1"/>
          <w:sz w:val="24"/>
          <w:szCs w:val="24"/>
        </w:rPr>
        <w:t xml:space="preserve"> rice, teff, </w:t>
      </w:r>
      <w:r>
        <w:rPr>
          <w:rFonts w:asciiTheme="majorHAnsi" w:hAnsiTheme="majorHAnsi" w:cs="Times New Roman"/>
          <w:color w:val="000000" w:themeColor="text1"/>
          <w:sz w:val="24"/>
          <w:szCs w:val="24"/>
        </w:rPr>
        <w:t xml:space="preserve">and </w:t>
      </w:r>
      <w:r w:rsidR="00255679" w:rsidRPr="00F362DA">
        <w:rPr>
          <w:rFonts w:asciiTheme="majorHAnsi" w:hAnsiTheme="majorHAnsi" w:cs="Times New Roman"/>
          <w:color w:val="000000" w:themeColor="text1"/>
          <w:sz w:val="24"/>
          <w:szCs w:val="24"/>
        </w:rPr>
        <w:t>wheat</w:t>
      </w:r>
      <w:r>
        <w:rPr>
          <w:rFonts w:asciiTheme="majorHAnsi" w:hAnsiTheme="majorHAnsi" w:cs="Times New Roman"/>
          <w:color w:val="000000" w:themeColor="text1"/>
          <w:sz w:val="24"/>
          <w:szCs w:val="24"/>
        </w:rPr>
        <w:t xml:space="preserve"> but enough should be collected for 30 g dry weight sample </w:t>
      </w:r>
    </w:p>
    <w:p w14:paraId="0B0656AE" w14:textId="50DA7626" w:rsidR="003432B4" w:rsidRDefault="005202AC" w:rsidP="00812C00">
      <w:pPr>
        <w:pStyle w:val="ListParagraph"/>
        <w:numPr>
          <w:ilvl w:val="0"/>
          <w:numId w:val="24"/>
        </w:numPr>
        <w:spacing w:after="0" w:line="240" w:lineRule="auto"/>
        <w:ind w:left="1134" w:hanging="425"/>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s</w:t>
      </w:r>
      <w:r w:rsidR="001A7337">
        <w:rPr>
          <w:rFonts w:asciiTheme="majorHAnsi" w:hAnsiTheme="majorHAnsi" w:cs="Times New Roman"/>
          <w:color w:val="000000" w:themeColor="text1"/>
          <w:sz w:val="24"/>
          <w:szCs w:val="24"/>
        </w:rPr>
        <w:t xml:space="preserve">ample </w:t>
      </w:r>
      <w:r w:rsidR="00082082" w:rsidRPr="00F362DA">
        <w:rPr>
          <w:rFonts w:asciiTheme="majorHAnsi" w:hAnsiTheme="majorHAnsi" w:cs="Times New Roman"/>
          <w:color w:val="000000" w:themeColor="text1"/>
          <w:sz w:val="24"/>
          <w:szCs w:val="24"/>
        </w:rPr>
        <w:t xml:space="preserve">the trifoliate </w:t>
      </w:r>
      <w:r w:rsidR="001A7337">
        <w:rPr>
          <w:rFonts w:asciiTheme="majorHAnsi" w:hAnsiTheme="majorHAnsi" w:cs="Times New Roman"/>
          <w:color w:val="000000" w:themeColor="text1"/>
          <w:sz w:val="24"/>
          <w:szCs w:val="24"/>
        </w:rPr>
        <w:t xml:space="preserve">leaf </w:t>
      </w:r>
      <w:r w:rsidR="00082082" w:rsidRPr="00F362DA">
        <w:rPr>
          <w:rFonts w:asciiTheme="majorHAnsi" w:hAnsiTheme="majorHAnsi" w:cs="Times New Roman"/>
          <w:color w:val="000000" w:themeColor="text1"/>
          <w:sz w:val="24"/>
          <w:szCs w:val="24"/>
        </w:rPr>
        <w:t>without petiole for legumes</w:t>
      </w:r>
      <w:r w:rsidR="00255679" w:rsidRPr="00F362DA">
        <w:rPr>
          <w:rFonts w:asciiTheme="majorHAnsi" w:hAnsiTheme="majorHAnsi" w:cs="Times New Roman"/>
          <w:color w:val="000000" w:themeColor="text1"/>
          <w:sz w:val="24"/>
          <w:szCs w:val="24"/>
        </w:rPr>
        <w:t xml:space="preserve"> </w:t>
      </w:r>
    </w:p>
    <w:p w14:paraId="00B7EE0C" w14:textId="0122C55E" w:rsidR="001A7337" w:rsidRDefault="005202AC" w:rsidP="00812C00">
      <w:pPr>
        <w:pStyle w:val="ListParagraph"/>
        <w:numPr>
          <w:ilvl w:val="0"/>
          <w:numId w:val="24"/>
        </w:numPr>
        <w:spacing w:after="0" w:line="240" w:lineRule="auto"/>
        <w:ind w:left="1134" w:hanging="425"/>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c</w:t>
      </w:r>
      <w:r w:rsidR="001A7337">
        <w:rPr>
          <w:rFonts w:asciiTheme="majorHAnsi" w:hAnsiTheme="majorHAnsi" w:cs="Times New Roman"/>
          <w:color w:val="000000" w:themeColor="text1"/>
          <w:sz w:val="24"/>
          <w:szCs w:val="24"/>
        </w:rPr>
        <w:t xml:space="preserve">ollect foliar samples outside the harvest area to be used for grain yield determination. </w:t>
      </w:r>
    </w:p>
    <w:p w14:paraId="3C93ACD6" w14:textId="77777777" w:rsidR="00220718" w:rsidRDefault="00220718" w:rsidP="009279EB">
      <w:pPr>
        <w:spacing w:after="0" w:line="240" w:lineRule="auto"/>
        <w:rPr>
          <w:rFonts w:asciiTheme="majorHAnsi" w:hAnsiTheme="majorHAnsi" w:cs="Times New Roman"/>
          <w:color w:val="000000" w:themeColor="text1"/>
          <w:sz w:val="24"/>
          <w:szCs w:val="24"/>
        </w:rPr>
      </w:pPr>
    </w:p>
    <w:p w14:paraId="5E9C516A" w14:textId="6CFD538C" w:rsidR="003432B4" w:rsidRDefault="003432B4" w:rsidP="009279EB">
      <w:pPr>
        <w:spacing w:after="0" w:line="240" w:lineRule="auto"/>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The s</w:t>
      </w:r>
      <w:r w:rsidRPr="009279EB">
        <w:rPr>
          <w:rFonts w:asciiTheme="majorHAnsi" w:hAnsiTheme="majorHAnsi" w:cs="Times New Roman"/>
          <w:color w:val="000000" w:themeColor="text1"/>
          <w:sz w:val="24"/>
          <w:szCs w:val="24"/>
        </w:rPr>
        <w:t xml:space="preserve">ampling </w:t>
      </w:r>
      <w:r w:rsidR="001A7337">
        <w:rPr>
          <w:rFonts w:asciiTheme="majorHAnsi" w:hAnsiTheme="majorHAnsi" w:cs="Times New Roman"/>
          <w:color w:val="000000" w:themeColor="text1"/>
          <w:sz w:val="24"/>
          <w:szCs w:val="24"/>
        </w:rPr>
        <w:t xml:space="preserve">leaves and </w:t>
      </w:r>
      <w:r w:rsidRPr="009279EB">
        <w:rPr>
          <w:rFonts w:asciiTheme="majorHAnsi" w:hAnsiTheme="majorHAnsi" w:cs="Times New Roman"/>
          <w:color w:val="000000" w:themeColor="text1"/>
          <w:sz w:val="24"/>
          <w:szCs w:val="24"/>
        </w:rPr>
        <w:t>times</w:t>
      </w:r>
      <w:r>
        <w:rPr>
          <w:rFonts w:asciiTheme="majorHAnsi" w:hAnsiTheme="majorHAnsi" w:cs="Times New Roman"/>
          <w:color w:val="000000" w:themeColor="text1"/>
          <w:sz w:val="24"/>
          <w:szCs w:val="24"/>
        </w:rPr>
        <w:t xml:space="preserve"> are</w:t>
      </w:r>
    </w:p>
    <w:p w14:paraId="5A601A79" w14:textId="76657576" w:rsidR="003432B4" w:rsidRDefault="005202AC" w:rsidP="009279EB">
      <w:pPr>
        <w:pStyle w:val="ListParagraph"/>
        <w:numPr>
          <w:ilvl w:val="0"/>
          <w:numId w:val="87"/>
        </w:numPr>
        <w:tabs>
          <w:tab w:val="left" w:pos="1170"/>
        </w:tabs>
        <w:spacing w:after="0" w:line="240" w:lineRule="auto"/>
        <w:ind w:left="1170" w:hanging="450"/>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m</w:t>
      </w:r>
      <w:r w:rsidR="003432B4" w:rsidRPr="009279EB">
        <w:rPr>
          <w:rFonts w:asciiTheme="majorHAnsi" w:hAnsiTheme="majorHAnsi" w:cs="Times New Roman"/>
          <w:color w:val="000000" w:themeColor="text1"/>
          <w:sz w:val="24"/>
          <w:szCs w:val="24"/>
        </w:rPr>
        <w:t xml:space="preserve">aize ear leaf at tasseling to early silk </w:t>
      </w:r>
    </w:p>
    <w:p w14:paraId="4ECB7F12" w14:textId="2AE9E7CE" w:rsidR="003432B4" w:rsidRPr="009279EB" w:rsidRDefault="005202AC" w:rsidP="009279EB">
      <w:pPr>
        <w:pStyle w:val="ListParagraph"/>
        <w:numPr>
          <w:ilvl w:val="0"/>
          <w:numId w:val="87"/>
        </w:numPr>
        <w:tabs>
          <w:tab w:val="left" w:pos="1170"/>
        </w:tabs>
        <w:spacing w:after="0" w:line="240" w:lineRule="auto"/>
        <w:ind w:left="1170" w:hanging="450"/>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s</w:t>
      </w:r>
      <w:r w:rsidR="003432B4" w:rsidRPr="003432B4">
        <w:rPr>
          <w:rFonts w:asciiTheme="majorHAnsi" w:hAnsiTheme="majorHAnsi" w:cs="Times New Roman"/>
          <w:color w:val="000000" w:themeColor="text1"/>
          <w:sz w:val="24"/>
          <w:szCs w:val="24"/>
        </w:rPr>
        <w:t xml:space="preserve">orghum and pearl millet: upper fully extended leaf at heading (flag leaf) but if this leaf was torn at head emergence, sample another plant or the leaf immediately below the flag leaf;   </w:t>
      </w:r>
    </w:p>
    <w:p w14:paraId="36313510" w14:textId="31BAD352" w:rsidR="003432B4" w:rsidRPr="003432B4" w:rsidRDefault="005202AC" w:rsidP="009279EB">
      <w:pPr>
        <w:pStyle w:val="ListParagraph"/>
        <w:numPr>
          <w:ilvl w:val="0"/>
          <w:numId w:val="87"/>
        </w:numPr>
        <w:tabs>
          <w:tab w:val="left" w:pos="1170"/>
        </w:tabs>
        <w:spacing w:after="0" w:line="240" w:lineRule="auto"/>
        <w:ind w:left="1170" w:hanging="450"/>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r</w:t>
      </w:r>
      <w:r w:rsidR="003432B4" w:rsidRPr="003432B4">
        <w:rPr>
          <w:rFonts w:asciiTheme="majorHAnsi" w:hAnsiTheme="majorHAnsi" w:cs="Times New Roman"/>
          <w:color w:val="000000" w:themeColor="text1"/>
          <w:sz w:val="24"/>
          <w:szCs w:val="24"/>
        </w:rPr>
        <w:t xml:space="preserve">ice, teff, wheat, finger millet: whole plant or flag leaf at heading. </w:t>
      </w:r>
    </w:p>
    <w:p w14:paraId="0814AD02" w14:textId="15DDE96E" w:rsidR="003432B4" w:rsidRPr="003432B4" w:rsidRDefault="005202AC" w:rsidP="009279EB">
      <w:pPr>
        <w:pStyle w:val="ListParagraph"/>
        <w:numPr>
          <w:ilvl w:val="0"/>
          <w:numId w:val="87"/>
        </w:numPr>
        <w:tabs>
          <w:tab w:val="left" w:pos="1170"/>
        </w:tabs>
        <w:spacing w:after="0" w:line="240" w:lineRule="auto"/>
        <w:ind w:left="1170" w:hanging="450"/>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s</w:t>
      </w:r>
      <w:r w:rsidR="003432B4" w:rsidRPr="003432B4">
        <w:rPr>
          <w:rFonts w:asciiTheme="majorHAnsi" w:hAnsiTheme="majorHAnsi" w:cs="Times New Roman"/>
          <w:color w:val="000000" w:themeColor="text1"/>
          <w:sz w:val="24"/>
          <w:szCs w:val="24"/>
        </w:rPr>
        <w:t xml:space="preserve">oybean, bean, other legumes: upper fully expanded leaf at flowering to early pod development. </w:t>
      </w:r>
    </w:p>
    <w:p w14:paraId="6E679C22" w14:textId="215CF994" w:rsidR="003432B4" w:rsidRPr="003432B4" w:rsidRDefault="005202AC" w:rsidP="009279EB">
      <w:pPr>
        <w:pStyle w:val="ListParagraph"/>
        <w:numPr>
          <w:ilvl w:val="0"/>
          <w:numId w:val="87"/>
        </w:numPr>
        <w:spacing w:after="0" w:line="240" w:lineRule="auto"/>
        <w:ind w:left="1170" w:hanging="450"/>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c</w:t>
      </w:r>
      <w:r w:rsidR="003432B4" w:rsidRPr="003432B4">
        <w:rPr>
          <w:rFonts w:asciiTheme="majorHAnsi" w:hAnsiTheme="majorHAnsi" w:cs="Times New Roman"/>
          <w:color w:val="000000" w:themeColor="text1"/>
          <w:sz w:val="24"/>
          <w:szCs w:val="24"/>
        </w:rPr>
        <w:t>assav</w:t>
      </w:r>
      <w:r w:rsidR="00DF5612">
        <w:rPr>
          <w:rFonts w:asciiTheme="majorHAnsi" w:hAnsiTheme="majorHAnsi" w:cs="Times New Roman"/>
          <w:color w:val="000000" w:themeColor="text1"/>
          <w:sz w:val="24"/>
          <w:szCs w:val="24"/>
        </w:rPr>
        <w:t>a: an upper, fully expanded leaves</w:t>
      </w:r>
      <w:r w:rsidR="003432B4" w:rsidRPr="003432B4">
        <w:rPr>
          <w:rFonts w:asciiTheme="majorHAnsi" w:hAnsiTheme="majorHAnsi" w:cs="Times New Roman"/>
          <w:color w:val="000000" w:themeColor="text1"/>
          <w:sz w:val="24"/>
          <w:szCs w:val="24"/>
        </w:rPr>
        <w:t xml:space="preserve"> at about 4 months after planting and during active vegetative growth.</w:t>
      </w:r>
    </w:p>
    <w:p w14:paraId="085A74B3" w14:textId="77777777" w:rsidR="00220718" w:rsidRDefault="00220718" w:rsidP="009279EB">
      <w:pPr>
        <w:spacing w:after="0" w:line="240" w:lineRule="auto"/>
        <w:rPr>
          <w:rFonts w:asciiTheme="majorHAnsi" w:hAnsiTheme="majorHAnsi" w:cs="Times New Roman"/>
          <w:color w:val="000000" w:themeColor="text1"/>
          <w:sz w:val="24"/>
          <w:szCs w:val="24"/>
        </w:rPr>
      </w:pPr>
    </w:p>
    <w:p w14:paraId="17831DAB" w14:textId="7FCC0DBC" w:rsidR="00557CB8" w:rsidRPr="009279EB" w:rsidRDefault="003432B4" w:rsidP="009279EB">
      <w:pPr>
        <w:spacing w:after="0" w:line="240" w:lineRule="auto"/>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Place t</w:t>
      </w:r>
      <w:r w:rsidR="00B86F90" w:rsidRPr="009279EB">
        <w:rPr>
          <w:rFonts w:asciiTheme="majorHAnsi" w:hAnsiTheme="majorHAnsi" w:cs="Times New Roman"/>
          <w:color w:val="000000" w:themeColor="text1"/>
          <w:sz w:val="24"/>
          <w:szCs w:val="24"/>
        </w:rPr>
        <w:t xml:space="preserve">he leaf samples into clearly labelled paper (e.g., brown) bags and stapled. </w:t>
      </w:r>
    </w:p>
    <w:p w14:paraId="1168A0F8" w14:textId="6DA368B5" w:rsidR="00557CB8" w:rsidRPr="00F362DA" w:rsidRDefault="00B86F90" w:rsidP="00812C00">
      <w:pPr>
        <w:pStyle w:val="ListParagraph"/>
        <w:numPr>
          <w:ilvl w:val="0"/>
          <w:numId w:val="24"/>
        </w:numPr>
        <w:spacing w:after="0" w:line="240" w:lineRule="auto"/>
        <w:ind w:left="1134" w:hanging="425"/>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Begin drying as soon as possible</w:t>
      </w:r>
    </w:p>
    <w:p w14:paraId="6DE8DA11" w14:textId="5237D5EA" w:rsidR="003432B4" w:rsidRDefault="00082082" w:rsidP="001A7337">
      <w:pPr>
        <w:pStyle w:val="ListParagraph"/>
        <w:numPr>
          <w:ilvl w:val="0"/>
          <w:numId w:val="88"/>
        </w:numPr>
        <w:spacing w:after="0" w:line="240" w:lineRule="auto"/>
        <w:ind w:left="1170" w:hanging="450"/>
        <w:rPr>
          <w:rFonts w:asciiTheme="majorHAnsi" w:hAnsiTheme="majorHAnsi" w:cs="Times New Roman"/>
          <w:color w:val="000000" w:themeColor="text1"/>
          <w:sz w:val="24"/>
          <w:szCs w:val="24"/>
        </w:rPr>
      </w:pPr>
      <w:r w:rsidRPr="003432B4">
        <w:rPr>
          <w:rFonts w:asciiTheme="majorHAnsi" w:hAnsiTheme="majorHAnsi" w:cs="Times New Roman"/>
          <w:color w:val="000000" w:themeColor="text1"/>
          <w:sz w:val="24"/>
          <w:szCs w:val="24"/>
        </w:rPr>
        <w:t>P</w:t>
      </w:r>
      <w:r w:rsidR="00B86F90" w:rsidRPr="003432B4">
        <w:rPr>
          <w:rFonts w:asciiTheme="majorHAnsi" w:hAnsiTheme="majorHAnsi" w:cs="Times New Roman"/>
          <w:color w:val="000000" w:themeColor="text1"/>
          <w:sz w:val="24"/>
          <w:szCs w:val="24"/>
        </w:rPr>
        <w:t>ut in drying oven as soon as feasible to oven-dried at 60 ºC for 48 h</w:t>
      </w:r>
      <w:r w:rsidR="00980B97" w:rsidRPr="003432B4">
        <w:rPr>
          <w:rFonts w:asciiTheme="majorHAnsi" w:hAnsiTheme="majorHAnsi" w:cs="Times New Roman"/>
          <w:color w:val="000000" w:themeColor="text1"/>
          <w:sz w:val="24"/>
          <w:szCs w:val="24"/>
        </w:rPr>
        <w:t>ou</w:t>
      </w:r>
      <w:r w:rsidR="00B86F90" w:rsidRPr="003432B4">
        <w:rPr>
          <w:rFonts w:asciiTheme="majorHAnsi" w:hAnsiTheme="majorHAnsi" w:cs="Times New Roman"/>
          <w:color w:val="000000" w:themeColor="text1"/>
          <w:sz w:val="24"/>
          <w:szCs w:val="24"/>
        </w:rPr>
        <w:t>rs</w:t>
      </w:r>
    </w:p>
    <w:p w14:paraId="607F3779" w14:textId="7B9C3560" w:rsidR="00354E95" w:rsidRDefault="00B86F90" w:rsidP="001A7337">
      <w:pPr>
        <w:pStyle w:val="ListParagraph"/>
        <w:numPr>
          <w:ilvl w:val="0"/>
          <w:numId w:val="88"/>
        </w:numPr>
        <w:spacing w:after="0" w:line="240" w:lineRule="auto"/>
        <w:ind w:left="1170" w:hanging="450"/>
        <w:rPr>
          <w:rFonts w:asciiTheme="majorHAnsi" w:hAnsiTheme="majorHAnsi" w:cs="Times New Roman"/>
          <w:color w:val="000000" w:themeColor="text1"/>
          <w:sz w:val="24"/>
          <w:szCs w:val="24"/>
        </w:rPr>
      </w:pPr>
      <w:r w:rsidRPr="003432B4">
        <w:rPr>
          <w:rFonts w:asciiTheme="majorHAnsi" w:hAnsiTheme="majorHAnsi" w:cs="Times New Roman"/>
          <w:color w:val="000000" w:themeColor="text1"/>
          <w:sz w:val="24"/>
          <w:szCs w:val="24"/>
        </w:rPr>
        <w:t xml:space="preserve">Mill the samples if possible and send </w:t>
      </w:r>
      <w:r w:rsidR="00382615">
        <w:rPr>
          <w:rFonts w:asciiTheme="majorHAnsi" w:hAnsiTheme="majorHAnsi" w:cs="Times New Roman"/>
          <w:color w:val="000000" w:themeColor="text1"/>
          <w:sz w:val="24"/>
          <w:szCs w:val="24"/>
        </w:rPr>
        <w:t>30</w:t>
      </w:r>
      <w:r w:rsidRPr="003432B4">
        <w:rPr>
          <w:rFonts w:asciiTheme="majorHAnsi" w:hAnsiTheme="majorHAnsi" w:cs="Times New Roman"/>
          <w:color w:val="000000" w:themeColor="text1"/>
          <w:sz w:val="24"/>
          <w:szCs w:val="24"/>
        </w:rPr>
        <w:t xml:space="preserve"> g </w:t>
      </w:r>
      <w:r w:rsidR="00275A16" w:rsidRPr="003432B4">
        <w:rPr>
          <w:rFonts w:asciiTheme="majorHAnsi" w:hAnsiTheme="majorHAnsi" w:cs="Times New Roman"/>
          <w:color w:val="000000" w:themeColor="text1"/>
          <w:sz w:val="24"/>
          <w:szCs w:val="24"/>
        </w:rPr>
        <w:t xml:space="preserve">milled </w:t>
      </w:r>
      <w:r w:rsidRPr="003432B4">
        <w:rPr>
          <w:rFonts w:asciiTheme="majorHAnsi" w:hAnsiTheme="majorHAnsi" w:cs="Times New Roman"/>
          <w:color w:val="000000" w:themeColor="text1"/>
          <w:sz w:val="24"/>
          <w:szCs w:val="24"/>
        </w:rPr>
        <w:t>samples to ICRAF-Nairobi for IRS analysis</w:t>
      </w:r>
      <w:r w:rsidR="00383BEF" w:rsidRPr="003432B4">
        <w:rPr>
          <w:rFonts w:asciiTheme="majorHAnsi" w:hAnsiTheme="majorHAnsi" w:cs="Times New Roman"/>
          <w:color w:val="000000" w:themeColor="text1"/>
          <w:sz w:val="24"/>
          <w:szCs w:val="24"/>
        </w:rPr>
        <w:t xml:space="preserve"> (see Appendix </w:t>
      </w:r>
      <w:r w:rsidR="00980B97" w:rsidRPr="003432B4">
        <w:rPr>
          <w:rFonts w:asciiTheme="majorHAnsi" w:hAnsiTheme="majorHAnsi" w:cs="Times New Roman"/>
          <w:color w:val="000000" w:themeColor="text1"/>
          <w:sz w:val="24"/>
          <w:szCs w:val="24"/>
        </w:rPr>
        <w:t xml:space="preserve">3 </w:t>
      </w:r>
      <w:r w:rsidR="00C82559" w:rsidRPr="003432B4">
        <w:rPr>
          <w:rFonts w:asciiTheme="majorHAnsi" w:hAnsiTheme="majorHAnsi" w:cs="Times New Roman"/>
          <w:color w:val="000000" w:themeColor="text1"/>
          <w:sz w:val="24"/>
          <w:szCs w:val="24"/>
        </w:rPr>
        <w:t>for instructions</w:t>
      </w:r>
      <w:r w:rsidR="00383BEF" w:rsidRPr="003432B4">
        <w:rPr>
          <w:rFonts w:asciiTheme="majorHAnsi" w:hAnsiTheme="majorHAnsi" w:cs="Times New Roman"/>
          <w:color w:val="000000" w:themeColor="text1"/>
          <w:sz w:val="24"/>
          <w:szCs w:val="24"/>
        </w:rPr>
        <w:t>)</w:t>
      </w:r>
      <w:r w:rsidRPr="003432B4">
        <w:rPr>
          <w:rFonts w:asciiTheme="majorHAnsi" w:hAnsiTheme="majorHAnsi" w:cs="Times New Roman"/>
          <w:color w:val="000000" w:themeColor="text1"/>
          <w:sz w:val="24"/>
          <w:szCs w:val="24"/>
        </w:rPr>
        <w:t>.</w:t>
      </w:r>
      <w:r w:rsidR="00E54445" w:rsidRPr="003432B4">
        <w:rPr>
          <w:rFonts w:asciiTheme="majorHAnsi" w:hAnsiTheme="majorHAnsi" w:cs="Times New Roman"/>
          <w:color w:val="000000" w:themeColor="text1"/>
          <w:sz w:val="24"/>
          <w:szCs w:val="24"/>
        </w:rPr>
        <w:t xml:space="preserve"> </w:t>
      </w:r>
    </w:p>
    <w:p w14:paraId="027CE319" w14:textId="77777777" w:rsidR="007739D5" w:rsidRDefault="007739D5" w:rsidP="007739D5">
      <w:pPr>
        <w:spacing w:after="0" w:line="240" w:lineRule="auto"/>
        <w:rPr>
          <w:rFonts w:asciiTheme="majorHAnsi" w:hAnsiTheme="majorHAnsi" w:cs="Times New Roman"/>
          <w:color w:val="000000" w:themeColor="text1"/>
          <w:sz w:val="24"/>
          <w:szCs w:val="24"/>
        </w:rPr>
      </w:pPr>
    </w:p>
    <w:p w14:paraId="05CAD59D" w14:textId="237B01B4" w:rsidR="007739D5" w:rsidRDefault="007739D5" w:rsidP="007739D5">
      <w:pPr>
        <w:spacing w:after="0" w:line="240" w:lineRule="auto"/>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Estimates for foliar critical nutrient levels indicating deficiency vary. The following estimates a compromise of estimates from several sources. Further interpretation can be done using nutrient ratios such as by DRIS.</w:t>
      </w:r>
    </w:p>
    <w:p w14:paraId="40FD1F26" w14:textId="77777777" w:rsidR="007739D5" w:rsidRDefault="007739D5" w:rsidP="007739D5">
      <w:pPr>
        <w:spacing w:after="0" w:line="240" w:lineRule="auto"/>
        <w:rPr>
          <w:rFonts w:asciiTheme="majorHAnsi" w:hAnsiTheme="majorHAnsi" w:cs="Times New Roman"/>
          <w:color w:val="000000" w:themeColor="text1"/>
          <w:sz w:val="24"/>
          <w:szCs w:val="24"/>
        </w:rPr>
      </w:pPr>
    </w:p>
    <w:tbl>
      <w:tblPr>
        <w:tblStyle w:val="TableGrid"/>
        <w:tblW w:w="0" w:type="auto"/>
        <w:tblLook w:val="04A0" w:firstRow="1" w:lastRow="0" w:firstColumn="1" w:lastColumn="0" w:noHBand="0" w:noVBand="1"/>
      </w:tblPr>
      <w:tblGrid>
        <w:gridCol w:w="1350"/>
        <w:gridCol w:w="689"/>
        <w:gridCol w:w="689"/>
        <w:gridCol w:w="690"/>
        <w:gridCol w:w="690"/>
        <w:gridCol w:w="690"/>
        <w:gridCol w:w="690"/>
        <w:gridCol w:w="690"/>
        <w:gridCol w:w="690"/>
        <w:gridCol w:w="690"/>
        <w:gridCol w:w="690"/>
        <w:gridCol w:w="690"/>
        <w:gridCol w:w="690"/>
      </w:tblGrid>
      <w:tr w:rsidR="007739D5" w:rsidRPr="007739D5" w14:paraId="4716C750" w14:textId="77777777" w:rsidTr="007739D5">
        <w:trPr>
          <w:trHeight w:val="300"/>
        </w:trPr>
        <w:tc>
          <w:tcPr>
            <w:tcW w:w="1350" w:type="dxa"/>
            <w:noWrap/>
            <w:hideMark/>
          </w:tcPr>
          <w:p w14:paraId="1AF008B3" w14:textId="77777777" w:rsidR="007739D5" w:rsidRPr="007739D5" w:rsidRDefault="007739D5" w:rsidP="007739D5">
            <w:pPr>
              <w:rPr>
                <w:rFonts w:asciiTheme="majorHAnsi" w:hAnsiTheme="majorHAnsi" w:cs="Times New Roman"/>
                <w:color w:val="000000" w:themeColor="text1"/>
              </w:rPr>
            </w:pPr>
          </w:p>
        </w:tc>
        <w:tc>
          <w:tcPr>
            <w:tcW w:w="689" w:type="dxa"/>
            <w:noWrap/>
            <w:hideMark/>
          </w:tcPr>
          <w:p w14:paraId="058A7613"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N</w:t>
            </w:r>
          </w:p>
        </w:tc>
        <w:tc>
          <w:tcPr>
            <w:tcW w:w="689" w:type="dxa"/>
            <w:noWrap/>
            <w:hideMark/>
          </w:tcPr>
          <w:p w14:paraId="2BE06F7A"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P</w:t>
            </w:r>
          </w:p>
        </w:tc>
        <w:tc>
          <w:tcPr>
            <w:tcW w:w="690" w:type="dxa"/>
            <w:noWrap/>
            <w:hideMark/>
          </w:tcPr>
          <w:p w14:paraId="5C21541D"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K</w:t>
            </w:r>
          </w:p>
        </w:tc>
        <w:tc>
          <w:tcPr>
            <w:tcW w:w="690" w:type="dxa"/>
            <w:noWrap/>
            <w:hideMark/>
          </w:tcPr>
          <w:p w14:paraId="05A4D09A"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Ca</w:t>
            </w:r>
          </w:p>
        </w:tc>
        <w:tc>
          <w:tcPr>
            <w:tcW w:w="690" w:type="dxa"/>
            <w:noWrap/>
            <w:hideMark/>
          </w:tcPr>
          <w:p w14:paraId="1EE36549"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Mg</w:t>
            </w:r>
          </w:p>
        </w:tc>
        <w:tc>
          <w:tcPr>
            <w:tcW w:w="690" w:type="dxa"/>
            <w:noWrap/>
            <w:hideMark/>
          </w:tcPr>
          <w:p w14:paraId="14B163FC"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S</w:t>
            </w:r>
          </w:p>
        </w:tc>
        <w:tc>
          <w:tcPr>
            <w:tcW w:w="690" w:type="dxa"/>
            <w:noWrap/>
            <w:hideMark/>
          </w:tcPr>
          <w:p w14:paraId="74557271"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Fe</w:t>
            </w:r>
          </w:p>
        </w:tc>
        <w:tc>
          <w:tcPr>
            <w:tcW w:w="690" w:type="dxa"/>
            <w:noWrap/>
            <w:hideMark/>
          </w:tcPr>
          <w:p w14:paraId="0D14463A"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Mn</w:t>
            </w:r>
          </w:p>
        </w:tc>
        <w:tc>
          <w:tcPr>
            <w:tcW w:w="690" w:type="dxa"/>
            <w:noWrap/>
            <w:hideMark/>
          </w:tcPr>
          <w:p w14:paraId="5DD6C535"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Zn</w:t>
            </w:r>
          </w:p>
        </w:tc>
        <w:tc>
          <w:tcPr>
            <w:tcW w:w="690" w:type="dxa"/>
            <w:noWrap/>
            <w:hideMark/>
          </w:tcPr>
          <w:p w14:paraId="13586D8E"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Cu</w:t>
            </w:r>
          </w:p>
        </w:tc>
        <w:tc>
          <w:tcPr>
            <w:tcW w:w="690" w:type="dxa"/>
            <w:noWrap/>
            <w:hideMark/>
          </w:tcPr>
          <w:p w14:paraId="426F9842"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B</w:t>
            </w:r>
          </w:p>
        </w:tc>
        <w:tc>
          <w:tcPr>
            <w:tcW w:w="690" w:type="dxa"/>
            <w:noWrap/>
            <w:hideMark/>
          </w:tcPr>
          <w:p w14:paraId="4E30F43E"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Mo</w:t>
            </w:r>
          </w:p>
        </w:tc>
      </w:tr>
      <w:tr w:rsidR="007739D5" w:rsidRPr="007739D5" w14:paraId="681915EF" w14:textId="77777777" w:rsidTr="007739D5">
        <w:trPr>
          <w:trHeight w:val="300"/>
        </w:trPr>
        <w:tc>
          <w:tcPr>
            <w:tcW w:w="1350" w:type="dxa"/>
            <w:noWrap/>
            <w:hideMark/>
          </w:tcPr>
          <w:p w14:paraId="4FE92B44" w14:textId="77777777" w:rsidR="007739D5" w:rsidRPr="007739D5" w:rsidRDefault="007739D5" w:rsidP="007739D5">
            <w:pPr>
              <w:rPr>
                <w:rFonts w:asciiTheme="majorHAnsi" w:hAnsiTheme="majorHAnsi" w:cs="Times New Roman"/>
                <w:color w:val="000000" w:themeColor="text1"/>
              </w:rPr>
            </w:pPr>
          </w:p>
        </w:tc>
        <w:tc>
          <w:tcPr>
            <w:tcW w:w="4138" w:type="dxa"/>
            <w:gridSpan w:val="6"/>
            <w:noWrap/>
            <w:hideMark/>
          </w:tcPr>
          <w:p w14:paraId="2F47DB1D" w14:textId="590CE1EB" w:rsidR="007739D5" w:rsidRPr="007739D5" w:rsidRDefault="007739D5" w:rsidP="007739D5">
            <w:pPr>
              <w:jc w:val="center"/>
              <w:rPr>
                <w:rFonts w:asciiTheme="majorHAnsi" w:hAnsiTheme="majorHAnsi" w:cs="Times New Roman"/>
                <w:color w:val="000000" w:themeColor="text1"/>
              </w:rPr>
            </w:pPr>
            <w:r w:rsidRPr="007739D5">
              <w:rPr>
                <w:rFonts w:asciiTheme="majorHAnsi" w:hAnsiTheme="majorHAnsi" w:cs="Times New Roman"/>
                <w:color w:val="000000" w:themeColor="text1"/>
              </w:rPr>
              <w:t>%</w:t>
            </w:r>
          </w:p>
        </w:tc>
        <w:tc>
          <w:tcPr>
            <w:tcW w:w="4140" w:type="dxa"/>
            <w:gridSpan w:val="6"/>
            <w:noWrap/>
            <w:hideMark/>
          </w:tcPr>
          <w:p w14:paraId="58D7C122" w14:textId="139C7E5B" w:rsidR="007739D5" w:rsidRPr="007739D5" w:rsidRDefault="007739D5" w:rsidP="007739D5">
            <w:pPr>
              <w:jc w:val="center"/>
              <w:rPr>
                <w:rFonts w:asciiTheme="majorHAnsi" w:hAnsiTheme="majorHAnsi" w:cs="Times New Roman"/>
                <w:color w:val="000000" w:themeColor="text1"/>
              </w:rPr>
            </w:pPr>
            <w:r w:rsidRPr="007739D5">
              <w:rPr>
                <w:rFonts w:asciiTheme="majorHAnsi" w:hAnsiTheme="majorHAnsi" w:cs="Times New Roman"/>
                <w:color w:val="000000" w:themeColor="text1"/>
              </w:rPr>
              <w:t>ppm</w:t>
            </w:r>
          </w:p>
        </w:tc>
      </w:tr>
      <w:tr w:rsidR="007739D5" w:rsidRPr="007739D5" w14:paraId="2797AB54" w14:textId="77777777" w:rsidTr="007739D5">
        <w:trPr>
          <w:trHeight w:val="300"/>
        </w:trPr>
        <w:tc>
          <w:tcPr>
            <w:tcW w:w="1350" w:type="dxa"/>
            <w:noWrap/>
            <w:hideMark/>
          </w:tcPr>
          <w:p w14:paraId="256B50D6" w14:textId="00278B88"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 xml:space="preserve">Maize, </w:t>
            </w:r>
            <w:r>
              <w:rPr>
                <w:rFonts w:asciiTheme="majorHAnsi" w:hAnsiTheme="majorHAnsi" w:cs="Times New Roman"/>
                <w:color w:val="000000" w:themeColor="text1"/>
              </w:rPr>
              <w:t xml:space="preserve">silk </w:t>
            </w:r>
          </w:p>
        </w:tc>
        <w:tc>
          <w:tcPr>
            <w:tcW w:w="689" w:type="dxa"/>
            <w:noWrap/>
            <w:hideMark/>
          </w:tcPr>
          <w:p w14:paraId="2108E182"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2.8</w:t>
            </w:r>
          </w:p>
        </w:tc>
        <w:tc>
          <w:tcPr>
            <w:tcW w:w="689" w:type="dxa"/>
            <w:noWrap/>
            <w:hideMark/>
          </w:tcPr>
          <w:p w14:paraId="6CC001CE"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0.22</w:t>
            </w:r>
          </w:p>
        </w:tc>
        <w:tc>
          <w:tcPr>
            <w:tcW w:w="690" w:type="dxa"/>
            <w:noWrap/>
            <w:hideMark/>
          </w:tcPr>
          <w:p w14:paraId="1D1223EA"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1.2</w:t>
            </w:r>
          </w:p>
        </w:tc>
        <w:tc>
          <w:tcPr>
            <w:tcW w:w="690" w:type="dxa"/>
            <w:noWrap/>
            <w:hideMark/>
          </w:tcPr>
          <w:p w14:paraId="5BF88705"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0.2</w:t>
            </w:r>
          </w:p>
        </w:tc>
        <w:tc>
          <w:tcPr>
            <w:tcW w:w="690" w:type="dxa"/>
            <w:noWrap/>
            <w:hideMark/>
          </w:tcPr>
          <w:p w14:paraId="6860C1CD"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w:t>
            </w:r>
          </w:p>
        </w:tc>
        <w:tc>
          <w:tcPr>
            <w:tcW w:w="690" w:type="dxa"/>
            <w:noWrap/>
            <w:hideMark/>
          </w:tcPr>
          <w:p w14:paraId="62F7C065"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0.11</w:t>
            </w:r>
          </w:p>
        </w:tc>
        <w:tc>
          <w:tcPr>
            <w:tcW w:w="690" w:type="dxa"/>
            <w:noWrap/>
            <w:hideMark/>
          </w:tcPr>
          <w:p w14:paraId="559CC43F"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20</w:t>
            </w:r>
          </w:p>
        </w:tc>
        <w:tc>
          <w:tcPr>
            <w:tcW w:w="690" w:type="dxa"/>
            <w:noWrap/>
            <w:hideMark/>
          </w:tcPr>
          <w:p w14:paraId="7A2191C1"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15</w:t>
            </w:r>
          </w:p>
        </w:tc>
        <w:tc>
          <w:tcPr>
            <w:tcW w:w="690" w:type="dxa"/>
            <w:noWrap/>
            <w:hideMark/>
          </w:tcPr>
          <w:p w14:paraId="74E19664"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15</w:t>
            </w:r>
          </w:p>
        </w:tc>
        <w:tc>
          <w:tcPr>
            <w:tcW w:w="690" w:type="dxa"/>
            <w:noWrap/>
            <w:hideMark/>
          </w:tcPr>
          <w:p w14:paraId="0D536F25"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3</w:t>
            </w:r>
          </w:p>
        </w:tc>
        <w:tc>
          <w:tcPr>
            <w:tcW w:w="690" w:type="dxa"/>
            <w:noWrap/>
            <w:hideMark/>
          </w:tcPr>
          <w:p w14:paraId="54DB98CF"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3</w:t>
            </w:r>
          </w:p>
        </w:tc>
        <w:tc>
          <w:tcPr>
            <w:tcW w:w="690" w:type="dxa"/>
            <w:noWrap/>
            <w:hideMark/>
          </w:tcPr>
          <w:p w14:paraId="07822A26"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w:t>
            </w:r>
          </w:p>
        </w:tc>
      </w:tr>
      <w:tr w:rsidR="007739D5" w:rsidRPr="007739D5" w14:paraId="54098817" w14:textId="77777777" w:rsidTr="007739D5">
        <w:trPr>
          <w:trHeight w:val="300"/>
        </w:trPr>
        <w:tc>
          <w:tcPr>
            <w:tcW w:w="1350" w:type="dxa"/>
            <w:noWrap/>
            <w:hideMark/>
          </w:tcPr>
          <w:p w14:paraId="00947FD9" w14:textId="6DB60D1A"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 xml:space="preserve">Sorghum, </w:t>
            </w:r>
            <w:r>
              <w:rPr>
                <w:rFonts w:asciiTheme="majorHAnsi" w:hAnsiTheme="majorHAnsi" w:cs="Times New Roman"/>
                <w:color w:val="000000" w:themeColor="text1"/>
              </w:rPr>
              <w:t>fl.</w:t>
            </w:r>
          </w:p>
        </w:tc>
        <w:tc>
          <w:tcPr>
            <w:tcW w:w="689" w:type="dxa"/>
            <w:noWrap/>
            <w:hideMark/>
          </w:tcPr>
          <w:p w14:paraId="5BF96280"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2.8</w:t>
            </w:r>
          </w:p>
        </w:tc>
        <w:tc>
          <w:tcPr>
            <w:tcW w:w="689" w:type="dxa"/>
            <w:noWrap/>
            <w:hideMark/>
          </w:tcPr>
          <w:p w14:paraId="0944AAF6"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0.22</w:t>
            </w:r>
          </w:p>
        </w:tc>
        <w:tc>
          <w:tcPr>
            <w:tcW w:w="690" w:type="dxa"/>
            <w:noWrap/>
            <w:hideMark/>
          </w:tcPr>
          <w:p w14:paraId="2A5F51DF"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1.4</w:t>
            </w:r>
          </w:p>
        </w:tc>
        <w:tc>
          <w:tcPr>
            <w:tcW w:w="690" w:type="dxa"/>
            <w:noWrap/>
            <w:hideMark/>
          </w:tcPr>
          <w:p w14:paraId="25D49BD3"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0.3</w:t>
            </w:r>
          </w:p>
        </w:tc>
        <w:tc>
          <w:tcPr>
            <w:tcW w:w="690" w:type="dxa"/>
            <w:noWrap/>
            <w:hideMark/>
          </w:tcPr>
          <w:p w14:paraId="686AAFE3"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0.16</w:t>
            </w:r>
          </w:p>
        </w:tc>
        <w:tc>
          <w:tcPr>
            <w:tcW w:w="690" w:type="dxa"/>
            <w:noWrap/>
            <w:hideMark/>
          </w:tcPr>
          <w:p w14:paraId="5FEA872E"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0.13</w:t>
            </w:r>
          </w:p>
        </w:tc>
        <w:tc>
          <w:tcPr>
            <w:tcW w:w="690" w:type="dxa"/>
            <w:noWrap/>
            <w:hideMark/>
          </w:tcPr>
          <w:p w14:paraId="4350E93F"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20</w:t>
            </w:r>
          </w:p>
        </w:tc>
        <w:tc>
          <w:tcPr>
            <w:tcW w:w="690" w:type="dxa"/>
            <w:noWrap/>
            <w:hideMark/>
          </w:tcPr>
          <w:p w14:paraId="1210E131"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7</w:t>
            </w:r>
          </w:p>
        </w:tc>
        <w:tc>
          <w:tcPr>
            <w:tcW w:w="690" w:type="dxa"/>
            <w:noWrap/>
            <w:hideMark/>
          </w:tcPr>
          <w:p w14:paraId="2C9BDD55"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15</w:t>
            </w:r>
          </w:p>
        </w:tc>
        <w:tc>
          <w:tcPr>
            <w:tcW w:w="690" w:type="dxa"/>
            <w:noWrap/>
            <w:hideMark/>
          </w:tcPr>
          <w:p w14:paraId="7286D91F"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3</w:t>
            </w:r>
          </w:p>
        </w:tc>
        <w:tc>
          <w:tcPr>
            <w:tcW w:w="690" w:type="dxa"/>
            <w:noWrap/>
            <w:hideMark/>
          </w:tcPr>
          <w:p w14:paraId="3A4472E6"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w:t>
            </w:r>
          </w:p>
        </w:tc>
        <w:tc>
          <w:tcPr>
            <w:tcW w:w="690" w:type="dxa"/>
            <w:noWrap/>
            <w:hideMark/>
          </w:tcPr>
          <w:p w14:paraId="6EF8A61D"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w:t>
            </w:r>
          </w:p>
        </w:tc>
      </w:tr>
      <w:tr w:rsidR="007739D5" w:rsidRPr="007739D5" w14:paraId="21D7C891" w14:textId="77777777" w:rsidTr="007739D5">
        <w:trPr>
          <w:trHeight w:val="300"/>
        </w:trPr>
        <w:tc>
          <w:tcPr>
            <w:tcW w:w="1350" w:type="dxa"/>
            <w:noWrap/>
            <w:hideMark/>
          </w:tcPr>
          <w:p w14:paraId="0CB6C761" w14:textId="36C43A7B"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Rice, p</w:t>
            </w:r>
            <w:r>
              <w:rPr>
                <w:rFonts w:asciiTheme="majorHAnsi" w:hAnsiTheme="majorHAnsi" w:cs="Times New Roman"/>
                <w:color w:val="000000" w:themeColor="text1"/>
              </w:rPr>
              <w:t>.i.</w:t>
            </w:r>
          </w:p>
        </w:tc>
        <w:tc>
          <w:tcPr>
            <w:tcW w:w="689" w:type="dxa"/>
            <w:noWrap/>
            <w:hideMark/>
          </w:tcPr>
          <w:p w14:paraId="5B0B92BA" w14:textId="3AE1689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3</w:t>
            </w:r>
            <w:r>
              <w:rPr>
                <w:rFonts w:asciiTheme="majorHAnsi" w:hAnsiTheme="majorHAnsi" w:cs="Times New Roman"/>
                <w:color w:val="000000" w:themeColor="text1"/>
              </w:rPr>
              <w:t>.0</w:t>
            </w:r>
          </w:p>
        </w:tc>
        <w:tc>
          <w:tcPr>
            <w:tcW w:w="689" w:type="dxa"/>
            <w:noWrap/>
            <w:hideMark/>
          </w:tcPr>
          <w:p w14:paraId="6608D624"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0.18</w:t>
            </w:r>
          </w:p>
        </w:tc>
        <w:tc>
          <w:tcPr>
            <w:tcW w:w="690" w:type="dxa"/>
            <w:noWrap/>
            <w:hideMark/>
          </w:tcPr>
          <w:p w14:paraId="7C0C047B"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1.5</w:t>
            </w:r>
          </w:p>
        </w:tc>
        <w:tc>
          <w:tcPr>
            <w:tcW w:w="690" w:type="dxa"/>
            <w:noWrap/>
            <w:hideMark/>
          </w:tcPr>
          <w:p w14:paraId="7414E7FA"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0.2</w:t>
            </w:r>
          </w:p>
        </w:tc>
        <w:tc>
          <w:tcPr>
            <w:tcW w:w="690" w:type="dxa"/>
            <w:noWrap/>
            <w:hideMark/>
          </w:tcPr>
          <w:p w14:paraId="6114676A"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0.15</w:t>
            </w:r>
          </w:p>
        </w:tc>
        <w:tc>
          <w:tcPr>
            <w:tcW w:w="690" w:type="dxa"/>
            <w:noWrap/>
            <w:hideMark/>
          </w:tcPr>
          <w:p w14:paraId="66D0489D"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0.15</w:t>
            </w:r>
          </w:p>
        </w:tc>
        <w:tc>
          <w:tcPr>
            <w:tcW w:w="690" w:type="dxa"/>
            <w:noWrap/>
            <w:hideMark/>
          </w:tcPr>
          <w:p w14:paraId="5F7E9995"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70</w:t>
            </w:r>
          </w:p>
        </w:tc>
        <w:tc>
          <w:tcPr>
            <w:tcW w:w="690" w:type="dxa"/>
            <w:noWrap/>
            <w:hideMark/>
          </w:tcPr>
          <w:p w14:paraId="16D6CE36"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40</w:t>
            </w:r>
          </w:p>
        </w:tc>
        <w:tc>
          <w:tcPr>
            <w:tcW w:w="690" w:type="dxa"/>
            <w:noWrap/>
            <w:hideMark/>
          </w:tcPr>
          <w:p w14:paraId="49B1A25E"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20</w:t>
            </w:r>
          </w:p>
        </w:tc>
        <w:tc>
          <w:tcPr>
            <w:tcW w:w="690" w:type="dxa"/>
            <w:noWrap/>
            <w:hideMark/>
          </w:tcPr>
          <w:p w14:paraId="3EAEC531"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6</w:t>
            </w:r>
          </w:p>
        </w:tc>
        <w:tc>
          <w:tcPr>
            <w:tcW w:w="690" w:type="dxa"/>
            <w:noWrap/>
            <w:hideMark/>
          </w:tcPr>
          <w:p w14:paraId="51CFC8DC"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6</w:t>
            </w:r>
          </w:p>
        </w:tc>
        <w:tc>
          <w:tcPr>
            <w:tcW w:w="690" w:type="dxa"/>
            <w:noWrap/>
            <w:hideMark/>
          </w:tcPr>
          <w:p w14:paraId="2B597484"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w:t>
            </w:r>
          </w:p>
        </w:tc>
      </w:tr>
      <w:tr w:rsidR="007739D5" w:rsidRPr="007739D5" w14:paraId="132F672A" w14:textId="77777777" w:rsidTr="007739D5">
        <w:trPr>
          <w:trHeight w:val="300"/>
        </w:trPr>
        <w:tc>
          <w:tcPr>
            <w:tcW w:w="1350" w:type="dxa"/>
            <w:noWrap/>
            <w:hideMark/>
          </w:tcPr>
          <w:p w14:paraId="6E3629A1" w14:textId="3893F191" w:rsidR="007739D5" w:rsidRPr="007739D5" w:rsidRDefault="007739D5" w:rsidP="007739D5">
            <w:pPr>
              <w:rPr>
                <w:rFonts w:asciiTheme="majorHAnsi" w:hAnsiTheme="majorHAnsi" w:cs="Times New Roman"/>
                <w:color w:val="000000" w:themeColor="text1"/>
              </w:rPr>
            </w:pPr>
            <w:r>
              <w:rPr>
                <w:rFonts w:asciiTheme="majorHAnsi" w:hAnsiTheme="majorHAnsi" w:cs="Times New Roman"/>
                <w:color w:val="000000" w:themeColor="text1"/>
              </w:rPr>
              <w:t xml:space="preserve">Wheat </w:t>
            </w:r>
          </w:p>
        </w:tc>
        <w:tc>
          <w:tcPr>
            <w:tcW w:w="689" w:type="dxa"/>
            <w:noWrap/>
            <w:hideMark/>
          </w:tcPr>
          <w:p w14:paraId="2EE80637"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3.2</w:t>
            </w:r>
          </w:p>
        </w:tc>
        <w:tc>
          <w:tcPr>
            <w:tcW w:w="689" w:type="dxa"/>
            <w:noWrap/>
            <w:hideMark/>
          </w:tcPr>
          <w:p w14:paraId="16434838"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0.22</w:t>
            </w:r>
          </w:p>
        </w:tc>
        <w:tc>
          <w:tcPr>
            <w:tcW w:w="690" w:type="dxa"/>
            <w:noWrap/>
            <w:hideMark/>
          </w:tcPr>
          <w:p w14:paraId="2E3656D3" w14:textId="747644DD"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w:t>
            </w:r>
            <w:r>
              <w:rPr>
                <w:rFonts w:asciiTheme="majorHAnsi" w:hAnsiTheme="majorHAnsi" w:cs="Times New Roman"/>
                <w:color w:val="000000" w:themeColor="text1"/>
              </w:rPr>
              <w:t>.0</w:t>
            </w:r>
          </w:p>
        </w:tc>
        <w:tc>
          <w:tcPr>
            <w:tcW w:w="690" w:type="dxa"/>
            <w:noWrap/>
            <w:hideMark/>
          </w:tcPr>
          <w:p w14:paraId="75ADA541"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0.15</w:t>
            </w:r>
          </w:p>
        </w:tc>
        <w:tc>
          <w:tcPr>
            <w:tcW w:w="690" w:type="dxa"/>
            <w:noWrap/>
            <w:hideMark/>
          </w:tcPr>
          <w:p w14:paraId="21A9AF31"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0.12</w:t>
            </w:r>
          </w:p>
        </w:tc>
        <w:tc>
          <w:tcPr>
            <w:tcW w:w="690" w:type="dxa"/>
            <w:noWrap/>
            <w:hideMark/>
          </w:tcPr>
          <w:p w14:paraId="05B2B8F4"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w:t>
            </w:r>
          </w:p>
        </w:tc>
        <w:tc>
          <w:tcPr>
            <w:tcW w:w="690" w:type="dxa"/>
            <w:noWrap/>
            <w:hideMark/>
          </w:tcPr>
          <w:p w14:paraId="346E2D6D"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25</w:t>
            </w:r>
          </w:p>
        </w:tc>
        <w:tc>
          <w:tcPr>
            <w:tcW w:w="690" w:type="dxa"/>
            <w:noWrap/>
            <w:hideMark/>
          </w:tcPr>
          <w:p w14:paraId="01D17EB3"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12</w:t>
            </w:r>
          </w:p>
        </w:tc>
        <w:tc>
          <w:tcPr>
            <w:tcW w:w="690" w:type="dxa"/>
            <w:noWrap/>
            <w:hideMark/>
          </w:tcPr>
          <w:p w14:paraId="5CF6532C"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15</w:t>
            </w:r>
          </w:p>
        </w:tc>
        <w:tc>
          <w:tcPr>
            <w:tcW w:w="690" w:type="dxa"/>
            <w:noWrap/>
            <w:hideMark/>
          </w:tcPr>
          <w:p w14:paraId="70E19706"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3</w:t>
            </w:r>
          </w:p>
        </w:tc>
        <w:tc>
          <w:tcPr>
            <w:tcW w:w="690" w:type="dxa"/>
            <w:noWrap/>
            <w:hideMark/>
          </w:tcPr>
          <w:p w14:paraId="196BC26F"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w:t>
            </w:r>
          </w:p>
        </w:tc>
        <w:tc>
          <w:tcPr>
            <w:tcW w:w="690" w:type="dxa"/>
            <w:noWrap/>
            <w:hideMark/>
          </w:tcPr>
          <w:p w14:paraId="560EDC89"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0.05</w:t>
            </w:r>
          </w:p>
        </w:tc>
      </w:tr>
      <w:tr w:rsidR="007739D5" w:rsidRPr="007739D5" w14:paraId="24F52425" w14:textId="77777777" w:rsidTr="007739D5">
        <w:trPr>
          <w:trHeight w:val="300"/>
        </w:trPr>
        <w:tc>
          <w:tcPr>
            <w:tcW w:w="1350" w:type="dxa"/>
            <w:noWrap/>
            <w:hideMark/>
          </w:tcPr>
          <w:p w14:paraId="1C955F3F"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Groundnut</w:t>
            </w:r>
          </w:p>
        </w:tc>
        <w:tc>
          <w:tcPr>
            <w:tcW w:w="689" w:type="dxa"/>
            <w:noWrap/>
            <w:hideMark/>
          </w:tcPr>
          <w:p w14:paraId="2973B513"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3.5</w:t>
            </w:r>
          </w:p>
        </w:tc>
        <w:tc>
          <w:tcPr>
            <w:tcW w:w="689" w:type="dxa"/>
            <w:noWrap/>
            <w:hideMark/>
          </w:tcPr>
          <w:p w14:paraId="56F674CA"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0.2</w:t>
            </w:r>
          </w:p>
        </w:tc>
        <w:tc>
          <w:tcPr>
            <w:tcW w:w="690" w:type="dxa"/>
            <w:noWrap/>
            <w:hideMark/>
          </w:tcPr>
          <w:p w14:paraId="47EB4FE2"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1.7</w:t>
            </w:r>
          </w:p>
        </w:tc>
        <w:tc>
          <w:tcPr>
            <w:tcW w:w="690" w:type="dxa"/>
            <w:noWrap/>
            <w:hideMark/>
          </w:tcPr>
          <w:p w14:paraId="29647D86"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0.5</w:t>
            </w:r>
          </w:p>
        </w:tc>
        <w:tc>
          <w:tcPr>
            <w:tcW w:w="690" w:type="dxa"/>
            <w:noWrap/>
            <w:hideMark/>
          </w:tcPr>
          <w:p w14:paraId="0F305127"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0.3</w:t>
            </w:r>
          </w:p>
        </w:tc>
        <w:tc>
          <w:tcPr>
            <w:tcW w:w="690" w:type="dxa"/>
            <w:noWrap/>
            <w:hideMark/>
          </w:tcPr>
          <w:p w14:paraId="4BA605FB"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0.2</w:t>
            </w:r>
          </w:p>
        </w:tc>
        <w:tc>
          <w:tcPr>
            <w:tcW w:w="690" w:type="dxa"/>
            <w:noWrap/>
            <w:hideMark/>
          </w:tcPr>
          <w:p w14:paraId="3B404C98"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50</w:t>
            </w:r>
          </w:p>
        </w:tc>
        <w:tc>
          <w:tcPr>
            <w:tcW w:w="690" w:type="dxa"/>
            <w:noWrap/>
            <w:hideMark/>
          </w:tcPr>
          <w:p w14:paraId="2CC737F7"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20</w:t>
            </w:r>
          </w:p>
        </w:tc>
        <w:tc>
          <w:tcPr>
            <w:tcW w:w="690" w:type="dxa"/>
            <w:noWrap/>
            <w:hideMark/>
          </w:tcPr>
          <w:p w14:paraId="71BAC2EA"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20</w:t>
            </w:r>
          </w:p>
        </w:tc>
        <w:tc>
          <w:tcPr>
            <w:tcW w:w="690" w:type="dxa"/>
            <w:noWrap/>
            <w:hideMark/>
          </w:tcPr>
          <w:p w14:paraId="24D47017"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5</w:t>
            </w:r>
          </w:p>
        </w:tc>
        <w:tc>
          <w:tcPr>
            <w:tcW w:w="690" w:type="dxa"/>
            <w:noWrap/>
            <w:hideMark/>
          </w:tcPr>
          <w:p w14:paraId="04DCD72F"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20</w:t>
            </w:r>
          </w:p>
        </w:tc>
        <w:tc>
          <w:tcPr>
            <w:tcW w:w="690" w:type="dxa"/>
            <w:noWrap/>
            <w:hideMark/>
          </w:tcPr>
          <w:p w14:paraId="2737DBBA"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w:t>
            </w:r>
          </w:p>
        </w:tc>
      </w:tr>
      <w:tr w:rsidR="007739D5" w:rsidRPr="007739D5" w14:paraId="0C7B9D79" w14:textId="77777777" w:rsidTr="007739D5">
        <w:trPr>
          <w:trHeight w:val="300"/>
        </w:trPr>
        <w:tc>
          <w:tcPr>
            <w:tcW w:w="1350" w:type="dxa"/>
            <w:noWrap/>
            <w:hideMark/>
          </w:tcPr>
          <w:p w14:paraId="6B787468"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Bean</w:t>
            </w:r>
          </w:p>
        </w:tc>
        <w:tc>
          <w:tcPr>
            <w:tcW w:w="689" w:type="dxa"/>
            <w:noWrap/>
            <w:hideMark/>
          </w:tcPr>
          <w:p w14:paraId="0716B93D" w14:textId="21043E94"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4</w:t>
            </w:r>
            <w:r>
              <w:rPr>
                <w:rFonts w:asciiTheme="majorHAnsi" w:hAnsiTheme="majorHAnsi" w:cs="Times New Roman"/>
                <w:color w:val="000000" w:themeColor="text1"/>
              </w:rPr>
              <w:t>.0</w:t>
            </w:r>
          </w:p>
        </w:tc>
        <w:tc>
          <w:tcPr>
            <w:tcW w:w="689" w:type="dxa"/>
            <w:noWrap/>
            <w:hideMark/>
          </w:tcPr>
          <w:p w14:paraId="0DCD0B97"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0.3</w:t>
            </w:r>
          </w:p>
        </w:tc>
        <w:tc>
          <w:tcPr>
            <w:tcW w:w="690" w:type="dxa"/>
            <w:noWrap/>
            <w:hideMark/>
          </w:tcPr>
          <w:p w14:paraId="0E425CB3"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1.4</w:t>
            </w:r>
          </w:p>
        </w:tc>
        <w:tc>
          <w:tcPr>
            <w:tcW w:w="690" w:type="dxa"/>
            <w:noWrap/>
            <w:hideMark/>
          </w:tcPr>
          <w:p w14:paraId="22EB0563"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1.2</w:t>
            </w:r>
          </w:p>
        </w:tc>
        <w:tc>
          <w:tcPr>
            <w:tcW w:w="690" w:type="dxa"/>
            <w:noWrap/>
            <w:hideMark/>
          </w:tcPr>
          <w:p w14:paraId="2D3A6FF2"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0.3</w:t>
            </w:r>
          </w:p>
        </w:tc>
        <w:tc>
          <w:tcPr>
            <w:tcW w:w="690" w:type="dxa"/>
            <w:noWrap/>
            <w:hideMark/>
          </w:tcPr>
          <w:p w14:paraId="35E56D9B"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0.14</w:t>
            </w:r>
          </w:p>
        </w:tc>
        <w:tc>
          <w:tcPr>
            <w:tcW w:w="690" w:type="dxa"/>
            <w:noWrap/>
            <w:hideMark/>
          </w:tcPr>
          <w:p w14:paraId="3DAAB338"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100</w:t>
            </w:r>
          </w:p>
        </w:tc>
        <w:tc>
          <w:tcPr>
            <w:tcW w:w="690" w:type="dxa"/>
            <w:noWrap/>
            <w:hideMark/>
          </w:tcPr>
          <w:p w14:paraId="58AA3200"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20</w:t>
            </w:r>
          </w:p>
        </w:tc>
        <w:tc>
          <w:tcPr>
            <w:tcW w:w="690" w:type="dxa"/>
            <w:noWrap/>
            <w:hideMark/>
          </w:tcPr>
          <w:p w14:paraId="144D0EDB"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15</w:t>
            </w:r>
          </w:p>
        </w:tc>
        <w:tc>
          <w:tcPr>
            <w:tcW w:w="690" w:type="dxa"/>
            <w:noWrap/>
            <w:hideMark/>
          </w:tcPr>
          <w:p w14:paraId="6B3FADC4"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15</w:t>
            </w:r>
          </w:p>
        </w:tc>
        <w:tc>
          <w:tcPr>
            <w:tcW w:w="690" w:type="dxa"/>
            <w:noWrap/>
            <w:hideMark/>
          </w:tcPr>
          <w:p w14:paraId="04FA199D"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15</w:t>
            </w:r>
          </w:p>
        </w:tc>
        <w:tc>
          <w:tcPr>
            <w:tcW w:w="690" w:type="dxa"/>
            <w:noWrap/>
            <w:hideMark/>
          </w:tcPr>
          <w:p w14:paraId="09B5549C"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0.1</w:t>
            </w:r>
          </w:p>
        </w:tc>
      </w:tr>
      <w:tr w:rsidR="007739D5" w:rsidRPr="007739D5" w14:paraId="61A5FE83" w14:textId="77777777" w:rsidTr="007739D5">
        <w:trPr>
          <w:trHeight w:val="300"/>
        </w:trPr>
        <w:tc>
          <w:tcPr>
            <w:tcW w:w="1350" w:type="dxa"/>
            <w:noWrap/>
            <w:hideMark/>
          </w:tcPr>
          <w:p w14:paraId="7D54D24A"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Soybean</w:t>
            </w:r>
          </w:p>
        </w:tc>
        <w:tc>
          <w:tcPr>
            <w:tcW w:w="689" w:type="dxa"/>
            <w:noWrap/>
            <w:hideMark/>
          </w:tcPr>
          <w:p w14:paraId="3A146EF3"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3.4</w:t>
            </w:r>
          </w:p>
        </w:tc>
        <w:tc>
          <w:tcPr>
            <w:tcW w:w="689" w:type="dxa"/>
            <w:noWrap/>
            <w:hideMark/>
          </w:tcPr>
          <w:p w14:paraId="3CF122BD"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0.25</w:t>
            </w:r>
          </w:p>
        </w:tc>
        <w:tc>
          <w:tcPr>
            <w:tcW w:w="690" w:type="dxa"/>
            <w:noWrap/>
            <w:hideMark/>
          </w:tcPr>
          <w:p w14:paraId="09CE8AEC"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1.6</w:t>
            </w:r>
          </w:p>
        </w:tc>
        <w:tc>
          <w:tcPr>
            <w:tcW w:w="690" w:type="dxa"/>
            <w:noWrap/>
            <w:hideMark/>
          </w:tcPr>
          <w:p w14:paraId="53B4468A"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0.7</w:t>
            </w:r>
          </w:p>
        </w:tc>
        <w:tc>
          <w:tcPr>
            <w:tcW w:w="690" w:type="dxa"/>
            <w:noWrap/>
            <w:hideMark/>
          </w:tcPr>
          <w:p w14:paraId="46030EEC"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0.22</w:t>
            </w:r>
          </w:p>
        </w:tc>
        <w:tc>
          <w:tcPr>
            <w:tcW w:w="690" w:type="dxa"/>
            <w:noWrap/>
            <w:hideMark/>
          </w:tcPr>
          <w:p w14:paraId="7E60580F"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0.2</w:t>
            </w:r>
          </w:p>
        </w:tc>
        <w:tc>
          <w:tcPr>
            <w:tcW w:w="690" w:type="dxa"/>
            <w:noWrap/>
            <w:hideMark/>
          </w:tcPr>
          <w:p w14:paraId="511F3FF8"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25</w:t>
            </w:r>
          </w:p>
        </w:tc>
        <w:tc>
          <w:tcPr>
            <w:tcW w:w="690" w:type="dxa"/>
            <w:noWrap/>
            <w:hideMark/>
          </w:tcPr>
          <w:p w14:paraId="36E5E523"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12</w:t>
            </w:r>
          </w:p>
        </w:tc>
        <w:tc>
          <w:tcPr>
            <w:tcW w:w="690" w:type="dxa"/>
            <w:noWrap/>
            <w:hideMark/>
          </w:tcPr>
          <w:p w14:paraId="2C94339A"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21</w:t>
            </w:r>
          </w:p>
        </w:tc>
        <w:tc>
          <w:tcPr>
            <w:tcW w:w="690" w:type="dxa"/>
            <w:noWrap/>
            <w:hideMark/>
          </w:tcPr>
          <w:p w14:paraId="4C8C6426"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4</w:t>
            </w:r>
          </w:p>
        </w:tc>
        <w:tc>
          <w:tcPr>
            <w:tcW w:w="690" w:type="dxa"/>
            <w:noWrap/>
            <w:hideMark/>
          </w:tcPr>
          <w:p w14:paraId="40EAF167"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15</w:t>
            </w:r>
          </w:p>
        </w:tc>
        <w:tc>
          <w:tcPr>
            <w:tcW w:w="690" w:type="dxa"/>
            <w:noWrap/>
            <w:hideMark/>
          </w:tcPr>
          <w:p w14:paraId="103BCFF7" w14:textId="77777777" w:rsidR="007739D5" w:rsidRPr="007739D5" w:rsidRDefault="007739D5" w:rsidP="007739D5">
            <w:pPr>
              <w:rPr>
                <w:rFonts w:asciiTheme="majorHAnsi" w:hAnsiTheme="majorHAnsi" w:cs="Times New Roman"/>
                <w:color w:val="000000" w:themeColor="text1"/>
              </w:rPr>
            </w:pPr>
            <w:r w:rsidRPr="007739D5">
              <w:rPr>
                <w:rFonts w:asciiTheme="majorHAnsi" w:hAnsiTheme="majorHAnsi" w:cs="Times New Roman"/>
                <w:color w:val="000000" w:themeColor="text1"/>
              </w:rPr>
              <w:t>0.05</w:t>
            </w:r>
          </w:p>
        </w:tc>
      </w:tr>
      <w:tr w:rsidR="007739D5" w:rsidRPr="007739D5" w14:paraId="5051681B" w14:textId="77777777" w:rsidTr="007739D5">
        <w:trPr>
          <w:trHeight w:val="300"/>
        </w:trPr>
        <w:tc>
          <w:tcPr>
            <w:tcW w:w="1350" w:type="dxa"/>
            <w:noWrap/>
          </w:tcPr>
          <w:p w14:paraId="766F84C8" w14:textId="5E13C3D3" w:rsidR="007739D5" w:rsidRPr="007739D5" w:rsidRDefault="007739D5" w:rsidP="007739D5">
            <w:pPr>
              <w:rPr>
                <w:rFonts w:asciiTheme="majorHAnsi" w:hAnsiTheme="majorHAnsi" w:cs="Times New Roman"/>
                <w:color w:val="000000" w:themeColor="text1"/>
              </w:rPr>
            </w:pPr>
            <w:r>
              <w:rPr>
                <w:rFonts w:asciiTheme="majorHAnsi" w:hAnsiTheme="majorHAnsi" w:cs="Times New Roman"/>
                <w:color w:val="000000" w:themeColor="text1"/>
              </w:rPr>
              <w:t>Cassava</w:t>
            </w:r>
          </w:p>
        </w:tc>
        <w:tc>
          <w:tcPr>
            <w:tcW w:w="689" w:type="dxa"/>
            <w:noWrap/>
          </w:tcPr>
          <w:p w14:paraId="2F45F4A7" w14:textId="57439743" w:rsidR="007739D5" w:rsidRPr="007739D5" w:rsidRDefault="007739D5" w:rsidP="007739D5">
            <w:pPr>
              <w:rPr>
                <w:rFonts w:asciiTheme="majorHAnsi" w:hAnsiTheme="majorHAnsi" w:cs="Times New Roman"/>
                <w:color w:val="000000" w:themeColor="text1"/>
              </w:rPr>
            </w:pPr>
            <w:r>
              <w:rPr>
                <w:rFonts w:asciiTheme="majorHAnsi" w:hAnsiTheme="majorHAnsi" w:cs="Times New Roman"/>
                <w:color w:val="000000" w:themeColor="text1"/>
              </w:rPr>
              <w:t>4.0</w:t>
            </w:r>
          </w:p>
        </w:tc>
        <w:tc>
          <w:tcPr>
            <w:tcW w:w="689" w:type="dxa"/>
            <w:noWrap/>
          </w:tcPr>
          <w:p w14:paraId="29C77838" w14:textId="6B9B1B73" w:rsidR="007739D5" w:rsidRPr="007739D5" w:rsidRDefault="007739D5" w:rsidP="007739D5">
            <w:pPr>
              <w:rPr>
                <w:rFonts w:asciiTheme="majorHAnsi" w:hAnsiTheme="majorHAnsi" w:cs="Times New Roman"/>
                <w:color w:val="000000" w:themeColor="text1"/>
              </w:rPr>
            </w:pPr>
            <w:r>
              <w:rPr>
                <w:rFonts w:asciiTheme="majorHAnsi" w:hAnsiTheme="majorHAnsi" w:cs="Times New Roman"/>
                <w:color w:val="000000" w:themeColor="text1"/>
              </w:rPr>
              <w:t>0.25</w:t>
            </w:r>
          </w:p>
        </w:tc>
        <w:tc>
          <w:tcPr>
            <w:tcW w:w="690" w:type="dxa"/>
            <w:noWrap/>
          </w:tcPr>
          <w:p w14:paraId="645BD61B" w14:textId="14F7E455" w:rsidR="007739D5" w:rsidRPr="007739D5" w:rsidRDefault="007739D5" w:rsidP="007739D5">
            <w:pPr>
              <w:rPr>
                <w:rFonts w:asciiTheme="majorHAnsi" w:hAnsiTheme="majorHAnsi" w:cs="Times New Roman"/>
                <w:color w:val="000000" w:themeColor="text1"/>
              </w:rPr>
            </w:pPr>
            <w:r>
              <w:rPr>
                <w:rFonts w:asciiTheme="majorHAnsi" w:hAnsiTheme="majorHAnsi" w:cs="Times New Roman"/>
                <w:color w:val="000000" w:themeColor="text1"/>
              </w:rPr>
              <w:t>0.9</w:t>
            </w:r>
          </w:p>
        </w:tc>
        <w:tc>
          <w:tcPr>
            <w:tcW w:w="690" w:type="dxa"/>
            <w:noWrap/>
          </w:tcPr>
          <w:p w14:paraId="3231BAE0" w14:textId="518EF5FA" w:rsidR="007739D5" w:rsidRPr="007739D5" w:rsidRDefault="007739D5" w:rsidP="007739D5">
            <w:pPr>
              <w:rPr>
                <w:rFonts w:asciiTheme="majorHAnsi" w:hAnsiTheme="majorHAnsi" w:cs="Times New Roman"/>
                <w:color w:val="000000" w:themeColor="text1"/>
              </w:rPr>
            </w:pPr>
            <w:r>
              <w:rPr>
                <w:rFonts w:asciiTheme="majorHAnsi" w:hAnsiTheme="majorHAnsi" w:cs="Times New Roman"/>
                <w:color w:val="000000" w:themeColor="text1"/>
              </w:rPr>
              <w:t>0.25</w:t>
            </w:r>
          </w:p>
        </w:tc>
        <w:tc>
          <w:tcPr>
            <w:tcW w:w="690" w:type="dxa"/>
            <w:noWrap/>
          </w:tcPr>
          <w:p w14:paraId="38DB00E3" w14:textId="55CB16C7" w:rsidR="007739D5" w:rsidRPr="007739D5" w:rsidRDefault="007739D5" w:rsidP="007739D5">
            <w:pPr>
              <w:rPr>
                <w:rFonts w:asciiTheme="majorHAnsi" w:hAnsiTheme="majorHAnsi" w:cs="Times New Roman"/>
                <w:color w:val="000000" w:themeColor="text1"/>
              </w:rPr>
            </w:pPr>
            <w:r>
              <w:rPr>
                <w:rFonts w:asciiTheme="majorHAnsi" w:hAnsiTheme="majorHAnsi" w:cs="Times New Roman"/>
                <w:color w:val="000000" w:themeColor="text1"/>
              </w:rPr>
              <w:t>0.15</w:t>
            </w:r>
          </w:p>
        </w:tc>
        <w:tc>
          <w:tcPr>
            <w:tcW w:w="690" w:type="dxa"/>
            <w:noWrap/>
          </w:tcPr>
          <w:p w14:paraId="44BDD251" w14:textId="6B35B691" w:rsidR="007739D5" w:rsidRPr="007739D5" w:rsidRDefault="007739D5" w:rsidP="007739D5">
            <w:pPr>
              <w:rPr>
                <w:rFonts w:asciiTheme="majorHAnsi" w:hAnsiTheme="majorHAnsi" w:cs="Times New Roman"/>
                <w:color w:val="000000" w:themeColor="text1"/>
              </w:rPr>
            </w:pPr>
            <w:r>
              <w:rPr>
                <w:rFonts w:asciiTheme="majorHAnsi" w:hAnsiTheme="majorHAnsi" w:cs="Times New Roman"/>
                <w:color w:val="000000" w:themeColor="text1"/>
              </w:rPr>
              <w:t>0.2</w:t>
            </w:r>
          </w:p>
        </w:tc>
        <w:tc>
          <w:tcPr>
            <w:tcW w:w="690" w:type="dxa"/>
            <w:noWrap/>
          </w:tcPr>
          <w:p w14:paraId="413A3CB3" w14:textId="5938CE7C" w:rsidR="007739D5" w:rsidRPr="007739D5" w:rsidRDefault="00233E66" w:rsidP="007739D5">
            <w:pPr>
              <w:rPr>
                <w:rFonts w:asciiTheme="majorHAnsi" w:hAnsiTheme="majorHAnsi" w:cs="Times New Roman"/>
                <w:color w:val="000000" w:themeColor="text1"/>
              </w:rPr>
            </w:pPr>
            <w:r>
              <w:rPr>
                <w:rFonts w:asciiTheme="majorHAnsi" w:hAnsiTheme="majorHAnsi" w:cs="Times New Roman"/>
                <w:color w:val="000000" w:themeColor="text1"/>
              </w:rPr>
              <w:t>100</w:t>
            </w:r>
          </w:p>
        </w:tc>
        <w:tc>
          <w:tcPr>
            <w:tcW w:w="690" w:type="dxa"/>
            <w:noWrap/>
          </w:tcPr>
          <w:p w14:paraId="72377F9B" w14:textId="1FD32E33" w:rsidR="007739D5" w:rsidRPr="007739D5" w:rsidRDefault="00233E66" w:rsidP="007739D5">
            <w:pPr>
              <w:rPr>
                <w:rFonts w:asciiTheme="majorHAnsi" w:hAnsiTheme="majorHAnsi" w:cs="Times New Roman"/>
                <w:color w:val="000000" w:themeColor="text1"/>
              </w:rPr>
            </w:pPr>
            <w:r>
              <w:rPr>
                <w:rFonts w:asciiTheme="majorHAnsi" w:hAnsiTheme="majorHAnsi" w:cs="Times New Roman"/>
                <w:color w:val="000000" w:themeColor="text1"/>
              </w:rPr>
              <w:t>30</w:t>
            </w:r>
          </w:p>
        </w:tc>
        <w:tc>
          <w:tcPr>
            <w:tcW w:w="690" w:type="dxa"/>
            <w:noWrap/>
          </w:tcPr>
          <w:p w14:paraId="562762AE" w14:textId="03A00FCE" w:rsidR="007739D5" w:rsidRPr="007739D5" w:rsidRDefault="00233E66" w:rsidP="007739D5">
            <w:pPr>
              <w:rPr>
                <w:rFonts w:asciiTheme="majorHAnsi" w:hAnsiTheme="majorHAnsi" w:cs="Times New Roman"/>
                <w:color w:val="000000" w:themeColor="text1"/>
              </w:rPr>
            </w:pPr>
            <w:r>
              <w:rPr>
                <w:rFonts w:asciiTheme="majorHAnsi" w:hAnsiTheme="majorHAnsi" w:cs="Times New Roman"/>
                <w:color w:val="000000" w:themeColor="text1"/>
              </w:rPr>
              <w:t>25</w:t>
            </w:r>
          </w:p>
        </w:tc>
        <w:tc>
          <w:tcPr>
            <w:tcW w:w="690" w:type="dxa"/>
            <w:noWrap/>
          </w:tcPr>
          <w:p w14:paraId="40019357" w14:textId="2E8B0AEF" w:rsidR="007739D5" w:rsidRPr="007739D5" w:rsidRDefault="00233E66" w:rsidP="007739D5">
            <w:pPr>
              <w:rPr>
                <w:rFonts w:asciiTheme="majorHAnsi" w:hAnsiTheme="majorHAnsi" w:cs="Times New Roman"/>
                <w:color w:val="000000" w:themeColor="text1"/>
              </w:rPr>
            </w:pPr>
            <w:r>
              <w:rPr>
                <w:rFonts w:asciiTheme="majorHAnsi" w:hAnsiTheme="majorHAnsi" w:cs="Times New Roman"/>
                <w:color w:val="000000" w:themeColor="text1"/>
              </w:rPr>
              <w:t>1.5</w:t>
            </w:r>
          </w:p>
        </w:tc>
        <w:tc>
          <w:tcPr>
            <w:tcW w:w="690" w:type="dxa"/>
            <w:noWrap/>
          </w:tcPr>
          <w:p w14:paraId="177E3A30" w14:textId="272F3609" w:rsidR="007739D5" w:rsidRPr="007739D5" w:rsidRDefault="00233E66" w:rsidP="007739D5">
            <w:pPr>
              <w:rPr>
                <w:rFonts w:asciiTheme="majorHAnsi" w:hAnsiTheme="majorHAnsi" w:cs="Times New Roman"/>
                <w:color w:val="000000" w:themeColor="text1"/>
              </w:rPr>
            </w:pPr>
            <w:r>
              <w:rPr>
                <w:rFonts w:asciiTheme="majorHAnsi" w:hAnsiTheme="majorHAnsi" w:cs="Times New Roman"/>
                <w:color w:val="000000" w:themeColor="text1"/>
              </w:rPr>
              <w:t>7</w:t>
            </w:r>
          </w:p>
        </w:tc>
        <w:tc>
          <w:tcPr>
            <w:tcW w:w="690" w:type="dxa"/>
            <w:noWrap/>
          </w:tcPr>
          <w:p w14:paraId="608B0526" w14:textId="77777777" w:rsidR="007739D5" w:rsidRPr="007739D5" w:rsidRDefault="007739D5" w:rsidP="007739D5">
            <w:pPr>
              <w:rPr>
                <w:rFonts w:asciiTheme="majorHAnsi" w:hAnsiTheme="majorHAnsi" w:cs="Times New Roman"/>
                <w:color w:val="000000" w:themeColor="text1"/>
              </w:rPr>
            </w:pPr>
          </w:p>
        </w:tc>
      </w:tr>
    </w:tbl>
    <w:p w14:paraId="49A0C218" w14:textId="77777777" w:rsidR="007739D5" w:rsidRPr="007739D5" w:rsidRDefault="007739D5" w:rsidP="007739D5">
      <w:pPr>
        <w:spacing w:after="0" w:line="240" w:lineRule="auto"/>
        <w:rPr>
          <w:rFonts w:asciiTheme="majorHAnsi" w:hAnsiTheme="majorHAnsi" w:cs="Times New Roman"/>
          <w:color w:val="000000" w:themeColor="text1"/>
          <w:sz w:val="24"/>
          <w:szCs w:val="24"/>
        </w:rPr>
      </w:pPr>
    </w:p>
    <w:p w14:paraId="3E57F144" w14:textId="77777777" w:rsidR="004F1708" w:rsidRPr="00F362DA" w:rsidRDefault="004F1708" w:rsidP="00812C00">
      <w:pPr>
        <w:pStyle w:val="ListParagraph"/>
        <w:spacing w:after="0" w:line="240" w:lineRule="auto"/>
        <w:ind w:left="1800"/>
        <w:rPr>
          <w:rFonts w:asciiTheme="majorHAnsi" w:hAnsiTheme="majorHAnsi" w:cs="Times New Roman"/>
          <w:color w:val="000000" w:themeColor="text1"/>
          <w:sz w:val="24"/>
          <w:szCs w:val="24"/>
        </w:rPr>
      </w:pPr>
    </w:p>
    <w:p w14:paraId="5593D3B6" w14:textId="3FD0B70D" w:rsidR="000432A1" w:rsidRPr="00F362DA" w:rsidRDefault="008A37C0" w:rsidP="008A37C0">
      <w:pPr>
        <w:spacing w:after="20" w:line="240" w:lineRule="auto"/>
        <w:ind w:left="709" w:hanging="709"/>
        <w:rPr>
          <w:rFonts w:asciiTheme="majorHAnsi" w:hAnsiTheme="majorHAnsi" w:cs="Times New Roman"/>
          <w:color w:val="000000" w:themeColor="text1"/>
          <w:sz w:val="24"/>
          <w:szCs w:val="24"/>
        </w:rPr>
      </w:pPr>
      <w:r w:rsidRPr="008A37C0">
        <w:rPr>
          <w:rFonts w:asciiTheme="majorHAnsi" w:hAnsiTheme="majorHAnsi" w:cs="Times New Roman"/>
          <w:b/>
          <w:color w:val="000000" w:themeColor="text1"/>
          <w:sz w:val="24"/>
          <w:szCs w:val="24"/>
        </w:rPr>
        <w:t xml:space="preserve">13.5     </w:t>
      </w:r>
      <w:r w:rsidR="00F72CB5" w:rsidRPr="008A37C0">
        <w:rPr>
          <w:rFonts w:asciiTheme="majorHAnsi" w:hAnsiTheme="majorHAnsi" w:cs="Times New Roman"/>
          <w:b/>
          <w:color w:val="000000" w:themeColor="text1"/>
          <w:sz w:val="24"/>
          <w:szCs w:val="24"/>
        </w:rPr>
        <w:tab/>
      </w:r>
      <w:r w:rsidR="000432A1" w:rsidRPr="008A37C0">
        <w:rPr>
          <w:rFonts w:asciiTheme="majorHAnsi" w:hAnsiTheme="majorHAnsi" w:cs="Times New Roman"/>
          <w:b/>
          <w:color w:val="000000" w:themeColor="text1"/>
          <w:sz w:val="24"/>
          <w:szCs w:val="24"/>
        </w:rPr>
        <w:t>Weather</w:t>
      </w:r>
      <w:r w:rsidR="000432A1" w:rsidRPr="00F362DA">
        <w:rPr>
          <w:rFonts w:asciiTheme="majorHAnsi" w:hAnsiTheme="majorHAnsi" w:cs="Times New Roman"/>
          <w:color w:val="000000" w:themeColor="text1"/>
          <w:sz w:val="24"/>
          <w:szCs w:val="24"/>
        </w:rPr>
        <w:t xml:space="preserve">: </w:t>
      </w:r>
      <w:r w:rsidR="005E295E">
        <w:rPr>
          <w:rFonts w:asciiTheme="majorHAnsi" w:hAnsiTheme="majorHAnsi" w:cs="Times New Roman"/>
          <w:color w:val="000000" w:themeColor="text1"/>
          <w:sz w:val="24"/>
          <w:szCs w:val="24"/>
        </w:rPr>
        <w:t xml:space="preserve">Daily </w:t>
      </w:r>
      <w:r w:rsidR="000432A1" w:rsidRPr="00F362DA">
        <w:rPr>
          <w:rFonts w:asciiTheme="majorHAnsi" w:hAnsiTheme="majorHAnsi" w:cs="Times New Roman"/>
          <w:color w:val="000000" w:themeColor="text1"/>
          <w:sz w:val="24"/>
          <w:szCs w:val="24"/>
        </w:rPr>
        <w:t>rainfall at site or within 5 km for</w:t>
      </w:r>
      <w:r>
        <w:rPr>
          <w:rFonts w:asciiTheme="majorHAnsi" w:hAnsiTheme="majorHAnsi" w:cs="Times New Roman"/>
          <w:color w:val="000000" w:themeColor="text1"/>
          <w:sz w:val="24"/>
          <w:szCs w:val="24"/>
        </w:rPr>
        <w:t xml:space="preserve"> on farm trials, and </w:t>
      </w:r>
      <w:r w:rsidR="000432A1" w:rsidRPr="00F362DA">
        <w:rPr>
          <w:rFonts w:asciiTheme="majorHAnsi" w:hAnsiTheme="majorHAnsi" w:cs="Times New Roman"/>
          <w:color w:val="000000" w:themeColor="text1"/>
          <w:sz w:val="24"/>
          <w:szCs w:val="24"/>
        </w:rPr>
        <w:t>min</w:t>
      </w:r>
      <w:r>
        <w:rPr>
          <w:rFonts w:asciiTheme="majorHAnsi" w:hAnsiTheme="majorHAnsi" w:cs="Times New Roman"/>
          <w:color w:val="000000" w:themeColor="text1"/>
          <w:sz w:val="24"/>
          <w:szCs w:val="24"/>
        </w:rPr>
        <w:t>imum and</w:t>
      </w:r>
      <w:r w:rsidR="000432A1" w:rsidRPr="00F362DA">
        <w:rPr>
          <w:rFonts w:asciiTheme="majorHAnsi" w:hAnsiTheme="majorHAnsi" w:cs="Times New Roman"/>
          <w:color w:val="000000" w:themeColor="text1"/>
          <w:sz w:val="24"/>
          <w:szCs w:val="24"/>
        </w:rPr>
        <w:t xml:space="preserve"> max</w:t>
      </w:r>
      <w:r>
        <w:rPr>
          <w:rFonts w:asciiTheme="majorHAnsi" w:hAnsiTheme="majorHAnsi" w:cs="Times New Roman"/>
          <w:color w:val="000000" w:themeColor="text1"/>
          <w:sz w:val="24"/>
          <w:szCs w:val="24"/>
        </w:rPr>
        <w:t>imum</w:t>
      </w:r>
      <w:r w:rsidR="000432A1" w:rsidRPr="00F362DA">
        <w:rPr>
          <w:rFonts w:asciiTheme="majorHAnsi" w:hAnsiTheme="majorHAnsi" w:cs="Times New Roman"/>
          <w:color w:val="000000" w:themeColor="text1"/>
          <w:sz w:val="24"/>
          <w:szCs w:val="24"/>
        </w:rPr>
        <w:t xml:space="preserve"> temp</w:t>
      </w:r>
      <w:r>
        <w:rPr>
          <w:rFonts w:asciiTheme="majorHAnsi" w:hAnsiTheme="majorHAnsi" w:cs="Times New Roman"/>
          <w:color w:val="000000" w:themeColor="text1"/>
          <w:sz w:val="24"/>
          <w:szCs w:val="24"/>
        </w:rPr>
        <w:t>eratures</w:t>
      </w:r>
      <w:r w:rsidR="000432A1" w:rsidRPr="00F362DA">
        <w:rPr>
          <w:rFonts w:asciiTheme="majorHAnsi" w:hAnsiTheme="majorHAnsi" w:cs="Times New Roman"/>
          <w:color w:val="000000" w:themeColor="text1"/>
          <w:sz w:val="24"/>
          <w:szCs w:val="24"/>
        </w:rPr>
        <w:t xml:space="preserve"> within 10 km. </w:t>
      </w:r>
      <w:r w:rsidR="00F341E8">
        <w:rPr>
          <w:rFonts w:asciiTheme="majorHAnsi" w:hAnsiTheme="majorHAnsi" w:cs="Times New Roman"/>
          <w:color w:val="000000" w:themeColor="text1"/>
          <w:sz w:val="24"/>
          <w:szCs w:val="24"/>
        </w:rPr>
        <w:t>Other information is desired when available.</w:t>
      </w:r>
    </w:p>
    <w:p w14:paraId="232DC8FB" w14:textId="77777777" w:rsidR="00557CB8" w:rsidRPr="00F362DA" w:rsidRDefault="00557CB8" w:rsidP="000432A1">
      <w:pPr>
        <w:spacing w:after="0" w:line="240" w:lineRule="auto"/>
        <w:rPr>
          <w:rFonts w:asciiTheme="majorHAnsi" w:hAnsiTheme="majorHAnsi" w:cs="Times New Roman"/>
          <w:color w:val="000000" w:themeColor="text1"/>
          <w:sz w:val="24"/>
          <w:szCs w:val="24"/>
        </w:rPr>
      </w:pPr>
    </w:p>
    <w:p w14:paraId="2E84132F" w14:textId="68A0D125" w:rsidR="000432A1" w:rsidRPr="00F362DA" w:rsidRDefault="008A37C0" w:rsidP="000432A1">
      <w:pPr>
        <w:pStyle w:val="ListParagraph"/>
        <w:ind w:left="0"/>
        <w:rPr>
          <w:rFonts w:asciiTheme="majorHAnsi" w:hAnsiTheme="majorHAnsi" w:cs="Times New Roman"/>
          <w:b/>
          <w:color w:val="000000" w:themeColor="text1"/>
          <w:sz w:val="24"/>
          <w:szCs w:val="24"/>
        </w:rPr>
      </w:pPr>
      <w:r w:rsidRPr="008A37C0">
        <w:rPr>
          <w:rFonts w:asciiTheme="majorHAnsi" w:hAnsiTheme="majorHAnsi" w:cs="Times New Roman"/>
          <w:b/>
          <w:color w:val="000000" w:themeColor="text1"/>
          <w:sz w:val="24"/>
          <w:szCs w:val="24"/>
        </w:rPr>
        <w:t>13.6</w:t>
      </w:r>
      <w:r w:rsidR="000432A1" w:rsidRPr="008A37C0">
        <w:rPr>
          <w:rFonts w:asciiTheme="majorHAnsi" w:hAnsiTheme="majorHAnsi" w:cs="Times New Roman"/>
          <w:b/>
          <w:color w:val="000000" w:themeColor="text1"/>
          <w:sz w:val="24"/>
          <w:szCs w:val="24"/>
        </w:rPr>
        <w:t xml:space="preserve"> </w:t>
      </w:r>
      <w:r w:rsidR="00A87854" w:rsidRPr="008A37C0">
        <w:rPr>
          <w:rFonts w:asciiTheme="majorHAnsi" w:hAnsiTheme="majorHAnsi" w:cs="Times New Roman"/>
          <w:b/>
          <w:color w:val="000000" w:themeColor="text1"/>
          <w:sz w:val="24"/>
          <w:szCs w:val="24"/>
        </w:rPr>
        <w:t xml:space="preserve"> </w:t>
      </w:r>
      <w:r w:rsidR="00F72CB5" w:rsidRPr="008A37C0">
        <w:rPr>
          <w:rFonts w:asciiTheme="majorHAnsi" w:hAnsiTheme="majorHAnsi" w:cs="Times New Roman"/>
          <w:b/>
          <w:color w:val="000000" w:themeColor="text1"/>
          <w:sz w:val="24"/>
          <w:szCs w:val="24"/>
        </w:rPr>
        <w:tab/>
      </w:r>
      <w:r w:rsidR="00A87854" w:rsidRPr="008A37C0">
        <w:rPr>
          <w:rFonts w:asciiTheme="majorHAnsi" w:hAnsiTheme="majorHAnsi" w:cs="Times New Roman"/>
          <w:b/>
          <w:color w:val="000000" w:themeColor="text1"/>
          <w:sz w:val="24"/>
          <w:szCs w:val="24"/>
        </w:rPr>
        <w:t xml:space="preserve">Obtain </w:t>
      </w:r>
      <w:r w:rsidRPr="008A37C0">
        <w:rPr>
          <w:rFonts w:asciiTheme="majorHAnsi" w:hAnsiTheme="majorHAnsi" w:cs="Times New Roman"/>
          <w:b/>
          <w:color w:val="000000" w:themeColor="text1"/>
          <w:sz w:val="24"/>
          <w:szCs w:val="24"/>
        </w:rPr>
        <w:t>farmer yields</w:t>
      </w:r>
      <w:r>
        <w:rPr>
          <w:rFonts w:asciiTheme="majorHAnsi" w:hAnsiTheme="majorHAnsi" w:cs="Times New Roman"/>
          <w:color w:val="000000" w:themeColor="text1"/>
          <w:sz w:val="24"/>
          <w:szCs w:val="24"/>
        </w:rPr>
        <w:t xml:space="preserve"> for </w:t>
      </w:r>
      <w:r w:rsidR="00A87854" w:rsidRPr="00F362DA">
        <w:rPr>
          <w:rFonts w:asciiTheme="majorHAnsi" w:hAnsiTheme="majorHAnsi" w:cs="Times New Roman"/>
          <w:color w:val="000000" w:themeColor="text1"/>
          <w:sz w:val="24"/>
          <w:szCs w:val="24"/>
        </w:rPr>
        <w:t>m</w:t>
      </w:r>
      <w:r w:rsidR="00076D82">
        <w:rPr>
          <w:rFonts w:asciiTheme="majorHAnsi" w:hAnsiTheme="majorHAnsi" w:cs="Times New Roman"/>
          <w:color w:val="000000" w:themeColor="text1"/>
          <w:sz w:val="24"/>
          <w:szCs w:val="24"/>
        </w:rPr>
        <w:t xml:space="preserve">aize, rice, wheat, </w:t>
      </w:r>
      <w:r w:rsidR="003F7BBF" w:rsidRPr="00F362DA">
        <w:rPr>
          <w:rFonts w:asciiTheme="majorHAnsi" w:hAnsiTheme="majorHAnsi" w:cs="Times New Roman"/>
          <w:color w:val="000000" w:themeColor="text1"/>
          <w:sz w:val="24"/>
          <w:szCs w:val="24"/>
        </w:rPr>
        <w:t>sorghum</w:t>
      </w:r>
      <w:r w:rsidR="00076D82">
        <w:rPr>
          <w:rFonts w:asciiTheme="majorHAnsi" w:hAnsiTheme="majorHAnsi" w:cs="Times New Roman"/>
          <w:color w:val="000000" w:themeColor="text1"/>
          <w:sz w:val="24"/>
          <w:szCs w:val="24"/>
        </w:rPr>
        <w:t xml:space="preserve"> or millet</w:t>
      </w:r>
      <w:r w:rsidR="003F7BBF" w:rsidRPr="00F362DA">
        <w:rPr>
          <w:rFonts w:asciiTheme="majorHAnsi" w:hAnsiTheme="majorHAnsi" w:cs="Times New Roman"/>
          <w:color w:val="000000" w:themeColor="text1"/>
          <w:sz w:val="24"/>
          <w:szCs w:val="24"/>
        </w:rPr>
        <w:t xml:space="preserve"> </w:t>
      </w:r>
      <w:r w:rsidR="000432A1" w:rsidRPr="00F362DA">
        <w:rPr>
          <w:rFonts w:asciiTheme="majorHAnsi" w:hAnsiTheme="majorHAnsi" w:cs="Times New Roman"/>
          <w:color w:val="000000" w:themeColor="text1"/>
          <w:sz w:val="24"/>
          <w:szCs w:val="24"/>
        </w:rPr>
        <w:t>from nearby fields</w:t>
      </w:r>
      <w:r w:rsidR="00076D82">
        <w:rPr>
          <w:rFonts w:asciiTheme="majorHAnsi" w:hAnsiTheme="majorHAnsi" w:cs="Times New Roman"/>
          <w:color w:val="000000" w:themeColor="text1"/>
          <w:sz w:val="24"/>
          <w:szCs w:val="24"/>
        </w:rPr>
        <w:t xml:space="preserve"> depending on how important the crop is</w:t>
      </w:r>
      <w:r w:rsidR="000432A1" w:rsidRPr="00F362DA">
        <w:rPr>
          <w:rFonts w:asciiTheme="majorHAnsi" w:hAnsiTheme="majorHAnsi" w:cs="Times New Roman"/>
          <w:color w:val="000000" w:themeColor="text1"/>
          <w:sz w:val="24"/>
          <w:szCs w:val="24"/>
        </w:rPr>
        <w:t>.</w:t>
      </w:r>
      <w:r w:rsidR="00F341E8">
        <w:rPr>
          <w:rFonts w:asciiTheme="majorHAnsi" w:hAnsiTheme="majorHAnsi" w:cs="Times New Roman"/>
          <w:color w:val="000000" w:themeColor="text1"/>
          <w:sz w:val="24"/>
          <w:szCs w:val="24"/>
        </w:rPr>
        <w:t xml:space="preserve"> </w:t>
      </w:r>
      <w:r w:rsidR="005E295E">
        <w:rPr>
          <w:rFonts w:asciiTheme="majorHAnsi" w:hAnsiTheme="majorHAnsi" w:cs="Times New Roman"/>
          <w:color w:val="000000" w:themeColor="text1"/>
          <w:sz w:val="24"/>
          <w:szCs w:val="24"/>
        </w:rPr>
        <w:t xml:space="preserve">Yield might be determined using the farmer’s estimate of the quantity harvest and your measurement of the field area. </w:t>
      </w:r>
      <w:r w:rsidR="00F341E8">
        <w:rPr>
          <w:rFonts w:asciiTheme="majorHAnsi" w:hAnsiTheme="majorHAnsi" w:cs="Times New Roman"/>
          <w:color w:val="000000" w:themeColor="text1"/>
          <w:sz w:val="24"/>
          <w:szCs w:val="24"/>
        </w:rPr>
        <w:t>Record in the worksheet “Site Description” of Excel file.</w:t>
      </w:r>
    </w:p>
    <w:p w14:paraId="1BE0CF4A" w14:textId="77777777" w:rsidR="00DB2E5D" w:rsidRPr="00F362DA" w:rsidRDefault="00DB2E5D" w:rsidP="00EB18B2">
      <w:pPr>
        <w:pStyle w:val="ListParagraph"/>
        <w:ind w:left="0"/>
        <w:rPr>
          <w:rFonts w:asciiTheme="majorHAnsi" w:hAnsiTheme="majorHAnsi" w:cs="Times New Roman"/>
          <w:b/>
          <w:color w:val="000000" w:themeColor="text1"/>
          <w:sz w:val="24"/>
          <w:szCs w:val="24"/>
        </w:rPr>
      </w:pPr>
    </w:p>
    <w:p w14:paraId="1A7CFBDD" w14:textId="77777777" w:rsidR="00F4691F" w:rsidRPr="00F362DA" w:rsidRDefault="00F4691F" w:rsidP="00EB18B2">
      <w:pPr>
        <w:pStyle w:val="ListParagraph"/>
        <w:ind w:left="0"/>
        <w:rPr>
          <w:rFonts w:asciiTheme="majorHAnsi" w:hAnsiTheme="majorHAnsi" w:cs="Times New Roman"/>
          <w:b/>
          <w:color w:val="000000" w:themeColor="text1"/>
          <w:sz w:val="24"/>
          <w:szCs w:val="24"/>
        </w:rPr>
      </w:pPr>
    </w:p>
    <w:p w14:paraId="422D3536" w14:textId="67AB4719" w:rsidR="00FF769B" w:rsidRDefault="008A37C0" w:rsidP="00EB18B2">
      <w:pPr>
        <w:pStyle w:val="ListParagraph"/>
        <w:ind w:left="0"/>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t>14</w:t>
      </w:r>
      <w:r w:rsidR="003F36F1" w:rsidRPr="00F362DA">
        <w:rPr>
          <w:rFonts w:asciiTheme="majorHAnsi" w:hAnsiTheme="majorHAnsi" w:cs="Times New Roman"/>
          <w:b/>
          <w:color w:val="000000" w:themeColor="text1"/>
          <w:sz w:val="24"/>
          <w:szCs w:val="24"/>
        </w:rPr>
        <w:t xml:space="preserve"> </w:t>
      </w:r>
      <w:r w:rsidR="003F36F1" w:rsidRPr="00F362DA">
        <w:rPr>
          <w:rFonts w:asciiTheme="majorHAnsi" w:hAnsiTheme="majorHAnsi" w:cs="Times New Roman"/>
          <w:b/>
          <w:color w:val="000000" w:themeColor="text1"/>
          <w:sz w:val="24"/>
          <w:szCs w:val="24"/>
        </w:rPr>
        <w:tab/>
      </w:r>
      <w:r w:rsidR="000C5D49" w:rsidRPr="00F362DA">
        <w:rPr>
          <w:rFonts w:asciiTheme="majorHAnsi" w:hAnsiTheme="majorHAnsi" w:cs="Times New Roman"/>
          <w:b/>
          <w:color w:val="000000" w:themeColor="text1"/>
          <w:sz w:val="24"/>
          <w:szCs w:val="24"/>
        </w:rPr>
        <w:t xml:space="preserve">Data </w:t>
      </w:r>
      <w:r w:rsidR="003F27E8">
        <w:rPr>
          <w:rFonts w:asciiTheme="majorHAnsi" w:hAnsiTheme="majorHAnsi" w:cs="Times New Roman"/>
          <w:b/>
          <w:color w:val="000000" w:themeColor="text1"/>
          <w:sz w:val="24"/>
          <w:szCs w:val="24"/>
        </w:rPr>
        <w:t>analysis</w:t>
      </w:r>
    </w:p>
    <w:p w14:paraId="70587B22" w14:textId="1B89E2D1" w:rsidR="00D94530" w:rsidRPr="009279EB" w:rsidRDefault="00D94530" w:rsidP="00D94530">
      <w:pPr>
        <w:autoSpaceDE w:val="0"/>
        <w:autoSpaceDN w:val="0"/>
        <w:adjustRightInd w:val="0"/>
        <w:spacing w:after="0" w:line="240" w:lineRule="auto"/>
        <w:rPr>
          <w:rFonts w:ascii="Times New Roman" w:eastAsia="Times New Roman" w:hAnsi="Times New Roman" w:cs="Times New Roman"/>
          <w:sz w:val="24"/>
          <w:szCs w:val="24"/>
        </w:rPr>
      </w:pPr>
      <w:r w:rsidRPr="00577819">
        <w:rPr>
          <w:rFonts w:asciiTheme="majorHAnsi" w:eastAsia="Times New Roman" w:hAnsiTheme="majorHAnsi" w:cs="Times New Roman"/>
          <w:color w:val="000000" w:themeColor="text1"/>
          <w:sz w:val="24"/>
          <w:szCs w:val="24"/>
        </w:rPr>
        <w:t>The following concerns analysis for testing of hypotheses and for the sake of scientific publication;</w:t>
      </w:r>
      <w:r w:rsidRPr="009279EB">
        <w:rPr>
          <w:rFonts w:asciiTheme="majorHAnsi" w:eastAsia="Times New Roman" w:hAnsiTheme="majorHAnsi" w:cs="Times New Roman"/>
          <w:sz w:val="24"/>
          <w:szCs w:val="24"/>
        </w:rPr>
        <w:t xml:space="preserve"> </w:t>
      </w:r>
      <w:r w:rsidRPr="00E8447B">
        <w:rPr>
          <w:rFonts w:asciiTheme="majorHAnsi" w:eastAsia="Times New Roman" w:hAnsiTheme="majorHAnsi" w:cs="Times New Roman"/>
          <w:sz w:val="24"/>
          <w:szCs w:val="24"/>
        </w:rPr>
        <w:t>somewhat different analyses are appropriate if the intent is to aid in farmer decision making. The difference arises from the concern that in research we want to have a high probability of not making a Type I error, that is of saying there is a treatment effect when the difference that we see is only due to chance. In real world decision making, we are often at least as much concerned with erroneously saying that the</w:t>
      </w:r>
      <w:r>
        <w:rPr>
          <w:rFonts w:asciiTheme="majorHAnsi" w:eastAsia="Times New Roman" w:hAnsiTheme="majorHAnsi" w:cs="Times New Roman"/>
          <w:sz w:val="24"/>
          <w:szCs w:val="24"/>
        </w:rPr>
        <w:t>re</w:t>
      </w:r>
      <w:r w:rsidRPr="00E8447B">
        <w:rPr>
          <w:rFonts w:asciiTheme="majorHAnsi" w:eastAsia="Times New Roman" w:hAnsiTheme="majorHAnsi" w:cs="Times New Roman"/>
          <w:sz w:val="24"/>
          <w:szCs w:val="24"/>
        </w:rPr>
        <w:t xml:space="preserve"> is no difference when if the experi</w:t>
      </w:r>
      <w:r w:rsidR="00C57B37">
        <w:rPr>
          <w:rFonts w:asciiTheme="majorHAnsi" w:eastAsia="Times New Roman" w:hAnsiTheme="majorHAnsi" w:cs="Times New Roman"/>
          <w:sz w:val="24"/>
          <w:szCs w:val="24"/>
        </w:rPr>
        <w:t>ment</w:t>
      </w:r>
      <w:r w:rsidRPr="00E8447B">
        <w:rPr>
          <w:rFonts w:asciiTheme="majorHAnsi" w:eastAsia="Times New Roman" w:hAnsiTheme="majorHAnsi" w:cs="Times New Roman"/>
          <w:sz w:val="24"/>
          <w:szCs w:val="24"/>
        </w:rPr>
        <w:t xml:space="preserve"> were repeated under very similar conditions, there would be a treatment effect; this is Type II error</w:t>
      </w:r>
      <w:r>
        <w:rPr>
          <w:rFonts w:asciiTheme="majorHAnsi" w:eastAsia="Times New Roman" w:hAnsiTheme="majorHAnsi" w:cs="Times New Roman"/>
          <w:sz w:val="24"/>
          <w:szCs w:val="24"/>
        </w:rPr>
        <w:t xml:space="preserve">. Type II error </w:t>
      </w:r>
      <w:r w:rsidRPr="00E8447B">
        <w:rPr>
          <w:rFonts w:asciiTheme="majorHAnsi" w:eastAsia="Times New Roman" w:hAnsiTheme="majorHAnsi" w:cs="Times New Roman"/>
          <w:sz w:val="24"/>
          <w:szCs w:val="24"/>
        </w:rPr>
        <w:t xml:space="preserve">is important in real life as it implies passing up some favorable opportunities. In OFRA trials, </w:t>
      </w:r>
      <w:r w:rsidR="00C57B37">
        <w:rPr>
          <w:rFonts w:asciiTheme="majorHAnsi" w:eastAsia="Times New Roman" w:hAnsiTheme="majorHAnsi" w:cs="Times New Roman"/>
          <w:sz w:val="24"/>
          <w:szCs w:val="24"/>
        </w:rPr>
        <w:t>a</w:t>
      </w:r>
      <w:r w:rsidRPr="00E8447B">
        <w:rPr>
          <w:rFonts w:asciiTheme="majorHAnsi" w:eastAsia="Times New Roman" w:hAnsiTheme="majorHAnsi" w:cs="Times New Roman"/>
          <w:sz w:val="24"/>
          <w:szCs w:val="24"/>
        </w:rPr>
        <w:t xml:space="preserve"> null hypothesis (H</w:t>
      </w:r>
      <w:r w:rsidRPr="00E8447B">
        <w:rPr>
          <w:rFonts w:asciiTheme="majorHAnsi" w:eastAsia="Times New Roman" w:hAnsiTheme="majorHAnsi" w:cs="Times New Roman"/>
          <w:sz w:val="24"/>
          <w:szCs w:val="24"/>
          <w:vertAlign w:val="subscript"/>
        </w:rPr>
        <w:t>o</w:t>
      </w:r>
      <w:r w:rsidRPr="00E8447B">
        <w:rPr>
          <w:rFonts w:asciiTheme="majorHAnsi" w:eastAsia="Times New Roman" w:hAnsiTheme="majorHAnsi" w:cs="Times New Roman"/>
          <w:sz w:val="24"/>
          <w:szCs w:val="24"/>
        </w:rPr>
        <w:t xml:space="preserve">) </w:t>
      </w:r>
      <w:r w:rsidR="00C57B37">
        <w:rPr>
          <w:rFonts w:asciiTheme="majorHAnsi" w:eastAsia="Times New Roman" w:hAnsiTheme="majorHAnsi" w:cs="Times New Roman"/>
          <w:sz w:val="24"/>
          <w:szCs w:val="24"/>
        </w:rPr>
        <w:t>might be that</w:t>
      </w:r>
      <w:r w:rsidRPr="00E8447B">
        <w:rPr>
          <w:rFonts w:asciiTheme="majorHAnsi" w:eastAsia="Times New Roman" w:hAnsiTheme="majorHAnsi" w:cs="Times New Roman"/>
          <w:sz w:val="24"/>
          <w:szCs w:val="24"/>
        </w:rPr>
        <w:t xml:space="preserve"> application of a nutrient (N, P, K, S..) does not affect crop yield</w:t>
      </w:r>
      <w:r w:rsidR="009279EB">
        <w:rPr>
          <w:rFonts w:asciiTheme="majorHAnsi" w:eastAsia="Times New Roman" w:hAnsiTheme="majorHAnsi" w:cs="Times New Roman"/>
          <w:sz w:val="24"/>
          <w:szCs w:val="24"/>
        </w:rPr>
        <w:t xml:space="preserve"> with a given set of growing conditions</w:t>
      </w:r>
      <w:r w:rsidRPr="00E8447B">
        <w:rPr>
          <w:rFonts w:asciiTheme="majorHAnsi" w:eastAsia="Times New Roman" w:hAnsiTheme="majorHAnsi" w:cs="Times New Roman"/>
          <w:sz w:val="24"/>
          <w:szCs w:val="24"/>
        </w:rPr>
        <w:t>; the alternative hypothesis (H</w:t>
      </w:r>
      <w:r w:rsidRPr="00E8447B">
        <w:rPr>
          <w:rFonts w:asciiTheme="majorHAnsi" w:eastAsia="Times New Roman" w:hAnsiTheme="majorHAnsi" w:cs="Times New Roman"/>
          <w:sz w:val="24"/>
          <w:szCs w:val="24"/>
          <w:vertAlign w:val="subscript"/>
        </w:rPr>
        <w:t>A</w:t>
      </w:r>
      <w:r w:rsidRPr="00E8447B">
        <w:rPr>
          <w:rFonts w:asciiTheme="majorHAnsi" w:eastAsia="Times New Roman" w:hAnsiTheme="majorHAnsi" w:cs="Times New Roman"/>
          <w:sz w:val="24"/>
          <w:szCs w:val="24"/>
        </w:rPr>
        <w:t xml:space="preserve">) is that application of a nutrient does affect yield. </w:t>
      </w:r>
      <w:r w:rsidR="00C57B37">
        <w:rPr>
          <w:rFonts w:asciiTheme="majorHAnsi" w:eastAsia="Times New Roman" w:hAnsiTheme="majorHAnsi" w:cs="Times New Roman"/>
          <w:sz w:val="24"/>
          <w:szCs w:val="24"/>
        </w:rPr>
        <w:t>In this example, a Type I error is made when we conclude for our growing conditions of interest, with a stated confidence level such as 0.95, that a nutrient application affects yield when it does not. Type II error in this example would occur when we conclude that there is no nutrient effect</w:t>
      </w:r>
      <w:r w:rsidR="00F5613D">
        <w:rPr>
          <w:rFonts w:asciiTheme="majorHAnsi" w:eastAsia="Times New Roman" w:hAnsiTheme="majorHAnsi" w:cs="Times New Roman"/>
          <w:sz w:val="24"/>
          <w:szCs w:val="24"/>
        </w:rPr>
        <w:t xml:space="preserve"> for our growing conditions of interest</w:t>
      </w:r>
      <w:r w:rsidR="00C57B37">
        <w:rPr>
          <w:rFonts w:asciiTheme="majorHAnsi" w:eastAsia="Times New Roman" w:hAnsiTheme="majorHAnsi" w:cs="Times New Roman"/>
          <w:sz w:val="24"/>
          <w:szCs w:val="24"/>
        </w:rPr>
        <w:t xml:space="preserve"> when</w:t>
      </w:r>
      <w:r w:rsidR="00F5613D">
        <w:rPr>
          <w:rFonts w:asciiTheme="majorHAnsi" w:eastAsia="Times New Roman" w:hAnsiTheme="majorHAnsi" w:cs="Times New Roman"/>
          <w:sz w:val="24"/>
          <w:szCs w:val="24"/>
        </w:rPr>
        <w:t xml:space="preserve"> in fact there is a response to the applied nutrient. </w:t>
      </w:r>
      <w:r w:rsidR="00C57B37">
        <w:rPr>
          <w:rFonts w:asciiTheme="majorHAnsi" w:eastAsia="Times New Roman" w:hAnsiTheme="majorHAnsi" w:cs="Times New Roman"/>
          <w:sz w:val="24"/>
          <w:szCs w:val="24"/>
        </w:rPr>
        <w:t xml:space="preserve"> </w:t>
      </w:r>
      <w:r w:rsidR="00F5613D" w:rsidRPr="009279EB">
        <w:rPr>
          <w:rFonts w:asciiTheme="majorHAnsi" w:eastAsiaTheme="minorEastAsia" w:hAnsiTheme="majorHAnsi" w:cs="Times New Roman"/>
          <w:color w:val="000000" w:themeColor="text1"/>
          <w:kern w:val="24"/>
          <w:sz w:val="24"/>
          <w:szCs w:val="24"/>
        </w:rPr>
        <w:t>Chances of a Type II error increase as protection against Type I error is increased</w:t>
      </w:r>
    </w:p>
    <w:p w14:paraId="0D78ADB5" w14:textId="77777777" w:rsidR="00D94530" w:rsidRDefault="00D94530" w:rsidP="00D94530">
      <w:pPr>
        <w:autoSpaceDE w:val="0"/>
        <w:autoSpaceDN w:val="0"/>
        <w:adjustRightInd w:val="0"/>
        <w:spacing w:after="0" w:line="240" w:lineRule="auto"/>
        <w:rPr>
          <w:rFonts w:asciiTheme="majorHAnsi" w:eastAsia="Times New Roman" w:hAnsiTheme="majorHAnsi" w:cs="Times New Roman"/>
          <w:sz w:val="24"/>
          <w:szCs w:val="24"/>
        </w:rPr>
      </w:pPr>
      <w:r w:rsidRPr="00E8447B">
        <w:rPr>
          <w:rFonts w:asciiTheme="majorHAnsi" w:eastAsia="Times New Roman" w:hAnsiTheme="majorHAnsi" w:cs="Times New Roman"/>
          <w:sz w:val="24"/>
          <w:szCs w:val="24"/>
        </w:rPr>
        <w:tab/>
      </w:r>
    </w:p>
    <w:p w14:paraId="69ACB106" w14:textId="77777777" w:rsidR="00D94530" w:rsidRPr="00E8447B" w:rsidRDefault="00D94530" w:rsidP="00D94530">
      <w:pPr>
        <w:autoSpaceDE w:val="0"/>
        <w:autoSpaceDN w:val="0"/>
        <w:adjustRightInd w:val="0"/>
        <w:spacing w:after="0" w:line="240" w:lineRule="auto"/>
        <w:rPr>
          <w:rFonts w:asciiTheme="majorHAnsi" w:eastAsia="Times New Roman" w:hAnsiTheme="majorHAnsi" w:cs="Times New Roman"/>
          <w:sz w:val="24"/>
          <w:szCs w:val="24"/>
        </w:rPr>
      </w:pPr>
      <w:r w:rsidRPr="00E8447B">
        <w:rPr>
          <w:rFonts w:asciiTheme="majorHAnsi" w:eastAsia="Times New Roman" w:hAnsiTheme="majorHAnsi" w:cs="Times New Roman"/>
          <w:sz w:val="24"/>
          <w:szCs w:val="24"/>
        </w:rPr>
        <w:t>Suggested steps to analysis of OFRA trial data.</w:t>
      </w:r>
    </w:p>
    <w:p w14:paraId="03420AAD" w14:textId="798335E9" w:rsidR="00F5613D" w:rsidRDefault="00F5613D" w:rsidP="00D94530">
      <w:pPr>
        <w:pStyle w:val="ListParagraph"/>
        <w:numPr>
          <w:ilvl w:val="2"/>
          <w:numId w:val="44"/>
        </w:numPr>
        <w:tabs>
          <w:tab w:val="left" w:pos="1710"/>
          <w:tab w:val="left" w:pos="1980"/>
        </w:tabs>
        <w:autoSpaceDE w:val="0"/>
        <w:autoSpaceDN w:val="0"/>
        <w:adjustRightInd w:val="0"/>
        <w:spacing w:after="0" w:line="240" w:lineRule="auto"/>
        <w:ind w:left="630" w:hanging="450"/>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Determine if your data meets </w:t>
      </w:r>
      <w:r w:rsidR="00F523F0">
        <w:rPr>
          <w:rFonts w:asciiTheme="majorHAnsi" w:eastAsia="Times New Roman" w:hAnsiTheme="majorHAnsi" w:cs="Times New Roman"/>
          <w:sz w:val="24"/>
          <w:szCs w:val="24"/>
        </w:rPr>
        <w:t xml:space="preserve">the following </w:t>
      </w:r>
      <w:r>
        <w:rPr>
          <w:rFonts w:asciiTheme="majorHAnsi" w:eastAsia="Times New Roman" w:hAnsiTheme="majorHAnsi" w:cs="Times New Roman"/>
          <w:sz w:val="24"/>
          <w:szCs w:val="24"/>
        </w:rPr>
        <w:t>assumptions of the analysis o</w:t>
      </w:r>
      <w:r w:rsidR="00F523F0">
        <w:rPr>
          <w:rFonts w:asciiTheme="majorHAnsi" w:eastAsia="Times New Roman" w:hAnsiTheme="majorHAnsi" w:cs="Times New Roman"/>
          <w:sz w:val="24"/>
          <w:szCs w:val="24"/>
        </w:rPr>
        <w:t>f variance (ANOVA)</w:t>
      </w:r>
    </w:p>
    <w:p w14:paraId="20F70AB4" w14:textId="3BC878A4" w:rsidR="00F5613D" w:rsidRDefault="00F523F0" w:rsidP="009279EB">
      <w:pPr>
        <w:pStyle w:val="ListParagraph"/>
        <w:numPr>
          <w:ilvl w:val="3"/>
          <w:numId w:val="44"/>
        </w:numPr>
        <w:tabs>
          <w:tab w:val="left" w:pos="1710"/>
          <w:tab w:val="left" w:pos="1980"/>
        </w:tabs>
        <w:autoSpaceDE w:val="0"/>
        <w:autoSpaceDN w:val="0"/>
        <w:adjustRightInd w:val="0"/>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t>H</w:t>
      </w:r>
      <w:r w:rsidR="00F5613D">
        <w:rPr>
          <w:rFonts w:asciiTheme="majorHAnsi" w:eastAsia="Times New Roman" w:hAnsiTheme="majorHAnsi" w:cs="Times New Roman"/>
          <w:sz w:val="24"/>
          <w:szCs w:val="24"/>
        </w:rPr>
        <w:t>omogeneity of variance, or that the variance or standard error for all treatments is not statistically different</w:t>
      </w:r>
      <w:r>
        <w:rPr>
          <w:rFonts w:asciiTheme="majorHAnsi" w:eastAsia="Times New Roman" w:hAnsiTheme="majorHAnsi" w:cs="Times New Roman"/>
          <w:sz w:val="24"/>
          <w:szCs w:val="24"/>
        </w:rPr>
        <w:t>,</w:t>
      </w:r>
      <w:r w:rsidR="00F5613D">
        <w:rPr>
          <w:rFonts w:asciiTheme="majorHAnsi" w:eastAsia="Times New Roman" w:hAnsiTheme="majorHAnsi" w:cs="Times New Roman"/>
          <w:sz w:val="24"/>
          <w:szCs w:val="24"/>
        </w:rPr>
        <w:t xml:space="preserve"> as determined by the Bartletts or another test</w:t>
      </w:r>
      <w:r>
        <w:rPr>
          <w:rFonts w:asciiTheme="majorHAnsi" w:eastAsia="Times New Roman" w:hAnsiTheme="majorHAnsi" w:cs="Times New Roman"/>
          <w:sz w:val="24"/>
          <w:szCs w:val="24"/>
        </w:rPr>
        <w:t>. In the figure below, the high standard error associated with treatment 14 indicates lack of homogeneity of variance.</w:t>
      </w:r>
    </w:p>
    <w:p w14:paraId="7BD50809" w14:textId="13CF29F8" w:rsidR="00F5613D" w:rsidRDefault="00F523F0" w:rsidP="009279EB">
      <w:pPr>
        <w:pStyle w:val="ListParagraph"/>
        <w:numPr>
          <w:ilvl w:val="3"/>
          <w:numId w:val="44"/>
        </w:numPr>
        <w:tabs>
          <w:tab w:val="left" w:pos="1710"/>
          <w:tab w:val="left" w:pos="1980"/>
        </w:tabs>
        <w:autoSpaceDE w:val="0"/>
        <w:autoSpaceDN w:val="0"/>
        <w:adjustRightInd w:val="0"/>
        <w:rPr>
          <w:rFonts w:asciiTheme="majorHAnsi" w:eastAsia="Times New Roman" w:hAnsiTheme="majorHAnsi" w:cs="Times New Roman"/>
          <w:sz w:val="24"/>
          <w:szCs w:val="24"/>
        </w:rPr>
      </w:pPr>
      <w:r>
        <w:rPr>
          <w:rFonts w:asciiTheme="majorHAnsi" w:eastAsia="Times New Roman" w:hAnsiTheme="majorHAnsi" w:cs="Times New Roman"/>
          <w:sz w:val="24"/>
          <w:szCs w:val="24"/>
        </w:rPr>
        <w:t>N</w:t>
      </w:r>
      <w:r w:rsidR="009E28D2" w:rsidRPr="00F5613D">
        <w:rPr>
          <w:rFonts w:asciiTheme="majorHAnsi" w:eastAsia="Times New Roman" w:hAnsiTheme="majorHAnsi" w:cs="Times New Roman"/>
          <w:sz w:val="24"/>
          <w:szCs w:val="24"/>
        </w:rPr>
        <w:t>ormal distribution of residuals (not actual values)</w:t>
      </w:r>
      <w:r w:rsidR="00F5613D">
        <w:rPr>
          <w:rFonts w:asciiTheme="majorHAnsi" w:eastAsia="Times New Roman" w:hAnsiTheme="majorHAnsi" w:cs="Times New Roman"/>
          <w:sz w:val="24"/>
          <w:szCs w:val="24"/>
        </w:rPr>
        <w:t xml:space="preserve"> as determined by the </w:t>
      </w:r>
      <w:r w:rsidR="009E28D2" w:rsidRPr="00F5613D">
        <w:rPr>
          <w:rFonts w:asciiTheme="majorHAnsi" w:eastAsia="Times New Roman" w:hAnsiTheme="majorHAnsi" w:cs="Times New Roman"/>
          <w:sz w:val="24"/>
          <w:szCs w:val="24"/>
        </w:rPr>
        <w:t xml:space="preserve">Shapiro-Wilk </w:t>
      </w:r>
      <w:r w:rsidR="00F5613D">
        <w:rPr>
          <w:rFonts w:asciiTheme="majorHAnsi" w:eastAsia="Times New Roman" w:hAnsiTheme="majorHAnsi" w:cs="Times New Roman"/>
          <w:sz w:val="24"/>
          <w:szCs w:val="24"/>
        </w:rPr>
        <w:t xml:space="preserve">or another </w:t>
      </w:r>
      <w:r w:rsidR="009E28D2" w:rsidRPr="00F5613D">
        <w:rPr>
          <w:rFonts w:asciiTheme="majorHAnsi" w:eastAsia="Times New Roman" w:hAnsiTheme="majorHAnsi" w:cs="Times New Roman"/>
          <w:sz w:val="24"/>
          <w:szCs w:val="24"/>
        </w:rPr>
        <w:t>test</w:t>
      </w:r>
      <w:r>
        <w:rPr>
          <w:rFonts w:asciiTheme="majorHAnsi" w:eastAsia="Times New Roman" w:hAnsiTheme="majorHAnsi" w:cs="Times New Roman"/>
          <w:sz w:val="24"/>
          <w:szCs w:val="24"/>
        </w:rPr>
        <w:t xml:space="preserve"> is </w:t>
      </w:r>
      <w:r w:rsidR="009279EB">
        <w:rPr>
          <w:rFonts w:asciiTheme="majorHAnsi" w:eastAsia="Times New Roman" w:hAnsiTheme="majorHAnsi" w:cs="Times New Roman"/>
          <w:sz w:val="24"/>
          <w:szCs w:val="24"/>
        </w:rPr>
        <w:t xml:space="preserve">also </w:t>
      </w:r>
      <w:r>
        <w:rPr>
          <w:rFonts w:asciiTheme="majorHAnsi" w:eastAsia="Times New Roman" w:hAnsiTheme="majorHAnsi" w:cs="Times New Roman"/>
          <w:sz w:val="24"/>
          <w:szCs w:val="24"/>
        </w:rPr>
        <w:t>assumed</w:t>
      </w:r>
      <w:r w:rsidR="00F5613D">
        <w:rPr>
          <w:rFonts w:asciiTheme="majorHAnsi" w:eastAsia="Times New Roman" w:hAnsiTheme="majorHAnsi" w:cs="Times New Roman"/>
          <w:sz w:val="24"/>
          <w:szCs w:val="24"/>
        </w:rPr>
        <w:t>.</w:t>
      </w:r>
    </w:p>
    <w:p w14:paraId="6AF2B25A" w14:textId="19C014A1" w:rsidR="00F523F0" w:rsidRPr="009279EB" w:rsidRDefault="00F523F0" w:rsidP="009279EB">
      <w:pPr>
        <w:pStyle w:val="ListParagraph"/>
        <w:tabs>
          <w:tab w:val="left" w:pos="1710"/>
          <w:tab w:val="left" w:pos="1980"/>
        </w:tabs>
        <w:autoSpaceDE w:val="0"/>
        <w:autoSpaceDN w:val="0"/>
        <w:adjustRightInd w:val="0"/>
        <w:ind w:left="1350"/>
        <w:rPr>
          <w:rFonts w:asciiTheme="majorHAnsi" w:eastAsia="Times New Roman" w:hAnsiTheme="majorHAnsi" w:cs="Times New Roman"/>
          <w:sz w:val="24"/>
          <w:szCs w:val="24"/>
        </w:rPr>
      </w:pPr>
      <w:r w:rsidRPr="00F523F0">
        <w:rPr>
          <w:rFonts w:asciiTheme="majorHAnsi" w:eastAsia="Times New Roman" w:hAnsiTheme="majorHAnsi" w:cs="Times New Roman"/>
          <w:noProof/>
          <w:sz w:val="24"/>
          <w:szCs w:val="24"/>
          <w:lang w:val="en-GB" w:eastAsia="en-GB"/>
        </w:rPr>
        <w:drawing>
          <wp:inline distT="0" distB="0" distL="0" distR="0" wp14:anchorId="78E41BC8" wp14:editId="010B303D">
            <wp:extent cx="3657600" cy="236610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3691880" cy="2388284"/>
                    </a:xfrm>
                    <a:prstGeom prst="rect">
                      <a:avLst/>
                    </a:prstGeom>
                  </pic:spPr>
                </pic:pic>
              </a:graphicData>
            </a:graphic>
          </wp:inline>
        </w:drawing>
      </w:r>
    </w:p>
    <w:p w14:paraId="58CFBDBA" w14:textId="429F2D5A" w:rsidR="00D94530" w:rsidRPr="001C010E" w:rsidRDefault="00D94530" w:rsidP="001C010E">
      <w:pPr>
        <w:numPr>
          <w:ilvl w:val="2"/>
          <w:numId w:val="44"/>
        </w:numPr>
        <w:tabs>
          <w:tab w:val="left" w:pos="810"/>
          <w:tab w:val="left" w:pos="900"/>
          <w:tab w:val="left" w:pos="1710"/>
          <w:tab w:val="left" w:pos="1980"/>
        </w:tabs>
        <w:autoSpaceDE w:val="0"/>
        <w:autoSpaceDN w:val="0"/>
        <w:adjustRightInd w:val="0"/>
        <w:spacing w:after="0" w:line="240" w:lineRule="auto"/>
        <w:ind w:left="900" w:hanging="450"/>
        <w:rPr>
          <w:rFonts w:asciiTheme="majorHAnsi" w:eastAsia="Times New Roman" w:hAnsiTheme="majorHAnsi" w:cs="Times New Roman"/>
          <w:sz w:val="24"/>
          <w:szCs w:val="24"/>
        </w:rPr>
      </w:pPr>
      <w:r w:rsidRPr="001C010E">
        <w:rPr>
          <w:rFonts w:asciiTheme="majorHAnsi" w:eastAsia="Times New Roman" w:hAnsiTheme="majorHAnsi" w:cs="Times New Roman"/>
          <w:sz w:val="24"/>
          <w:szCs w:val="24"/>
        </w:rPr>
        <w:lastRenderedPageBreak/>
        <w:t xml:space="preserve">Conduct the analysis of variance (ANOVA) by site-season (trial) using plot data; if there are no treatment effects at </w:t>
      </w:r>
      <w:r w:rsidR="009279EB" w:rsidRPr="001C010E">
        <w:rPr>
          <w:rFonts w:asciiTheme="majorHAnsi" w:eastAsia="Times New Roman" w:hAnsiTheme="majorHAnsi" w:cs="Times New Roman"/>
          <w:sz w:val="24"/>
          <w:szCs w:val="24"/>
        </w:rPr>
        <w:t>α</w:t>
      </w:r>
      <w:r w:rsidRPr="001C010E">
        <w:rPr>
          <w:rFonts w:asciiTheme="majorHAnsi" w:eastAsia="Times New Roman" w:hAnsiTheme="majorHAnsi" w:cs="Times New Roman"/>
          <w:sz w:val="24"/>
          <w:szCs w:val="24"/>
        </w:rPr>
        <w:t xml:space="preserve"> = 0.05, we accept H</w:t>
      </w:r>
      <w:r w:rsidRPr="001C010E">
        <w:rPr>
          <w:rFonts w:asciiTheme="majorHAnsi" w:eastAsia="Times New Roman" w:hAnsiTheme="majorHAnsi" w:cs="Times New Roman"/>
          <w:sz w:val="24"/>
          <w:szCs w:val="24"/>
          <w:vertAlign w:val="subscript"/>
        </w:rPr>
        <w:t>o</w:t>
      </w:r>
      <w:r w:rsidRPr="001C010E">
        <w:rPr>
          <w:rFonts w:asciiTheme="majorHAnsi" w:eastAsia="Times New Roman" w:hAnsiTheme="majorHAnsi" w:cs="Times New Roman"/>
          <w:sz w:val="24"/>
          <w:szCs w:val="24"/>
        </w:rPr>
        <w:t xml:space="preserve"> and there is no need or justification for additional analysis for that site-season but non-significant results need to be reported. </w:t>
      </w:r>
      <w:r w:rsidR="00F5613D" w:rsidRPr="001C010E">
        <w:rPr>
          <w:rFonts w:asciiTheme="majorHAnsi" w:eastAsia="Times New Roman" w:hAnsiTheme="majorHAnsi" w:cs="Times New Roman"/>
          <w:sz w:val="24"/>
          <w:szCs w:val="24"/>
        </w:rPr>
        <w:t xml:space="preserve">In exceptional cases of much non-treatment variability within blocks, the error variance may be sufficiently reduced by doing the ANOVA with a covariate that is independent of treatments. This might be, for example, distance from a past or current tree, plant stand, or the mean yield of nearest neighbors.  </w:t>
      </w:r>
      <w:r w:rsidRPr="001C010E">
        <w:rPr>
          <w:rFonts w:asciiTheme="majorHAnsi" w:eastAsia="Times New Roman" w:hAnsiTheme="majorHAnsi" w:cs="Times New Roman"/>
          <w:sz w:val="24"/>
          <w:szCs w:val="24"/>
        </w:rPr>
        <w:t xml:space="preserve">If there are significant treatment effects, test for the NxP interaction for non-legumes and the PxK interaction for pulse crops. This can be done by omitting the treatments not concerned with the interaction and repeating the ANOVA as a complete factorial using only the N rate with and without P applied, or P rate with and without K for pulses. This approach does result in reduced degrees of freedom for the error term. </w:t>
      </w:r>
    </w:p>
    <w:p w14:paraId="255D8CA5" w14:textId="6F9BAEC8" w:rsidR="00D94530" w:rsidRPr="00E8447B" w:rsidRDefault="00D94530" w:rsidP="00D94530">
      <w:pPr>
        <w:numPr>
          <w:ilvl w:val="2"/>
          <w:numId w:val="44"/>
        </w:numPr>
        <w:tabs>
          <w:tab w:val="left" w:pos="1710"/>
          <w:tab w:val="left" w:pos="1980"/>
        </w:tabs>
        <w:autoSpaceDE w:val="0"/>
        <w:autoSpaceDN w:val="0"/>
        <w:adjustRightInd w:val="0"/>
        <w:spacing w:after="0" w:line="240" w:lineRule="auto"/>
        <w:ind w:left="630" w:hanging="450"/>
        <w:rPr>
          <w:rFonts w:asciiTheme="majorHAnsi" w:eastAsia="Times New Roman" w:hAnsiTheme="majorHAnsi" w:cs="Times New Roman"/>
          <w:sz w:val="24"/>
          <w:szCs w:val="24"/>
        </w:rPr>
      </w:pPr>
      <w:r w:rsidRPr="00E8447B">
        <w:rPr>
          <w:rFonts w:asciiTheme="majorHAnsi" w:eastAsia="Times New Roman" w:hAnsiTheme="majorHAnsi" w:cs="Times New Roman"/>
          <w:sz w:val="24"/>
          <w:szCs w:val="24"/>
        </w:rPr>
        <w:t>Do means separation (an all pairwise comparison test)</w:t>
      </w:r>
      <w:r w:rsidR="001C010E">
        <w:rPr>
          <w:rFonts w:asciiTheme="majorHAnsi" w:eastAsia="Times New Roman" w:hAnsiTheme="majorHAnsi" w:cs="Times New Roman"/>
          <w:sz w:val="24"/>
          <w:szCs w:val="24"/>
        </w:rPr>
        <w:t xml:space="preserve"> such as</w:t>
      </w:r>
      <w:r w:rsidRPr="00E8447B">
        <w:rPr>
          <w:rFonts w:asciiTheme="majorHAnsi" w:eastAsia="Times New Roman" w:hAnsiTheme="majorHAnsi" w:cs="Times New Roman"/>
          <w:sz w:val="24"/>
          <w:szCs w:val="24"/>
        </w:rPr>
        <w:t xml:space="preserve"> by LSD 0.05. </w:t>
      </w:r>
    </w:p>
    <w:p w14:paraId="10E94C31" w14:textId="77777777" w:rsidR="00D94530" w:rsidRPr="00E8447B" w:rsidRDefault="00D94530" w:rsidP="00D94530">
      <w:pPr>
        <w:numPr>
          <w:ilvl w:val="3"/>
          <w:numId w:val="44"/>
        </w:numPr>
        <w:tabs>
          <w:tab w:val="left" w:pos="1170"/>
          <w:tab w:val="left" w:pos="1710"/>
          <w:tab w:val="left" w:pos="1980"/>
        </w:tabs>
        <w:autoSpaceDE w:val="0"/>
        <w:autoSpaceDN w:val="0"/>
        <w:adjustRightInd w:val="0"/>
        <w:spacing w:after="0" w:line="240" w:lineRule="auto"/>
        <w:ind w:left="900" w:hanging="450"/>
        <w:rPr>
          <w:rFonts w:asciiTheme="majorHAnsi" w:eastAsia="Times New Roman" w:hAnsiTheme="majorHAnsi" w:cs="Times New Roman"/>
          <w:sz w:val="24"/>
          <w:szCs w:val="24"/>
        </w:rPr>
      </w:pPr>
      <w:r w:rsidRPr="00E8447B">
        <w:rPr>
          <w:rFonts w:asciiTheme="majorHAnsi" w:eastAsia="Times New Roman" w:hAnsiTheme="majorHAnsi" w:cs="Times New Roman"/>
          <w:sz w:val="24"/>
          <w:szCs w:val="24"/>
        </w:rPr>
        <w:t xml:space="preserve">Record the value of the least significant difference (critical value for comparison). </w:t>
      </w:r>
    </w:p>
    <w:p w14:paraId="611CBAC2" w14:textId="77777777" w:rsidR="00D94530" w:rsidRPr="00E8447B" w:rsidRDefault="00D94530" w:rsidP="00D94530">
      <w:pPr>
        <w:numPr>
          <w:ilvl w:val="3"/>
          <w:numId w:val="44"/>
        </w:numPr>
        <w:tabs>
          <w:tab w:val="left" w:pos="1170"/>
          <w:tab w:val="left" w:pos="1710"/>
          <w:tab w:val="left" w:pos="1980"/>
        </w:tabs>
        <w:autoSpaceDE w:val="0"/>
        <w:autoSpaceDN w:val="0"/>
        <w:adjustRightInd w:val="0"/>
        <w:spacing w:after="0" w:line="240" w:lineRule="auto"/>
        <w:ind w:left="900" w:hanging="450"/>
        <w:rPr>
          <w:rFonts w:asciiTheme="majorHAnsi" w:eastAsia="Times New Roman" w:hAnsiTheme="majorHAnsi" w:cs="Times New Roman"/>
          <w:sz w:val="24"/>
          <w:szCs w:val="24"/>
        </w:rPr>
      </w:pPr>
      <w:r w:rsidRPr="00E8447B">
        <w:rPr>
          <w:rFonts w:asciiTheme="majorHAnsi" w:eastAsia="Times New Roman" w:hAnsiTheme="majorHAnsi" w:cs="Times New Roman"/>
          <w:sz w:val="24"/>
          <w:szCs w:val="24"/>
        </w:rPr>
        <w:t xml:space="preserve">Are yield means for nutrient rates significantly different? If not and if for scientific publication, do not determine response functions. If different, determine response functions; see below. </w:t>
      </w:r>
    </w:p>
    <w:p w14:paraId="26357ED8" w14:textId="77777777" w:rsidR="00D94530" w:rsidRPr="00E8447B" w:rsidRDefault="00D94530" w:rsidP="00D94530">
      <w:pPr>
        <w:numPr>
          <w:ilvl w:val="5"/>
          <w:numId w:val="44"/>
        </w:numPr>
        <w:tabs>
          <w:tab w:val="left" w:pos="1170"/>
          <w:tab w:val="left" w:pos="1710"/>
          <w:tab w:val="left" w:pos="1980"/>
        </w:tabs>
        <w:autoSpaceDE w:val="0"/>
        <w:autoSpaceDN w:val="0"/>
        <w:adjustRightInd w:val="0"/>
        <w:spacing w:after="0" w:line="240" w:lineRule="auto"/>
        <w:ind w:left="1260"/>
        <w:rPr>
          <w:rFonts w:asciiTheme="majorHAnsi" w:eastAsia="Times New Roman" w:hAnsiTheme="majorHAnsi" w:cs="Times New Roman"/>
          <w:sz w:val="24"/>
          <w:szCs w:val="24"/>
        </w:rPr>
      </w:pPr>
      <w:r w:rsidRPr="00E8447B">
        <w:rPr>
          <w:rFonts w:asciiTheme="majorHAnsi" w:eastAsia="Times New Roman" w:hAnsiTheme="majorHAnsi" w:cs="Times New Roman"/>
          <w:sz w:val="24"/>
          <w:szCs w:val="24"/>
        </w:rPr>
        <w:t>Means separation is also useful in exploring significant interactions.</w:t>
      </w:r>
    </w:p>
    <w:p w14:paraId="6D4FDA31" w14:textId="77777777" w:rsidR="00D94530" w:rsidRPr="00E8447B" w:rsidRDefault="00D94530" w:rsidP="00D94530">
      <w:pPr>
        <w:numPr>
          <w:ilvl w:val="5"/>
          <w:numId w:val="44"/>
        </w:numPr>
        <w:tabs>
          <w:tab w:val="left" w:pos="1170"/>
          <w:tab w:val="left" w:pos="1710"/>
          <w:tab w:val="left" w:pos="1980"/>
        </w:tabs>
        <w:autoSpaceDE w:val="0"/>
        <w:autoSpaceDN w:val="0"/>
        <w:adjustRightInd w:val="0"/>
        <w:spacing w:after="0" w:line="240" w:lineRule="auto"/>
        <w:ind w:left="1260"/>
        <w:rPr>
          <w:rFonts w:asciiTheme="majorHAnsi" w:eastAsia="Times New Roman" w:hAnsiTheme="majorHAnsi" w:cs="Times New Roman"/>
          <w:sz w:val="24"/>
          <w:szCs w:val="24"/>
        </w:rPr>
      </w:pPr>
      <w:r w:rsidRPr="00E8447B">
        <w:rPr>
          <w:rFonts w:asciiTheme="majorHAnsi" w:eastAsia="Times New Roman" w:hAnsiTheme="majorHAnsi" w:cs="Times New Roman"/>
          <w:sz w:val="24"/>
          <w:szCs w:val="24"/>
        </w:rPr>
        <w:t xml:space="preserve">Is the mean for the diagnostic treatment different compared with the treatment with similar N-P-K rate?  </w:t>
      </w:r>
    </w:p>
    <w:p w14:paraId="5FC12C9A" w14:textId="428D2DBC" w:rsidR="00D94530" w:rsidRPr="00E8447B" w:rsidRDefault="00D94530" w:rsidP="00D94530">
      <w:pPr>
        <w:numPr>
          <w:ilvl w:val="2"/>
          <w:numId w:val="44"/>
        </w:numPr>
        <w:tabs>
          <w:tab w:val="left" w:pos="1710"/>
          <w:tab w:val="left" w:pos="1980"/>
        </w:tabs>
        <w:autoSpaceDE w:val="0"/>
        <w:autoSpaceDN w:val="0"/>
        <w:adjustRightInd w:val="0"/>
        <w:spacing w:after="0" w:line="240" w:lineRule="auto"/>
        <w:ind w:left="630" w:hanging="450"/>
        <w:rPr>
          <w:rFonts w:asciiTheme="majorHAnsi" w:eastAsia="Times New Roman" w:hAnsiTheme="majorHAnsi" w:cs="Times New Roman"/>
          <w:sz w:val="24"/>
          <w:szCs w:val="24"/>
        </w:rPr>
      </w:pPr>
      <w:r w:rsidRPr="00E8447B">
        <w:rPr>
          <w:rFonts w:asciiTheme="majorHAnsi" w:eastAsia="Times New Roman" w:hAnsiTheme="majorHAnsi" w:cs="Times New Roman"/>
          <w:sz w:val="24"/>
          <w:szCs w:val="24"/>
        </w:rPr>
        <w:t xml:space="preserve">Conduct the ANOVA combined across site-seasons with site-seasons and replications as random variables and factor-levels (nutrient rates) as fixed variables. Note if the treatment x site-season interaction </w:t>
      </w:r>
      <w:r w:rsidR="001C010E">
        <w:rPr>
          <w:rFonts w:asciiTheme="majorHAnsi" w:eastAsia="Times New Roman" w:hAnsiTheme="majorHAnsi" w:cs="Times New Roman"/>
          <w:sz w:val="24"/>
          <w:szCs w:val="24"/>
        </w:rPr>
        <w:t xml:space="preserve">is </w:t>
      </w:r>
      <w:r w:rsidRPr="00E8447B">
        <w:rPr>
          <w:rFonts w:asciiTheme="majorHAnsi" w:eastAsia="Times New Roman" w:hAnsiTheme="majorHAnsi" w:cs="Times New Roman"/>
          <w:sz w:val="24"/>
          <w:szCs w:val="24"/>
        </w:rPr>
        <w:t>significant.</w:t>
      </w:r>
    </w:p>
    <w:p w14:paraId="10D8E96A" w14:textId="52E6BD42" w:rsidR="00D94530" w:rsidRPr="00E8447B" w:rsidRDefault="00D94530" w:rsidP="00D94530">
      <w:pPr>
        <w:numPr>
          <w:ilvl w:val="2"/>
          <w:numId w:val="44"/>
        </w:numPr>
        <w:tabs>
          <w:tab w:val="left" w:pos="1710"/>
          <w:tab w:val="left" w:pos="1980"/>
        </w:tabs>
        <w:autoSpaceDE w:val="0"/>
        <w:autoSpaceDN w:val="0"/>
        <w:adjustRightInd w:val="0"/>
        <w:spacing w:after="0" w:line="240" w:lineRule="auto"/>
        <w:ind w:left="630" w:hanging="450"/>
        <w:rPr>
          <w:rFonts w:asciiTheme="majorHAnsi" w:eastAsia="Times New Roman" w:hAnsiTheme="majorHAnsi" w:cs="Times New Roman"/>
          <w:sz w:val="24"/>
          <w:szCs w:val="24"/>
        </w:rPr>
      </w:pPr>
      <w:r w:rsidRPr="00E8447B">
        <w:rPr>
          <w:rFonts w:asciiTheme="majorHAnsi" w:eastAsia="Times New Roman" w:hAnsiTheme="majorHAnsi" w:cs="Times New Roman"/>
          <w:sz w:val="24"/>
          <w:szCs w:val="24"/>
        </w:rPr>
        <w:t xml:space="preserve">When significant nutrient rate effects occur, determine the non-linear </w:t>
      </w:r>
      <w:r>
        <w:rPr>
          <w:rFonts w:asciiTheme="majorHAnsi" w:eastAsia="Times New Roman" w:hAnsiTheme="majorHAnsi" w:cs="Times New Roman"/>
          <w:sz w:val="24"/>
          <w:szCs w:val="24"/>
        </w:rPr>
        <w:t>asymptotic</w:t>
      </w:r>
      <w:r w:rsidRPr="00E8447B">
        <w:rPr>
          <w:rFonts w:asciiTheme="majorHAnsi" w:eastAsia="Times New Roman" w:hAnsiTheme="majorHAnsi" w:cs="Times New Roman"/>
          <w:sz w:val="24"/>
          <w:szCs w:val="24"/>
        </w:rPr>
        <w:t xml:space="preserve"> yield function: Yield (Mg ha</w:t>
      </w:r>
      <w:r w:rsidRPr="00E8447B">
        <w:rPr>
          <w:rFonts w:asciiTheme="majorHAnsi" w:eastAsia="Times New Roman" w:hAnsiTheme="majorHAnsi" w:cs="Times New Roman"/>
          <w:sz w:val="24"/>
          <w:szCs w:val="24"/>
          <w:vertAlign w:val="superscript"/>
        </w:rPr>
        <w:t>-1</w:t>
      </w:r>
      <w:r w:rsidRPr="00E8447B">
        <w:rPr>
          <w:rFonts w:asciiTheme="majorHAnsi" w:eastAsia="Times New Roman" w:hAnsiTheme="majorHAnsi" w:cs="Times New Roman"/>
          <w:sz w:val="24"/>
          <w:szCs w:val="24"/>
        </w:rPr>
        <w:t xml:space="preserve">) = </w:t>
      </w:r>
      <w:r w:rsidRPr="00E8447B">
        <w:rPr>
          <w:rFonts w:asciiTheme="majorHAnsi" w:eastAsia="Times New Roman" w:hAnsiTheme="majorHAnsi" w:cs="Times New Roman"/>
          <w:i/>
          <w:sz w:val="24"/>
          <w:szCs w:val="24"/>
        </w:rPr>
        <w:t>a – bc</w:t>
      </w:r>
      <w:r w:rsidRPr="00E8447B">
        <w:rPr>
          <w:rFonts w:asciiTheme="majorHAnsi" w:eastAsia="Times New Roman" w:hAnsiTheme="majorHAnsi" w:cs="Times New Roman"/>
          <w:i/>
          <w:sz w:val="24"/>
          <w:szCs w:val="24"/>
          <w:vertAlign w:val="superscript"/>
        </w:rPr>
        <w:t>N</w:t>
      </w:r>
      <w:r w:rsidRPr="00E8447B">
        <w:rPr>
          <w:rFonts w:asciiTheme="majorHAnsi" w:eastAsia="Times New Roman" w:hAnsiTheme="majorHAnsi" w:cs="Times New Roman"/>
          <w:sz w:val="24"/>
          <w:szCs w:val="24"/>
        </w:rPr>
        <w:t xml:space="preserve">, where </w:t>
      </w:r>
      <w:r w:rsidRPr="00E8447B">
        <w:rPr>
          <w:rFonts w:asciiTheme="majorHAnsi" w:eastAsia="Times New Roman" w:hAnsiTheme="majorHAnsi" w:cs="Times New Roman"/>
          <w:i/>
          <w:sz w:val="24"/>
          <w:szCs w:val="24"/>
        </w:rPr>
        <w:t>a</w:t>
      </w:r>
      <w:r w:rsidRPr="00E8447B">
        <w:rPr>
          <w:rFonts w:asciiTheme="majorHAnsi" w:eastAsia="Times New Roman" w:hAnsiTheme="majorHAnsi" w:cs="Times New Roman"/>
          <w:sz w:val="24"/>
          <w:szCs w:val="24"/>
        </w:rPr>
        <w:t xml:space="preserve"> is near maximum yield for application of that nutrient, </w:t>
      </w:r>
      <w:r w:rsidRPr="00E8447B">
        <w:rPr>
          <w:rFonts w:asciiTheme="majorHAnsi" w:eastAsia="Times New Roman" w:hAnsiTheme="majorHAnsi" w:cs="Times New Roman"/>
          <w:i/>
          <w:sz w:val="24"/>
          <w:szCs w:val="24"/>
        </w:rPr>
        <w:t>b</w:t>
      </w:r>
      <w:r w:rsidRPr="00E8447B">
        <w:rPr>
          <w:rFonts w:asciiTheme="majorHAnsi" w:eastAsia="Times New Roman" w:hAnsiTheme="majorHAnsi" w:cs="Times New Roman"/>
          <w:sz w:val="24"/>
          <w:szCs w:val="24"/>
        </w:rPr>
        <w:t xml:space="preserve"> is the gain in yield due to application of that nutrient, and </w:t>
      </w:r>
      <w:r w:rsidRPr="00E8447B">
        <w:rPr>
          <w:rFonts w:asciiTheme="majorHAnsi" w:eastAsia="Times New Roman" w:hAnsiTheme="majorHAnsi" w:cs="Times New Roman"/>
          <w:i/>
          <w:sz w:val="24"/>
          <w:szCs w:val="24"/>
        </w:rPr>
        <w:t>c</w:t>
      </w:r>
      <w:r w:rsidRPr="00E8447B">
        <w:rPr>
          <w:rFonts w:asciiTheme="majorHAnsi" w:eastAsia="Times New Roman" w:hAnsiTheme="majorHAnsi" w:cs="Times New Roman"/>
          <w:i/>
          <w:sz w:val="24"/>
          <w:szCs w:val="24"/>
          <w:vertAlign w:val="superscript"/>
        </w:rPr>
        <w:t>N</w:t>
      </w:r>
      <w:r w:rsidRPr="00E8447B">
        <w:rPr>
          <w:rFonts w:asciiTheme="majorHAnsi" w:eastAsia="Times New Roman" w:hAnsiTheme="majorHAnsi" w:cs="Times New Roman"/>
          <w:sz w:val="24"/>
          <w:szCs w:val="24"/>
        </w:rPr>
        <w:t xml:space="preserve"> determines the shape of the curvilinear response where </w:t>
      </w:r>
      <w:r w:rsidRPr="00E8447B">
        <w:rPr>
          <w:rFonts w:asciiTheme="majorHAnsi" w:eastAsia="Times New Roman" w:hAnsiTheme="majorHAnsi" w:cs="Times New Roman"/>
          <w:i/>
          <w:sz w:val="24"/>
          <w:szCs w:val="24"/>
        </w:rPr>
        <w:t>c</w:t>
      </w:r>
      <w:r w:rsidRPr="00E8447B">
        <w:rPr>
          <w:rFonts w:asciiTheme="majorHAnsi" w:eastAsia="Times New Roman" w:hAnsiTheme="majorHAnsi" w:cs="Times New Roman"/>
          <w:sz w:val="24"/>
          <w:szCs w:val="24"/>
        </w:rPr>
        <w:t xml:space="preserve"> is a curvature coefficient and </w:t>
      </w:r>
      <w:r w:rsidRPr="00E8447B">
        <w:rPr>
          <w:rFonts w:asciiTheme="majorHAnsi" w:eastAsia="Times New Roman" w:hAnsiTheme="majorHAnsi" w:cs="Times New Roman"/>
          <w:i/>
          <w:sz w:val="24"/>
          <w:szCs w:val="24"/>
        </w:rPr>
        <w:t>N</w:t>
      </w:r>
      <w:r w:rsidRPr="00E8447B">
        <w:rPr>
          <w:rFonts w:asciiTheme="majorHAnsi" w:eastAsia="Times New Roman" w:hAnsiTheme="majorHAnsi" w:cs="Times New Roman"/>
          <w:sz w:val="24"/>
          <w:szCs w:val="24"/>
        </w:rPr>
        <w:t xml:space="preserve"> is the nutrient rate. If there is no N x P rate interaction, the N response </w:t>
      </w:r>
      <w:r w:rsidR="001C010E">
        <w:rPr>
          <w:rFonts w:asciiTheme="majorHAnsi" w:eastAsia="Times New Roman" w:hAnsiTheme="majorHAnsi" w:cs="Times New Roman"/>
          <w:sz w:val="24"/>
          <w:szCs w:val="24"/>
        </w:rPr>
        <w:t xml:space="preserve">can </w:t>
      </w:r>
      <w:r w:rsidRPr="00E8447B">
        <w:rPr>
          <w:rFonts w:asciiTheme="majorHAnsi" w:eastAsia="Times New Roman" w:hAnsiTheme="majorHAnsi" w:cs="Times New Roman"/>
          <w:sz w:val="24"/>
          <w:szCs w:val="24"/>
        </w:rPr>
        <w:t xml:space="preserve">be determined </w:t>
      </w:r>
      <w:r w:rsidR="001C010E">
        <w:rPr>
          <w:rFonts w:asciiTheme="majorHAnsi" w:eastAsia="Times New Roman" w:hAnsiTheme="majorHAnsi" w:cs="Times New Roman"/>
          <w:sz w:val="24"/>
          <w:szCs w:val="24"/>
        </w:rPr>
        <w:t xml:space="preserve">across </w:t>
      </w:r>
      <w:r w:rsidRPr="00E8447B">
        <w:rPr>
          <w:rFonts w:asciiTheme="majorHAnsi" w:eastAsia="Times New Roman" w:hAnsiTheme="majorHAnsi" w:cs="Times New Roman"/>
          <w:sz w:val="24"/>
          <w:szCs w:val="24"/>
        </w:rPr>
        <w:t>P level</w:t>
      </w:r>
      <w:r w:rsidR="001C010E">
        <w:rPr>
          <w:rFonts w:asciiTheme="majorHAnsi" w:eastAsia="Times New Roman" w:hAnsiTheme="majorHAnsi" w:cs="Times New Roman"/>
          <w:sz w:val="24"/>
          <w:szCs w:val="24"/>
        </w:rPr>
        <w:t>s</w:t>
      </w:r>
      <w:r w:rsidRPr="00E8447B">
        <w:rPr>
          <w:rFonts w:asciiTheme="majorHAnsi" w:eastAsia="Times New Roman" w:hAnsiTheme="majorHAnsi" w:cs="Times New Roman"/>
          <w:sz w:val="24"/>
          <w:szCs w:val="24"/>
        </w:rPr>
        <w:t xml:space="preserve"> for non-legumes and bean. If there is no P x K rate interaction, the P response will be determined over K levels for other pulses. Where interactions are significant, N response for each level of P and P response for other pulses for each level of K</w:t>
      </w:r>
      <w:r w:rsidR="001C010E">
        <w:rPr>
          <w:rFonts w:asciiTheme="majorHAnsi" w:eastAsia="Times New Roman" w:hAnsiTheme="majorHAnsi" w:cs="Times New Roman"/>
          <w:sz w:val="24"/>
          <w:szCs w:val="24"/>
        </w:rPr>
        <w:t xml:space="preserve"> </w:t>
      </w:r>
      <w:r w:rsidR="001C010E" w:rsidRPr="00E8447B">
        <w:rPr>
          <w:rFonts w:asciiTheme="majorHAnsi" w:eastAsia="Times New Roman" w:hAnsiTheme="majorHAnsi" w:cs="Times New Roman"/>
          <w:sz w:val="24"/>
          <w:szCs w:val="24"/>
        </w:rPr>
        <w:t>will be determined</w:t>
      </w:r>
      <w:r w:rsidRPr="00E8447B">
        <w:rPr>
          <w:rFonts w:asciiTheme="majorHAnsi" w:eastAsia="Times New Roman" w:hAnsiTheme="majorHAnsi" w:cs="Times New Roman"/>
          <w:sz w:val="24"/>
          <w:szCs w:val="24"/>
        </w:rPr>
        <w:t xml:space="preserve">.  </w:t>
      </w:r>
    </w:p>
    <w:p w14:paraId="6C7F3656" w14:textId="550FE529" w:rsidR="00D94530" w:rsidRPr="00E8447B" w:rsidRDefault="00D94530" w:rsidP="00D94530">
      <w:pPr>
        <w:numPr>
          <w:ilvl w:val="2"/>
          <w:numId w:val="44"/>
        </w:numPr>
        <w:tabs>
          <w:tab w:val="left" w:pos="1710"/>
          <w:tab w:val="left" w:pos="1980"/>
        </w:tabs>
        <w:autoSpaceDE w:val="0"/>
        <w:autoSpaceDN w:val="0"/>
        <w:adjustRightInd w:val="0"/>
        <w:spacing w:after="0" w:line="240" w:lineRule="auto"/>
        <w:ind w:left="630" w:hanging="450"/>
        <w:rPr>
          <w:rFonts w:asciiTheme="majorHAnsi" w:eastAsia="Times New Roman" w:hAnsiTheme="majorHAnsi" w:cs="Times New Roman"/>
          <w:sz w:val="24"/>
          <w:szCs w:val="24"/>
        </w:rPr>
      </w:pPr>
      <w:r w:rsidRPr="00E8447B">
        <w:rPr>
          <w:rFonts w:asciiTheme="majorHAnsi" w:eastAsia="Times New Roman" w:hAnsiTheme="majorHAnsi" w:cs="Times New Roman"/>
          <w:sz w:val="24"/>
          <w:szCs w:val="24"/>
        </w:rPr>
        <w:t>If the treatment x site-season interaction</w:t>
      </w:r>
      <w:r>
        <w:rPr>
          <w:rFonts w:asciiTheme="majorHAnsi" w:eastAsia="Times New Roman" w:hAnsiTheme="majorHAnsi" w:cs="Times New Roman"/>
          <w:sz w:val="24"/>
          <w:szCs w:val="24"/>
        </w:rPr>
        <w:t xml:space="preserve"> is significant</w:t>
      </w:r>
      <w:r w:rsidRPr="00E8447B">
        <w:rPr>
          <w:rFonts w:asciiTheme="majorHAnsi" w:eastAsia="Times New Roman" w:hAnsiTheme="majorHAnsi" w:cs="Times New Roman"/>
          <w:sz w:val="24"/>
          <w:szCs w:val="24"/>
        </w:rPr>
        <w:t xml:space="preserve">, </w:t>
      </w:r>
      <w:r w:rsidR="001C0FA3">
        <w:rPr>
          <w:rFonts w:asciiTheme="majorHAnsi" w:eastAsia="Times New Roman" w:hAnsiTheme="majorHAnsi" w:cs="Times New Roman"/>
          <w:sz w:val="24"/>
          <w:szCs w:val="24"/>
        </w:rPr>
        <w:t>scrutinize the means such as by using means separation, to determine the inconsistencies of treatment effects across site-seasons that result in the significant interaction</w:t>
      </w:r>
      <w:r w:rsidRPr="00E8447B">
        <w:rPr>
          <w:rFonts w:asciiTheme="majorHAnsi" w:eastAsia="Times New Roman" w:hAnsiTheme="majorHAnsi" w:cs="Times New Roman"/>
          <w:sz w:val="24"/>
          <w:szCs w:val="24"/>
        </w:rPr>
        <w:t xml:space="preserve">. </w:t>
      </w:r>
    </w:p>
    <w:p w14:paraId="67546F3C" w14:textId="77777777" w:rsidR="00D94530" w:rsidRPr="00E8447B" w:rsidRDefault="00D94530" w:rsidP="00D94530">
      <w:pPr>
        <w:numPr>
          <w:ilvl w:val="2"/>
          <w:numId w:val="44"/>
        </w:numPr>
        <w:tabs>
          <w:tab w:val="left" w:pos="1710"/>
          <w:tab w:val="left" w:pos="1980"/>
        </w:tabs>
        <w:autoSpaceDE w:val="0"/>
        <w:autoSpaceDN w:val="0"/>
        <w:adjustRightInd w:val="0"/>
        <w:spacing w:after="0" w:line="240" w:lineRule="auto"/>
        <w:ind w:left="630" w:hanging="450"/>
        <w:rPr>
          <w:rFonts w:asciiTheme="majorHAnsi" w:eastAsia="Times New Roman" w:hAnsiTheme="majorHAnsi" w:cs="Times New Roman"/>
          <w:sz w:val="24"/>
          <w:szCs w:val="24"/>
        </w:rPr>
      </w:pPr>
      <w:r w:rsidRPr="00E8447B">
        <w:rPr>
          <w:rFonts w:asciiTheme="majorHAnsi" w:eastAsia="Times New Roman" w:hAnsiTheme="majorHAnsi" w:cs="Times New Roman"/>
          <w:sz w:val="24"/>
          <w:szCs w:val="24"/>
        </w:rPr>
        <w:t>If there is significant treatment x site-year interaction, try to account for the variation. Conduct regression analyses to relate soil test values and other site information to:</w:t>
      </w:r>
    </w:p>
    <w:p w14:paraId="2D3C4383" w14:textId="6954E7D3" w:rsidR="00D94530" w:rsidRPr="001C010E" w:rsidRDefault="001C010E" w:rsidP="001C010E">
      <w:pPr>
        <w:tabs>
          <w:tab w:val="left" w:pos="1080"/>
          <w:tab w:val="left" w:pos="1980"/>
        </w:tabs>
        <w:autoSpaceDE w:val="0"/>
        <w:autoSpaceDN w:val="0"/>
        <w:adjustRightInd w:val="0"/>
        <w:spacing w:after="0" w:line="240" w:lineRule="auto"/>
        <w:rPr>
          <w:rFonts w:asciiTheme="majorHAnsi" w:eastAsia="Calibri" w:hAnsiTheme="majorHAnsi" w:cs="Times New Roman"/>
          <w:sz w:val="24"/>
          <w:szCs w:val="24"/>
          <w:lang w:val="en-GB"/>
        </w:rPr>
      </w:pPr>
      <w:r>
        <w:rPr>
          <w:rFonts w:asciiTheme="majorHAnsi" w:eastAsia="Times New Roman" w:hAnsiTheme="majorHAnsi" w:cs="Times New Roman"/>
          <w:sz w:val="24"/>
          <w:szCs w:val="24"/>
        </w:rPr>
        <w:tab/>
      </w:r>
      <w:r w:rsidR="00D94530" w:rsidRPr="001C010E">
        <w:rPr>
          <w:rFonts w:asciiTheme="majorHAnsi" w:eastAsia="Times New Roman" w:hAnsiTheme="majorHAnsi" w:cs="Times New Roman"/>
          <w:sz w:val="24"/>
          <w:szCs w:val="24"/>
        </w:rPr>
        <w:t xml:space="preserve">yield with no nutrient applied, </w:t>
      </w:r>
    </w:p>
    <w:p w14:paraId="7BF6D5F2" w14:textId="794E7DA3" w:rsidR="00D94530" w:rsidRPr="001C010E" w:rsidRDefault="001C010E" w:rsidP="001C010E">
      <w:pPr>
        <w:tabs>
          <w:tab w:val="left" w:pos="1080"/>
          <w:tab w:val="left" w:pos="1980"/>
        </w:tabs>
        <w:autoSpaceDE w:val="0"/>
        <w:autoSpaceDN w:val="0"/>
        <w:adjustRightInd w:val="0"/>
        <w:spacing w:after="0" w:line="240" w:lineRule="auto"/>
        <w:rPr>
          <w:rFonts w:asciiTheme="majorHAnsi" w:eastAsia="Calibri" w:hAnsiTheme="majorHAnsi" w:cs="Times New Roman"/>
          <w:sz w:val="24"/>
          <w:szCs w:val="24"/>
          <w:lang w:val="en-GB"/>
        </w:rPr>
      </w:pPr>
      <w:r>
        <w:rPr>
          <w:rFonts w:asciiTheme="majorHAnsi" w:eastAsia="Times New Roman" w:hAnsiTheme="majorHAnsi" w:cs="Times New Roman"/>
          <w:sz w:val="24"/>
          <w:szCs w:val="24"/>
        </w:rPr>
        <w:tab/>
      </w:r>
      <w:r w:rsidR="00D94530" w:rsidRPr="001C010E">
        <w:rPr>
          <w:rFonts w:asciiTheme="majorHAnsi" w:eastAsia="Times New Roman" w:hAnsiTheme="majorHAnsi" w:cs="Times New Roman"/>
          <w:sz w:val="24"/>
          <w:szCs w:val="24"/>
        </w:rPr>
        <w:t xml:space="preserve">response to applied nutrient, and </w:t>
      </w:r>
    </w:p>
    <w:p w14:paraId="477AB18E" w14:textId="5336DD4F" w:rsidR="00D94530" w:rsidRPr="001C010E" w:rsidRDefault="001C010E" w:rsidP="001C010E">
      <w:pPr>
        <w:tabs>
          <w:tab w:val="left" w:pos="1080"/>
          <w:tab w:val="left" w:pos="1980"/>
        </w:tabs>
        <w:autoSpaceDE w:val="0"/>
        <w:autoSpaceDN w:val="0"/>
        <w:adjustRightInd w:val="0"/>
        <w:spacing w:after="0" w:line="240" w:lineRule="auto"/>
        <w:rPr>
          <w:rFonts w:asciiTheme="majorHAnsi" w:eastAsia="Calibri" w:hAnsiTheme="majorHAnsi" w:cs="Times New Roman"/>
          <w:sz w:val="24"/>
          <w:szCs w:val="24"/>
          <w:lang w:val="en-GB"/>
        </w:rPr>
      </w:pPr>
      <w:r>
        <w:rPr>
          <w:rFonts w:asciiTheme="majorHAnsi" w:eastAsia="Calibri" w:hAnsiTheme="majorHAnsi" w:cs="Times New Roman"/>
          <w:sz w:val="24"/>
          <w:szCs w:val="24"/>
          <w:lang w:val="en-GB"/>
        </w:rPr>
        <w:tab/>
      </w:r>
      <w:r w:rsidR="00D94530" w:rsidRPr="001C010E">
        <w:rPr>
          <w:rFonts w:asciiTheme="majorHAnsi" w:eastAsia="Calibri" w:hAnsiTheme="majorHAnsi" w:cs="Times New Roman"/>
          <w:sz w:val="24"/>
          <w:szCs w:val="24"/>
          <w:lang w:val="en-GB"/>
        </w:rPr>
        <w:t xml:space="preserve">yield with nutrient applied. </w:t>
      </w:r>
    </w:p>
    <w:p w14:paraId="48FA6C2D" w14:textId="5DD72FF5" w:rsidR="00D94530" w:rsidRPr="00295EF9" w:rsidRDefault="00D94530" w:rsidP="00D94530">
      <w:pPr>
        <w:pStyle w:val="ListParagraph"/>
        <w:numPr>
          <w:ilvl w:val="2"/>
          <w:numId w:val="44"/>
        </w:numPr>
        <w:tabs>
          <w:tab w:val="left" w:pos="540"/>
          <w:tab w:val="left" w:pos="630"/>
          <w:tab w:val="left" w:pos="1710"/>
          <w:tab w:val="left" w:pos="1980"/>
        </w:tabs>
        <w:spacing w:after="0" w:line="240" w:lineRule="auto"/>
        <w:ind w:left="630" w:hanging="450"/>
        <w:rPr>
          <w:rFonts w:asciiTheme="majorHAnsi" w:eastAsia="Calibri" w:hAnsiTheme="majorHAnsi" w:cs="Times New Roman"/>
          <w:sz w:val="24"/>
          <w:szCs w:val="24"/>
          <w:lang w:val="en-GB"/>
        </w:rPr>
      </w:pPr>
      <w:r>
        <w:rPr>
          <w:rFonts w:asciiTheme="majorHAnsi" w:eastAsia="Calibri" w:hAnsiTheme="majorHAnsi" w:cs="Times New Roman"/>
          <w:sz w:val="24"/>
          <w:szCs w:val="24"/>
          <w:lang w:val="en-GB"/>
        </w:rPr>
        <w:t xml:space="preserve"> C</w:t>
      </w:r>
      <w:r w:rsidRPr="00295EF9">
        <w:rPr>
          <w:rFonts w:asciiTheme="majorHAnsi" w:eastAsia="Calibri" w:hAnsiTheme="majorHAnsi" w:cs="Times New Roman"/>
          <w:sz w:val="24"/>
          <w:szCs w:val="24"/>
          <w:lang w:val="en-GB"/>
        </w:rPr>
        <w:t>alculate the EONR and EOPR, or the nutrient application rates that gave the greatest net return ha</w:t>
      </w:r>
      <w:r w:rsidRPr="00295EF9">
        <w:rPr>
          <w:rFonts w:asciiTheme="majorHAnsi" w:eastAsia="Calibri" w:hAnsiTheme="majorHAnsi" w:cs="Times New Roman"/>
          <w:sz w:val="24"/>
          <w:szCs w:val="24"/>
          <w:vertAlign w:val="superscript"/>
          <w:lang w:val="en-GB"/>
        </w:rPr>
        <w:t>-1</w:t>
      </w:r>
      <w:r w:rsidRPr="00295EF9">
        <w:rPr>
          <w:rFonts w:asciiTheme="majorHAnsi" w:eastAsia="Calibri" w:hAnsiTheme="majorHAnsi" w:cs="Times New Roman"/>
          <w:sz w:val="24"/>
          <w:szCs w:val="24"/>
          <w:lang w:val="en-GB"/>
        </w:rPr>
        <w:t xml:space="preserve"> to fertilizer use,</w:t>
      </w:r>
      <w:r w:rsidR="001C0FA3">
        <w:rPr>
          <w:rFonts w:asciiTheme="majorHAnsi" w:eastAsia="Calibri" w:hAnsiTheme="majorHAnsi" w:cs="Times New Roman"/>
          <w:sz w:val="24"/>
          <w:szCs w:val="24"/>
          <w:lang w:val="en-GB"/>
        </w:rPr>
        <w:t xml:space="preserve"> </w:t>
      </w:r>
      <w:r w:rsidRPr="00295EF9">
        <w:rPr>
          <w:rFonts w:asciiTheme="majorHAnsi" w:eastAsia="Calibri" w:hAnsiTheme="majorHAnsi" w:cs="Times New Roman"/>
          <w:sz w:val="24"/>
          <w:szCs w:val="24"/>
          <w:lang w:val="en-GB"/>
        </w:rPr>
        <w:t>for a range of cost:prices</w:t>
      </w:r>
      <w:r>
        <w:rPr>
          <w:rFonts w:asciiTheme="majorHAnsi" w:eastAsia="Calibri" w:hAnsiTheme="majorHAnsi" w:cs="Times New Roman"/>
          <w:sz w:val="24"/>
          <w:szCs w:val="24"/>
          <w:lang w:val="en-GB"/>
        </w:rPr>
        <w:t>. This can be done stepwise in Excel or with calculus for quadratic functions. C</w:t>
      </w:r>
      <w:r w:rsidRPr="00295EF9">
        <w:rPr>
          <w:rFonts w:asciiTheme="majorHAnsi" w:eastAsia="Calibri" w:hAnsiTheme="majorHAnsi" w:cs="Times New Roman"/>
          <w:sz w:val="24"/>
          <w:szCs w:val="24"/>
          <w:lang w:val="en-GB"/>
        </w:rPr>
        <w:t>apture th</w:t>
      </w:r>
      <w:r>
        <w:rPr>
          <w:rFonts w:asciiTheme="majorHAnsi" w:eastAsia="Calibri" w:hAnsiTheme="majorHAnsi" w:cs="Times New Roman"/>
          <w:sz w:val="24"/>
          <w:szCs w:val="24"/>
          <w:lang w:val="en-GB"/>
        </w:rPr>
        <w:t>e EOR to price relationship</w:t>
      </w:r>
      <w:r w:rsidRPr="00295EF9">
        <w:rPr>
          <w:rFonts w:asciiTheme="majorHAnsi" w:eastAsia="Calibri" w:hAnsiTheme="majorHAnsi" w:cs="Times New Roman"/>
          <w:sz w:val="24"/>
          <w:szCs w:val="24"/>
          <w:lang w:val="en-GB"/>
        </w:rPr>
        <w:t xml:space="preserve"> with polynomial functions for each crop-nutrient combination to estimate EOR with cost:price ratio as the independent variable. </w:t>
      </w:r>
    </w:p>
    <w:p w14:paraId="4A14E126" w14:textId="77777777" w:rsidR="00D94530" w:rsidRPr="00E8447B" w:rsidRDefault="00D94530" w:rsidP="00D94530">
      <w:pPr>
        <w:tabs>
          <w:tab w:val="left" w:pos="1710"/>
          <w:tab w:val="left" w:pos="1980"/>
        </w:tabs>
        <w:spacing w:after="0" w:line="240" w:lineRule="auto"/>
        <w:ind w:left="360" w:hanging="450"/>
        <w:rPr>
          <w:rFonts w:asciiTheme="majorHAnsi" w:eastAsia="Calibri" w:hAnsiTheme="majorHAnsi" w:cs="Times New Roman"/>
          <w:sz w:val="24"/>
          <w:szCs w:val="24"/>
          <w:lang w:val="en-GB"/>
        </w:rPr>
      </w:pPr>
    </w:p>
    <w:p w14:paraId="1E0E50BD" w14:textId="77777777" w:rsidR="00D94530" w:rsidRPr="00E8447B" w:rsidRDefault="00D94530" w:rsidP="00D94530">
      <w:pPr>
        <w:spacing w:after="0" w:line="240" w:lineRule="auto"/>
        <w:rPr>
          <w:rFonts w:asciiTheme="majorHAnsi" w:eastAsia="Calibri" w:hAnsiTheme="majorHAnsi" w:cs="Times New Roman"/>
          <w:sz w:val="24"/>
          <w:szCs w:val="24"/>
          <w:lang w:val="en-GB"/>
        </w:rPr>
      </w:pPr>
      <w:r w:rsidRPr="00E8447B">
        <w:rPr>
          <w:rFonts w:asciiTheme="majorHAnsi" w:eastAsia="Calibri" w:hAnsiTheme="majorHAnsi" w:cs="Times New Roman"/>
          <w:sz w:val="24"/>
          <w:szCs w:val="24"/>
          <w:lang w:val="en-GB"/>
        </w:rPr>
        <w:t xml:space="preserve">Differences and relationships will be considered significant at α ≤ 0.05. </w:t>
      </w:r>
    </w:p>
    <w:p w14:paraId="263C25A6" w14:textId="77777777" w:rsidR="00D94530" w:rsidRDefault="00D94530" w:rsidP="00D94530"/>
    <w:p w14:paraId="576EFC0E" w14:textId="77777777" w:rsidR="004A60D9" w:rsidRDefault="004A60D9">
      <w:pPr>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br w:type="page"/>
      </w:r>
    </w:p>
    <w:p w14:paraId="70F5517E" w14:textId="142E8347" w:rsidR="004E4567" w:rsidRPr="00F362DA" w:rsidRDefault="004E4567" w:rsidP="00EB18B2">
      <w:pPr>
        <w:pStyle w:val="ListParagraph"/>
        <w:ind w:left="0"/>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lastRenderedPageBreak/>
        <w:t xml:space="preserve">APPENDIX </w:t>
      </w:r>
      <w:r w:rsidR="00971571" w:rsidRPr="00F362DA">
        <w:rPr>
          <w:rFonts w:asciiTheme="majorHAnsi" w:hAnsiTheme="majorHAnsi" w:cs="Times New Roman"/>
          <w:b/>
          <w:color w:val="000000" w:themeColor="text1"/>
          <w:sz w:val="24"/>
          <w:szCs w:val="24"/>
        </w:rPr>
        <w:t>1</w:t>
      </w:r>
    </w:p>
    <w:tbl>
      <w:tblPr>
        <w:tblW w:w="9360" w:type="dxa"/>
        <w:tblLook w:val="04A0" w:firstRow="1" w:lastRow="0" w:firstColumn="1" w:lastColumn="0" w:noHBand="0" w:noVBand="1"/>
      </w:tblPr>
      <w:tblGrid>
        <w:gridCol w:w="9360"/>
      </w:tblGrid>
      <w:tr w:rsidR="00FF1F0F" w:rsidRPr="00F362DA" w14:paraId="3EB270C7" w14:textId="77777777" w:rsidTr="004E4567">
        <w:trPr>
          <w:trHeight w:val="300"/>
        </w:trPr>
        <w:tc>
          <w:tcPr>
            <w:tcW w:w="9360" w:type="dxa"/>
            <w:tcBorders>
              <w:top w:val="nil"/>
              <w:left w:val="nil"/>
              <w:bottom w:val="nil"/>
              <w:right w:val="nil"/>
            </w:tcBorders>
            <w:shd w:val="clear" w:color="auto" w:fill="auto"/>
            <w:noWrap/>
            <w:vAlign w:val="bottom"/>
            <w:hideMark/>
          </w:tcPr>
          <w:p w14:paraId="6BF8B130" w14:textId="7FE1CAD0" w:rsidR="004E4567" w:rsidRPr="00F362DA" w:rsidRDefault="004E4567" w:rsidP="004A60D9">
            <w:pPr>
              <w:spacing w:after="0" w:line="240" w:lineRule="auto"/>
              <w:rPr>
                <w:rFonts w:asciiTheme="majorHAnsi" w:eastAsia="Times New Roman" w:hAnsiTheme="majorHAnsi" w:cs="Times New Roman"/>
                <w:b/>
                <w:bCs/>
                <w:color w:val="000000" w:themeColor="text1"/>
                <w:sz w:val="28"/>
                <w:szCs w:val="28"/>
              </w:rPr>
            </w:pPr>
            <w:r w:rsidRPr="00F362DA">
              <w:rPr>
                <w:rFonts w:asciiTheme="majorHAnsi" w:eastAsia="Times New Roman" w:hAnsiTheme="majorHAnsi" w:cs="Times New Roman"/>
                <w:b/>
                <w:bCs/>
                <w:color w:val="000000" w:themeColor="text1"/>
                <w:sz w:val="28"/>
                <w:szCs w:val="28"/>
              </w:rPr>
              <w:t>S</w:t>
            </w:r>
            <w:r w:rsidR="003F36F1" w:rsidRPr="00F362DA">
              <w:rPr>
                <w:rFonts w:asciiTheme="majorHAnsi" w:eastAsia="Times New Roman" w:hAnsiTheme="majorHAnsi" w:cs="Times New Roman"/>
                <w:b/>
                <w:bCs/>
                <w:color w:val="000000" w:themeColor="text1"/>
                <w:sz w:val="28"/>
                <w:szCs w:val="28"/>
              </w:rPr>
              <w:t>ite description for land are</w:t>
            </w:r>
            <w:r w:rsidR="00380E40">
              <w:rPr>
                <w:rFonts w:asciiTheme="majorHAnsi" w:eastAsia="Times New Roman" w:hAnsiTheme="majorHAnsi" w:cs="Times New Roman"/>
                <w:b/>
                <w:bCs/>
                <w:color w:val="000000" w:themeColor="text1"/>
                <w:sz w:val="28"/>
                <w:szCs w:val="28"/>
              </w:rPr>
              <w:t>a</w:t>
            </w:r>
            <w:r w:rsidR="004A60D9">
              <w:rPr>
                <w:rFonts w:asciiTheme="majorHAnsi" w:eastAsia="Times New Roman" w:hAnsiTheme="majorHAnsi" w:cs="Times New Roman"/>
                <w:b/>
                <w:bCs/>
                <w:color w:val="000000" w:themeColor="text1"/>
                <w:sz w:val="28"/>
                <w:szCs w:val="28"/>
              </w:rPr>
              <w:t xml:space="preserve"> of each trial </w:t>
            </w:r>
          </w:p>
        </w:tc>
      </w:tr>
      <w:tr w:rsidR="00FF1F0F" w:rsidRPr="00F362DA" w14:paraId="583D9F13" w14:textId="77777777" w:rsidTr="00812C00">
        <w:trPr>
          <w:trHeight w:val="300"/>
        </w:trPr>
        <w:tc>
          <w:tcPr>
            <w:tcW w:w="9360" w:type="dxa"/>
            <w:tcBorders>
              <w:top w:val="nil"/>
              <w:left w:val="nil"/>
              <w:bottom w:val="nil"/>
              <w:right w:val="nil"/>
            </w:tcBorders>
            <w:shd w:val="clear" w:color="auto" w:fill="auto"/>
            <w:noWrap/>
            <w:vAlign w:val="bottom"/>
          </w:tcPr>
          <w:tbl>
            <w:tblPr>
              <w:tblStyle w:val="TableGrid"/>
              <w:tblW w:w="0" w:type="auto"/>
              <w:tblLook w:val="04A0" w:firstRow="1" w:lastRow="0" w:firstColumn="1" w:lastColumn="0" w:noHBand="0" w:noVBand="1"/>
            </w:tblPr>
            <w:tblGrid>
              <w:gridCol w:w="4564"/>
              <w:gridCol w:w="4565"/>
            </w:tblGrid>
            <w:tr w:rsidR="00FF1F0F" w:rsidRPr="00F362DA" w14:paraId="0E2CB313" w14:textId="77777777" w:rsidTr="00812C00">
              <w:tc>
                <w:tcPr>
                  <w:tcW w:w="4564" w:type="dxa"/>
                  <w:vAlign w:val="bottom"/>
                </w:tcPr>
                <w:p w14:paraId="5E9D6353" w14:textId="77777777" w:rsidR="003F36F1" w:rsidRPr="00F362DA" w:rsidRDefault="003F36F1"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Country</w:t>
                  </w:r>
                </w:p>
              </w:tc>
              <w:tc>
                <w:tcPr>
                  <w:tcW w:w="4565" w:type="dxa"/>
                </w:tcPr>
                <w:p w14:paraId="56F8499B" w14:textId="77777777" w:rsidR="003F36F1" w:rsidRPr="00F362DA" w:rsidRDefault="003F36F1" w:rsidP="004E4567">
                  <w:pPr>
                    <w:rPr>
                      <w:rFonts w:asciiTheme="majorHAnsi" w:eastAsia="Times New Roman" w:hAnsiTheme="majorHAnsi" w:cs="Times New Roman"/>
                      <w:bCs/>
                      <w:color w:val="000000" w:themeColor="text1"/>
                      <w:sz w:val="24"/>
                      <w:szCs w:val="24"/>
                    </w:rPr>
                  </w:pPr>
                </w:p>
              </w:tc>
            </w:tr>
            <w:tr w:rsidR="00FF1F0F" w:rsidRPr="00F362DA" w14:paraId="6C284F7F" w14:textId="77777777" w:rsidTr="00812C00">
              <w:tc>
                <w:tcPr>
                  <w:tcW w:w="4564" w:type="dxa"/>
                  <w:vAlign w:val="bottom"/>
                </w:tcPr>
                <w:p w14:paraId="63DEABBA" w14:textId="77777777" w:rsidR="003F36F1" w:rsidRPr="00F362DA" w:rsidRDefault="003F36F1"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Region</w:t>
                  </w:r>
                </w:p>
              </w:tc>
              <w:tc>
                <w:tcPr>
                  <w:tcW w:w="4565" w:type="dxa"/>
                </w:tcPr>
                <w:p w14:paraId="706EF7E0" w14:textId="77777777" w:rsidR="003F36F1" w:rsidRPr="00F362DA" w:rsidRDefault="003F36F1" w:rsidP="004E4567">
                  <w:pPr>
                    <w:rPr>
                      <w:rFonts w:asciiTheme="majorHAnsi" w:eastAsia="Times New Roman" w:hAnsiTheme="majorHAnsi" w:cs="Times New Roman"/>
                      <w:bCs/>
                      <w:color w:val="000000" w:themeColor="text1"/>
                      <w:sz w:val="24"/>
                      <w:szCs w:val="24"/>
                    </w:rPr>
                  </w:pPr>
                </w:p>
              </w:tc>
            </w:tr>
            <w:tr w:rsidR="00FF1F0F" w:rsidRPr="00F362DA" w14:paraId="59F6460D" w14:textId="77777777" w:rsidTr="00812C00">
              <w:tc>
                <w:tcPr>
                  <w:tcW w:w="4564" w:type="dxa"/>
                  <w:vAlign w:val="bottom"/>
                </w:tcPr>
                <w:p w14:paraId="617EB68B" w14:textId="77777777" w:rsidR="003F36F1" w:rsidRPr="00F362DA" w:rsidRDefault="003F36F1"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District</w:t>
                  </w:r>
                </w:p>
              </w:tc>
              <w:tc>
                <w:tcPr>
                  <w:tcW w:w="4565" w:type="dxa"/>
                </w:tcPr>
                <w:p w14:paraId="552DD2A1" w14:textId="77777777" w:rsidR="003F36F1" w:rsidRPr="00F362DA" w:rsidRDefault="003F36F1" w:rsidP="004E4567">
                  <w:pPr>
                    <w:rPr>
                      <w:rFonts w:asciiTheme="majorHAnsi" w:eastAsia="Times New Roman" w:hAnsiTheme="majorHAnsi" w:cs="Times New Roman"/>
                      <w:bCs/>
                      <w:color w:val="000000" w:themeColor="text1"/>
                      <w:sz w:val="24"/>
                      <w:szCs w:val="24"/>
                    </w:rPr>
                  </w:pPr>
                </w:p>
              </w:tc>
            </w:tr>
            <w:tr w:rsidR="00FF1F0F" w:rsidRPr="00F362DA" w14:paraId="0A7565E8" w14:textId="77777777" w:rsidTr="00812C00">
              <w:tc>
                <w:tcPr>
                  <w:tcW w:w="4564" w:type="dxa"/>
                  <w:vAlign w:val="bottom"/>
                </w:tcPr>
                <w:p w14:paraId="57EA3936" w14:textId="77777777" w:rsidR="003F36F1" w:rsidRPr="00F362DA" w:rsidRDefault="003F36F1"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Village</w:t>
                  </w:r>
                </w:p>
              </w:tc>
              <w:tc>
                <w:tcPr>
                  <w:tcW w:w="4565" w:type="dxa"/>
                </w:tcPr>
                <w:p w14:paraId="4FA1BA50" w14:textId="77777777" w:rsidR="003F36F1" w:rsidRPr="00F362DA" w:rsidRDefault="003F36F1" w:rsidP="004E4567">
                  <w:pPr>
                    <w:rPr>
                      <w:rFonts w:asciiTheme="majorHAnsi" w:eastAsia="Times New Roman" w:hAnsiTheme="majorHAnsi" w:cs="Times New Roman"/>
                      <w:bCs/>
                      <w:color w:val="000000" w:themeColor="text1"/>
                      <w:sz w:val="24"/>
                      <w:szCs w:val="24"/>
                    </w:rPr>
                  </w:pPr>
                </w:p>
              </w:tc>
            </w:tr>
            <w:tr w:rsidR="00FF1F0F" w:rsidRPr="00F362DA" w14:paraId="0AE53801" w14:textId="77777777" w:rsidTr="00812C00">
              <w:tc>
                <w:tcPr>
                  <w:tcW w:w="4564" w:type="dxa"/>
                  <w:vAlign w:val="bottom"/>
                </w:tcPr>
                <w:p w14:paraId="54D33CC3" w14:textId="1099C986" w:rsidR="003F36F1" w:rsidRPr="00F362DA" w:rsidRDefault="003F36F1"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Farmer</w:t>
                  </w:r>
                  <w:r w:rsidR="00F0274B">
                    <w:rPr>
                      <w:rFonts w:asciiTheme="majorHAnsi" w:eastAsia="Times New Roman" w:hAnsiTheme="majorHAnsi" w:cs="Times New Roman"/>
                      <w:bCs/>
                      <w:color w:val="000000" w:themeColor="text1"/>
                      <w:sz w:val="24"/>
                      <w:szCs w:val="24"/>
                    </w:rPr>
                    <w:t>/research center</w:t>
                  </w:r>
                </w:p>
              </w:tc>
              <w:tc>
                <w:tcPr>
                  <w:tcW w:w="4565" w:type="dxa"/>
                </w:tcPr>
                <w:p w14:paraId="46CEE99E" w14:textId="77777777" w:rsidR="003F36F1" w:rsidRPr="00F362DA" w:rsidRDefault="003F36F1" w:rsidP="004E4567">
                  <w:pPr>
                    <w:rPr>
                      <w:rFonts w:asciiTheme="majorHAnsi" w:eastAsia="Times New Roman" w:hAnsiTheme="majorHAnsi" w:cs="Times New Roman"/>
                      <w:bCs/>
                      <w:color w:val="000000" w:themeColor="text1"/>
                      <w:sz w:val="24"/>
                      <w:szCs w:val="24"/>
                    </w:rPr>
                  </w:pPr>
                </w:p>
              </w:tc>
            </w:tr>
            <w:tr w:rsidR="00FF1F0F" w:rsidRPr="00F362DA" w14:paraId="6F4AF0A0" w14:textId="77777777" w:rsidTr="00812C00">
              <w:tc>
                <w:tcPr>
                  <w:tcW w:w="4564" w:type="dxa"/>
                  <w:vAlign w:val="bottom"/>
                </w:tcPr>
                <w:p w14:paraId="16A23D88" w14:textId="77777777" w:rsidR="003F36F1" w:rsidRPr="00F362DA" w:rsidRDefault="003F36F1"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Crop</w:t>
                  </w:r>
                </w:p>
              </w:tc>
              <w:tc>
                <w:tcPr>
                  <w:tcW w:w="4565" w:type="dxa"/>
                </w:tcPr>
                <w:p w14:paraId="691F429A" w14:textId="77777777" w:rsidR="003F36F1" w:rsidRPr="00F362DA" w:rsidRDefault="003F36F1" w:rsidP="004E4567">
                  <w:pPr>
                    <w:rPr>
                      <w:rFonts w:asciiTheme="majorHAnsi" w:eastAsia="Times New Roman" w:hAnsiTheme="majorHAnsi" w:cs="Times New Roman"/>
                      <w:bCs/>
                      <w:color w:val="000000" w:themeColor="text1"/>
                      <w:sz w:val="24"/>
                      <w:szCs w:val="24"/>
                    </w:rPr>
                  </w:pPr>
                </w:p>
              </w:tc>
            </w:tr>
            <w:tr w:rsidR="00AD239A" w:rsidRPr="00F362DA" w14:paraId="5F828E96" w14:textId="77777777" w:rsidTr="003F36F1">
              <w:tc>
                <w:tcPr>
                  <w:tcW w:w="4564" w:type="dxa"/>
                  <w:vAlign w:val="bottom"/>
                </w:tcPr>
                <w:p w14:paraId="68BF7881" w14:textId="7347ED12" w:rsidR="00AD239A" w:rsidRPr="00F362DA" w:rsidRDefault="00AD239A" w:rsidP="004E4567">
                  <w:pPr>
                    <w:rPr>
                      <w:rFonts w:asciiTheme="majorHAnsi" w:eastAsia="Times New Roman" w:hAnsiTheme="majorHAnsi" w:cs="Times New Roman"/>
                      <w:bCs/>
                      <w:color w:val="000000" w:themeColor="text1"/>
                      <w:sz w:val="24"/>
                      <w:szCs w:val="24"/>
                    </w:rPr>
                  </w:pPr>
                  <w:r>
                    <w:rPr>
                      <w:rFonts w:asciiTheme="majorHAnsi" w:eastAsia="Times New Roman" w:hAnsiTheme="majorHAnsi" w:cs="Times New Roman"/>
                      <w:bCs/>
                      <w:color w:val="000000" w:themeColor="text1"/>
                      <w:sz w:val="24"/>
                      <w:szCs w:val="24"/>
                    </w:rPr>
                    <w:t>Previous crop</w:t>
                  </w:r>
                </w:p>
              </w:tc>
              <w:tc>
                <w:tcPr>
                  <w:tcW w:w="4565" w:type="dxa"/>
                </w:tcPr>
                <w:p w14:paraId="147ECCC6" w14:textId="77777777" w:rsidR="00AD239A" w:rsidRPr="00F362DA" w:rsidRDefault="00AD239A" w:rsidP="004E4567">
                  <w:pPr>
                    <w:rPr>
                      <w:rFonts w:asciiTheme="majorHAnsi" w:eastAsia="Times New Roman" w:hAnsiTheme="majorHAnsi" w:cs="Times New Roman"/>
                      <w:bCs/>
                      <w:color w:val="000000" w:themeColor="text1"/>
                      <w:sz w:val="24"/>
                      <w:szCs w:val="24"/>
                    </w:rPr>
                  </w:pPr>
                </w:p>
              </w:tc>
            </w:tr>
            <w:tr w:rsidR="00FF1F0F" w:rsidRPr="00F362DA" w14:paraId="0390C275" w14:textId="77777777" w:rsidTr="003F36F1">
              <w:tc>
                <w:tcPr>
                  <w:tcW w:w="4564" w:type="dxa"/>
                  <w:vAlign w:val="bottom"/>
                </w:tcPr>
                <w:p w14:paraId="28FE0C6F" w14:textId="77777777" w:rsidR="003F36F1" w:rsidRPr="00F362DA" w:rsidRDefault="003F36F1"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Lead researcher</w:t>
                  </w:r>
                </w:p>
              </w:tc>
              <w:tc>
                <w:tcPr>
                  <w:tcW w:w="4565" w:type="dxa"/>
                </w:tcPr>
                <w:p w14:paraId="352FBDCA" w14:textId="77777777" w:rsidR="003F36F1" w:rsidRPr="00F362DA" w:rsidRDefault="003F36F1" w:rsidP="004E4567">
                  <w:pPr>
                    <w:rPr>
                      <w:rFonts w:asciiTheme="majorHAnsi" w:eastAsia="Times New Roman" w:hAnsiTheme="majorHAnsi" w:cs="Times New Roman"/>
                      <w:bCs/>
                      <w:color w:val="000000" w:themeColor="text1"/>
                      <w:sz w:val="24"/>
                      <w:szCs w:val="24"/>
                    </w:rPr>
                  </w:pPr>
                </w:p>
              </w:tc>
            </w:tr>
            <w:tr w:rsidR="00FF1F0F" w:rsidRPr="00F362DA" w14:paraId="39748D1A" w14:textId="77777777" w:rsidTr="003F36F1">
              <w:tc>
                <w:tcPr>
                  <w:tcW w:w="4564" w:type="dxa"/>
                  <w:vAlign w:val="bottom"/>
                </w:tcPr>
                <w:p w14:paraId="6380AE56" w14:textId="38F0E06D" w:rsidR="003F36F1" w:rsidRPr="00F362DA" w:rsidRDefault="003F36F1" w:rsidP="006B370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Field assistant (FA)</w:t>
                  </w:r>
                </w:p>
              </w:tc>
              <w:tc>
                <w:tcPr>
                  <w:tcW w:w="4565" w:type="dxa"/>
                </w:tcPr>
                <w:p w14:paraId="5AACFD0C" w14:textId="77777777" w:rsidR="003F36F1" w:rsidRPr="00F362DA" w:rsidRDefault="003F36F1" w:rsidP="004E4567">
                  <w:pPr>
                    <w:rPr>
                      <w:rFonts w:asciiTheme="majorHAnsi" w:eastAsia="Times New Roman" w:hAnsiTheme="majorHAnsi" w:cs="Times New Roman"/>
                      <w:bCs/>
                      <w:color w:val="000000" w:themeColor="text1"/>
                      <w:sz w:val="24"/>
                      <w:szCs w:val="24"/>
                    </w:rPr>
                  </w:pPr>
                </w:p>
              </w:tc>
            </w:tr>
            <w:tr w:rsidR="00FF1F0F" w:rsidRPr="00F362DA" w14:paraId="140419EC" w14:textId="77777777" w:rsidTr="003F36F1">
              <w:tc>
                <w:tcPr>
                  <w:tcW w:w="4564" w:type="dxa"/>
                  <w:vAlign w:val="bottom"/>
                </w:tcPr>
                <w:p w14:paraId="4755ECD2" w14:textId="77777777" w:rsidR="003F36F1" w:rsidRPr="00F362DA" w:rsidRDefault="003F36F1"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FA mobile</w:t>
                  </w:r>
                </w:p>
              </w:tc>
              <w:tc>
                <w:tcPr>
                  <w:tcW w:w="4565" w:type="dxa"/>
                </w:tcPr>
                <w:p w14:paraId="466B0DFA" w14:textId="77777777" w:rsidR="003F36F1" w:rsidRPr="00F362DA" w:rsidRDefault="003F36F1" w:rsidP="004E4567">
                  <w:pPr>
                    <w:rPr>
                      <w:rFonts w:asciiTheme="majorHAnsi" w:eastAsia="Times New Roman" w:hAnsiTheme="majorHAnsi" w:cs="Times New Roman"/>
                      <w:bCs/>
                      <w:color w:val="000000" w:themeColor="text1"/>
                      <w:sz w:val="24"/>
                      <w:szCs w:val="24"/>
                    </w:rPr>
                  </w:pPr>
                </w:p>
              </w:tc>
            </w:tr>
            <w:tr w:rsidR="003F27E8" w:rsidRPr="00F362DA" w:rsidDel="00A34F2C" w14:paraId="2ACA61D1" w14:textId="77777777" w:rsidTr="003F36F1">
              <w:tc>
                <w:tcPr>
                  <w:tcW w:w="4564" w:type="dxa"/>
                  <w:vAlign w:val="bottom"/>
                </w:tcPr>
                <w:p w14:paraId="3A960004" w14:textId="030997E6" w:rsidR="003F27E8" w:rsidRPr="001C010E" w:rsidDel="00A34F2C" w:rsidRDefault="003F27E8" w:rsidP="003F27E8">
                  <w:pPr>
                    <w:rPr>
                      <w:rFonts w:asciiTheme="majorHAnsi" w:eastAsia="Times New Roman" w:hAnsiTheme="majorHAnsi" w:cs="Times New Roman"/>
                      <w:bCs/>
                      <w:color w:val="000000" w:themeColor="text1"/>
                      <w:sz w:val="24"/>
                      <w:szCs w:val="24"/>
                    </w:rPr>
                  </w:pPr>
                  <w:r w:rsidRPr="001C010E">
                    <w:rPr>
                      <w:rFonts w:ascii="Calibri" w:hAnsi="Calibri"/>
                      <w:bCs/>
                      <w:color w:val="000000"/>
                      <w:sz w:val="24"/>
                      <w:szCs w:val="24"/>
                    </w:rPr>
                    <w:t>Latitude, corner one</w:t>
                  </w:r>
                </w:p>
              </w:tc>
              <w:tc>
                <w:tcPr>
                  <w:tcW w:w="4565" w:type="dxa"/>
                </w:tcPr>
                <w:p w14:paraId="278B6C67" w14:textId="77777777" w:rsidR="003F27E8" w:rsidRPr="00F362DA" w:rsidDel="00A34F2C" w:rsidRDefault="003F27E8" w:rsidP="003F27E8">
                  <w:pPr>
                    <w:rPr>
                      <w:rFonts w:asciiTheme="majorHAnsi" w:eastAsia="Times New Roman" w:hAnsiTheme="majorHAnsi" w:cs="Times New Roman"/>
                      <w:bCs/>
                      <w:color w:val="000000" w:themeColor="text1"/>
                      <w:sz w:val="24"/>
                      <w:szCs w:val="24"/>
                    </w:rPr>
                  </w:pPr>
                </w:p>
              </w:tc>
            </w:tr>
            <w:tr w:rsidR="003F27E8" w:rsidRPr="00F362DA" w:rsidDel="00A34F2C" w14:paraId="39A335FB" w14:textId="77777777" w:rsidTr="003F36F1">
              <w:tc>
                <w:tcPr>
                  <w:tcW w:w="4564" w:type="dxa"/>
                  <w:vAlign w:val="bottom"/>
                </w:tcPr>
                <w:p w14:paraId="311763D2" w14:textId="221508F4" w:rsidR="003F27E8" w:rsidRPr="001C010E" w:rsidDel="00A34F2C" w:rsidRDefault="003F27E8" w:rsidP="003F27E8">
                  <w:pPr>
                    <w:rPr>
                      <w:rFonts w:asciiTheme="majorHAnsi" w:eastAsia="Times New Roman" w:hAnsiTheme="majorHAnsi" w:cs="Times New Roman"/>
                      <w:bCs/>
                      <w:color w:val="000000" w:themeColor="text1"/>
                      <w:sz w:val="24"/>
                      <w:szCs w:val="24"/>
                    </w:rPr>
                  </w:pPr>
                  <w:r w:rsidRPr="001C010E">
                    <w:rPr>
                      <w:rFonts w:ascii="Calibri" w:hAnsi="Calibri"/>
                      <w:bCs/>
                      <w:color w:val="000000"/>
                      <w:sz w:val="24"/>
                      <w:szCs w:val="24"/>
                    </w:rPr>
                    <w:t>Longitude, corner one</w:t>
                  </w:r>
                </w:p>
              </w:tc>
              <w:tc>
                <w:tcPr>
                  <w:tcW w:w="4565" w:type="dxa"/>
                </w:tcPr>
                <w:p w14:paraId="695D4169" w14:textId="77777777" w:rsidR="003F27E8" w:rsidRPr="00F362DA" w:rsidDel="00A34F2C" w:rsidRDefault="003F27E8" w:rsidP="003F27E8">
                  <w:pPr>
                    <w:rPr>
                      <w:rFonts w:asciiTheme="majorHAnsi" w:eastAsia="Times New Roman" w:hAnsiTheme="majorHAnsi" w:cs="Times New Roman"/>
                      <w:bCs/>
                      <w:color w:val="000000" w:themeColor="text1"/>
                      <w:sz w:val="24"/>
                      <w:szCs w:val="24"/>
                    </w:rPr>
                  </w:pPr>
                </w:p>
              </w:tc>
            </w:tr>
            <w:tr w:rsidR="003F27E8" w:rsidRPr="00F362DA" w:rsidDel="00A34F2C" w14:paraId="4FD2A2A2" w14:textId="77777777" w:rsidTr="003F36F1">
              <w:tc>
                <w:tcPr>
                  <w:tcW w:w="4564" w:type="dxa"/>
                  <w:vAlign w:val="bottom"/>
                </w:tcPr>
                <w:p w14:paraId="455ABA0C" w14:textId="1C054D8A" w:rsidR="003F27E8" w:rsidRPr="001C010E" w:rsidDel="00A34F2C" w:rsidRDefault="003F27E8" w:rsidP="003F27E8">
                  <w:pPr>
                    <w:rPr>
                      <w:rFonts w:asciiTheme="majorHAnsi" w:eastAsia="Times New Roman" w:hAnsiTheme="majorHAnsi" w:cs="Times New Roman"/>
                      <w:bCs/>
                      <w:color w:val="000000" w:themeColor="text1"/>
                      <w:sz w:val="24"/>
                      <w:szCs w:val="24"/>
                    </w:rPr>
                  </w:pPr>
                  <w:r w:rsidRPr="001C010E">
                    <w:rPr>
                      <w:rFonts w:ascii="Calibri" w:hAnsi="Calibri"/>
                      <w:bCs/>
                      <w:color w:val="000000"/>
                      <w:sz w:val="24"/>
                      <w:szCs w:val="24"/>
                    </w:rPr>
                    <w:t>Latitude, corner two</w:t>
                  </w:r>
                </w:p>
              </w:tc>
              <w:tc>
                <w:tcPr>
                  <w:tcW w:w="4565" w:type="dxa"/>
                </w:tcPr>
                <w:p w14:paraId="44A02C5C" w14:textId="77777777" w:rsidR="003F27E8" w:rsidRPr="00F362DA" w:rsidDel="00A34F2C" w:rsidRDefault="003F27E8" w:rsidP="003F27E8">
                  <w:pPr>
                    <w:rPr>
                      <w:rFonts w:asciiTheme="majorHAnsi" w:eastAsia="Times New Roman" w:hAnsiTheme="majorHAnsi" w:cs="Times New Roman"/>
                      <w:bCs/>
                      <w:color w:val="000000" w:themeColor="text1"/>
                      <w:sz w:val="24"/>
                      <w:szCs w:val="24"/>
                    </w:rPr>
                  </w:pPr>
                </w:p>
              </w:tc>
            </w:tr>
            <w:tr w:rsidR="003F27E8" w:rsidRPr="00F362DA" w:rsidDel="00A34F2C" w14:paraId="6E59C908" w14:textId="77777777" w:rsidTr="003F36F1">
              <w:tc>
                <w:tcPr>
                  <w:tcW w:w="4564" w:type="dxa"/>
                  <w:vAlign w:val="bottom"/>
                </w:tcPr>
                <w:p w14:paraId="5EB5F931" w14:textId="127C69E6" w:rsidR="003F27E8" w:rsidRPr="001C010E" w:rsidDel="00A34F2C" w:rsidRDefault="003F27E8" w:rsidP="003F27E8">
                  <w:pPr>
                    <w:rPr>
                      <w:rFonts w:asciiTheme="majorHAnsi" w:eastAsia="Times New Roman" w:hAnsiTheme="majorHAnsi" w:cs="Times New Roman"/>
                      <w:bCs/>
                      <w:color w:val="000000" w:themeColor="text1"/>
                      <w:sz w:val="24"/>
                      <w:szCs w:val="24"/>
                    </w:rPr>
                  </w:pPr>
                  <w:r w:rsidRPr="001C010E">
                    <w:rPr>
                      <w:rFonts w:ascii="Calibri" w:hAnsi="Calibri"/>
                      <w:bCs/>
                      <w:color w:val="000000"/>
                      <w:sz w:val="24"/>
                      <w:szCs w:val="24"/>
                    </w:rPr>
                    <w:t>Longitude, corner two</w:t>
                  </w:r>
                </w:p>
              </w:tc>
              <w:tc>
                <w:tcPr>
                  <w:tcW w:w="4565" w:type="dxa"/>
                </w:tcPr>
                <w:p w14:paraId="0625AC90" w14:textId="77777777" w:rsidR="003F27E8" w:rsidRPr="00F362DA" w:rsidDel="00A34F2C" w:rsidRDefault="003F27E8" w:rsidP="003F27E8">
                  <w:pPr>
                    <w:rPr>
                      <w:rFonts w:asciiTheme="majorHAnsi" w:eastAsia="Times New Roman" w:hAnsiTheme="majorHAnsi" w:cs="Times New Roman"/>
                      <w:bCs/>
                      <w:color w:val="000000" w:themeColor="text1"/>
                      <w:sz w:val="24"/>
                      <w:szCs w:val="24"/>
                    </w:rPr>
                  </w:pPr>
                </w:p>
              </w:tc>
            </w:tr>
            <w:tr w:rsidR="003F27E8" w:rsidRPr="00F362DA" w:rsidDel="00A34F2C" w14:paraId="5D3FCCBD" w14:textId="77777777" w:rsidTr="003F36F1">
              <w:tc>
                <w:tcPr>
                  <w:tcW w:w="4564" w:type="dxa"/>
                  <w:vAlign w:val="bottom"/>
                </w:tcPr>
                <w:p w14:paraId="05822501" w14:textId="49F749F6" w:rsidR="003F27E8" w:rsidRPr="001C010E" w:rsidDel="00A34F2C" w:rsidRDefault="003F27E8" w:rsidP="003F27E8">
                  <w:pPr>
                    <w:rPr>
                      <w:rFonts w:asciiTheme="majorHAnsi" w:eastAsia="Times New Roman" w:hAnsiTheme="majorHAnsi" w:cs="Times New Roman"/>
                      <w:bCs/>
                      <w:color w:val="000000" w:themeColor="text1"/>
                      <w:sz w:val="24"/>
                      <w:szCs w:val="24"/>
                    </w:rPr>
                  </w:pPr>
                  <w:r w:rsidRPr="001C010E">
                    <w:rPr>
                      <w:rFonts w:ascii="Calibri" w:hAnsi="Calibri"/>
                      <w:bCs/>
                      <w:color w:val="000000"/>
                      <w:sz w:val="24"/>
                      <w:szCs w:val="24"/>
                    </w:rPr>
                    <w:t>Latitude, corner three</w:t>
                  </w:r>
                </w:p>
              </w:tc>
              <w:tc>
                <w:tcPr>
                  <w:tcW w:w="4565" w:type="dxa"/>
                </w:tcPr>
                <w:p w14:paraId="6CD25CD2" w14:textId="77777777" w:rsidR="003F27E8" w:rsidRPr="00F362DA" w:rsidDel="00A34F2C" w:rsidRDefault="003F27E8" w:rsidP="003F27E8">
                  <w:pPr>
                    <w:rPr>
                      <w:rFonts w:asciiTheme="majorHAnsi" w:eastAsia="Times New Roman" w:hAnsiTheme="majorHAnsi" w:cs="Times New Roman"/>
                      <w:bCs/>
                      <w:color w:val="000000" w:themeColor="text1"/>
                      <w:sz w:val="24"/>
                      <w:szCs w:val="24"/>
                    </w:rPr>
                  </w:pPr>
                </w:p>
              </w:tc>
            </w:tr>
            <w:tr w:rsidR="003F27E8" w:rsidRPr="00F362DA" w:rsidDel="00A34F2C" w14:paraId="15D6A5B8" w14:textId="77777777" w:rsidTr="003F36F1">
              <w:tc>
                <w:tcPr>
                  <w:tcW w:w="4564" w:type="dxa"/>
                  <w:vAlign w:val="bottom"/>
                </w:tcPr>
                <w:p w14:paraId="739E5097" w14:textId="2EDD3F0E" w:rsidR="003F27E8" w:rsidRPr="001C010E" w:rsidDel="00A34F2C" w:rsidRDefault="003F27E8" w:rsidP="003F27E8">
                  <w:pPr>
                    <w:rPr>
                      <w:rFonts w:asciiTheme="majorHAnsi" w:eastAsia="Times New Roman" w:hAnsiTheme="majorHAnsi" w:cs="Times New Roman"/>
                      <w:bCs/>
                      <w:color w:val="000000" w:themeColor="text1"/>
                      <w:sz w:val="24"/>
                      <w:szCs w:val="24"/>
                    </w:rPr>
                  </w:pPr>
                  <w:r w:rsidRPr="001C010E">
                    <w:rPr>
                      <w:rFonts w:ascii="Calibri" w:hAnsi="Calibri"/>
                      <w:bCs/>
                      <w:color w:val="000000"/>
                      <w:sz w:val="24"/>
                      <w:szCs w:val="24"/>
                    </w:rPr>
                    <w:t>Longitude, corner three</w:t>
                  </w:r>
                </w:p>
              </w:tc>
              <w:tc>
                <w:tcPr>
                  <w:tcW w:w="4565" w:type="dxa"/>
                </w:tcPr>
                <w:p w14:paraId="1B869A35" w14:textId="77777777" w:rsidR="003F27E8" w:rsidRPr="00F362DA" w:rsidDel="00A34F2C" w:rsidRDefault="003F27E8" w:rsidP="003F27E8">
                  <w:pPr>
                    <w:rPr>
                      <w:rFonts w:asciiTheme="majorHAnsi" w:eastAsia="Times New Roman" w:hAnsiTheme="majorHAnsi" w:cs="Times New Roman"/>
                      <w:bCs/>
                      <w:color w:val="000000" w:themeColor="text1"/>
                      <w:sz w:val="24"/>
                      <w:szCs w:val="24"/>
                    </w:rPr>
                  </w:pPr>
                </w:p>
              </w:tc>
            </w:tr>
            <w:tr w:rsidR="003F27E8" w:rsidRPr="00F362DA" w:rsidDel="00A34F2C" w14:paraId="7CDFEDCD" w14:textId="77777777" w:rsidTr="003F36F1">
              <w:tc>
                <w:tcPr>
                  <w:tcW w:w="4564" w:type="dxa"/>
                  <w:vAlign w:val="bottom"/>
                </w:tcPr>
                <w:p w14:paraId="66A03BBD" w14:textId="78C8CA02" w:rsidR="003F27E8" w:rsidRPr="001C010E" w:rsidDel="00A34F2C" w:rsidRDefault="003F27E8" w:rsidP="003F27E8">
                  <w:pPr>
                    <w:rPr>
                      <w:rFonts w:asciiTheme="majorHAnsi" w:eastAsia="Times New Roman" w:hAnsiTheme="majorHAnsi" w:cs="Times New Roman"/>
                      <w:bCs/>
                      <w:color w:val="000000" w:themeColor="text1"/>
                      <w:sz w:val="24"/>
                      <w:szCs w:val="24"/>
                    </w:rPr>
                  </w:pPr>
                  <w:r w:rsidRPr="001C010E">
                    <w:rPr>
                      <w:rFonts w:ascii="Calibri" w:hAnsi="Calibri"/>
                      <w:bCs/>
                      <w:color w:val="000000"/>
                      <w:sz w:val="24"/>
                      <w:szCs w:val="24"/>
                    </w:rPr>
                    <w:t>Latitude, corner four</w:t>
                  </w:r>
                </w:p>
              </w:tc>
              <w:tc>
                <w:tcPr>
                  <w:tcW w:w="4565" w:type="dxa"/>
                </w:tcPr>
                <w:p w14:paraId="2C20AED5" w14:textId="77777777" w:rsidR="003F27E8" w:rsidRPr="00F362DA" w:rsidDel="00A34F2C" w:rsidRDefault="003F27E8" w:rsidP="003F27E8">
                  <w:pPr>
                    <w:rPr>
                      <w:rFonts w:asciiTheme="majorHAnsi" w:eastAsia="Times New Roman" w:hAnsiTheme="majorHAnsi" w:cs="Times New Roman"/>
                      <w:bCs/>
                      <w:color w:val="000000" w:themeColor="text1"/>
                      <w:sz w:val="24"/>
                      <w:szCs w:val="24"/>
                    </w:rPr>
                  </w:pPr>
                </w:p>
              </w:tc>
            </w:tr>
            <w:tr w:rsidR="003F27E8" w:rsidRPr="00F362DA" w:rsidDel="00A34F2C" w14:paraId="239FAF45" w14:textId="77777777" w:rsidTr="003F36F1">
              <w:tc>
                <w:tcPr>
                  <w:tcW w:w="4564" w:type="dxa"/>
                  <w:vAlign w:val="bottom"/>
                </w:tcPr>
                <w:p w14:paraId="35B2DC2A" w14:textId="49FAAB55" w:rsidR="003F27E8" w:rsidRPr="001C010E" w:rsidDel="00A34F2C" w:rsidRDefault="003F27E8" w:rsidP="003F27E8">
                  <w:pPr>
                    <w:rPr>
                      <w:rFonts w:asciiTheme="majorHAnsi" w:eastAsia="Times New Roman" w:hAnsiTheme="majorHAnsi" w:cs="Times New Roman"/>
                      <w:bCs/>
                      <w:color w:val="000000" w:themeColor="text1"/>
                      <w:sz w:val="24"/>
                      <w:szCs w:val="24"/>
                    </w:rPr>
                  </w:pPr>
                  <w:r w:rsidRPr="001C010E">
                    <w:rPr>
                      <w:rFonts w:ascii="Calibri" w:hAnsi="Calibri"/>
                      <w:bCs/>
                      <w:color w:val="000000"/>
                      <w:sz w:val="24"/>
                      <w:szCs w:val="24"/>
                    </w:rPr>
                    <w:t>Longitude, corner four</w:t>
                  </w:r>
                </w:p>
              </w:tc>
              <w:tc>
                <w:tcPr>
                  <w:tcW w:w="4565" w:type="dxa"/>
                </w:tcPr>
                <w:p w14:paraId="29B5197E" w14:textId="77777777" w:rsidR="003F27E8" w:rsidRPr="00F362DA" w:rsidDel="00A34F2C" w:rsidRDefault="003F27E8" w:rsidP="003F27E8">
                  <w:pPr>
                    <w:rPr>
                      <w:rFonts w:asciiTheme="majorHAnsi" w:eastAsia="Times New Roman" w:hAnsiTheme="majorHAnsi" w:cs="Times New Roman"/>
                      <w:bCs/>
                      <w:color w:val="000000" w:themeColor="text1"/>
                      <w:sz w:val="24"/>
                      <w:szCs w:val="24"/>
                    </w:rPr>
                  </w:pPr>
                </w:p>
              </w:tc>
            </w:tr>
            <w:tr w:rsidR="00FF1F0F" w:rsidRPr="00F362DA" w14:paraId="7F531789" w14:textId="77777777" w:rsidTr="003F36F1">
              <w:tc>
                <w:tcPr>
                  <w:tcW w:w="4564" w:type="dxa"/>
                  <w:vAlign w:val="bottom"/>
                </w:tcPr>
                <w:p w14:paraId="504B6252" w14:textId="7AD50CB7" w:rsidR="009712AC" w:rsidRPr="00F362DA" w:rsidRDefault="009712AC"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Elevat</w:t>
                  </w:r>
                  <w:r w:rsidR="001C010E">
                    <w:rPr>
                      <w:rFonts w:asciiTheme="majorHAnsi" w:eastAsia="Times New Roman" w:hAnsiTheme="majorHAnsi" w:cs="Times New Roman"/>
                      <w:bCs/>
                      <w:color w:val="000000" w:themeColor="text1"/>
                      <w:sz w:val="24"/>
                      <w:szCs w:val="24"/>
                    </w:rPr>
                    <w:t>ion</w:t>
                  </w:r>
                </w:p>
              </w:tc>
              <w:tc>
                <w:tcPr>
                  <w:tcW w:w="4565" w:type="dxa"/>
                </w:tcPr>
                <w:p w14:paraId="7707BFB9" w14:textId="77777777" w:rsidR="009712AC" w:rsidRPr="00F362DA" w:rsidRDefault="009712AC" w:rsidP="004E4567">
                  <w:pPr>
                    <w:rPr>
                      <w:rFonts w:asciiTheme="majorHAnsi" w:eastAsia="Times New Roman" w:hAnsiTheme="majorHAnsi" w:cs="Times New Roman"/>
                      <w:bCs/>
                      <w:color w:val="000000" w:themeColor="text1"/>
                      <w:sz w:val="24"/>
                      <w:szCs w:val="24"/>
                    </w:rPr>
                  </w:pPr>
                </w:p>
              </w:tc>
            </w:tr>
            <w:tr w:rsidR="00FF1F0F" w:rsidRPr="00F362DA" w14:paraId="1DB92820" w14:textId="77777777" w:rsidTr="003F36F1">
              <w:tc>
                <w:tcPr>
                  <w:tcW w:w="4564" w:type="dxa"/>
                  <w:vAlign w:val="bottom"/>
                </w:tcPr>
                <w:p w14:paraId="31BAE260" w14:textId="045ABE76" w:rsidR="009712AC" w:rsidRPr="00F362DA" w:rsidRDefault="009712AC"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Soil class</w:t>
                  </w:r>
                  <w:r w:rsidR="0044562F">
                    <w:rPr>
                      <w:rFonts w:asciiTheme="majorHAnsi" w:eastAsia="Times New Roman" w:hAnsiTheme="majorHAnsi" w:cs="Times New Roman"/>
                      <w:bCs/>
                      <w:color w:val="000000" w:themeColor="text1"/>
                      <w:sz w:val="24"/>
                      <w:szCs w:val="24"/>
                    </w:rPr>
                    <w:t xml:space="preserve"> (approximation; FAO or USDA)</w:t>
                  </w:r>
                </w:p>
              </w:tc>
              <w:tc>
                <w:tcPr>
                  <w:tcW w:w="4565" w:type="dxa"/>
                </w:tcPr>
                <w:p w14:paraId="698B3D3C" w14:textId="77777777" w:rsidR="009712AC" w:rsidRPr="00F362DA" w:rsidRDefault="009712AC" w:rsidP="004E4567">
                  <w:pPr>
                    <w:rPr>
                      <w:rFonts w:asciiTheme="majorHAnsi" w:eastAsia="Times New Roman" w:hAnsiTheme="majorHAnsi" w:cs="Times New Roman"/>
                      <w:bCs/>
                      <w:color w:val="000000" w:themeColor="text1"/>
                      <w:sz w:val="24"/>
                      <w:szCs w:val="24"/>
                    </w:rPr>
                  </w:pPr>
                </w:p>
              </w:tc>
            </w:tr>
            <w:tr w:rsidR="00FF1F0F" w:rsidRPr="00F362DA" w14:paraId="67BBB1A4" w14:textId="77777777" w:rsidTr="003F36F1">
              <w:tc>
                <w:tcPr>
                  <w:tcW w:w="4564" w:type="dxa"/>
                  <w:vAlign w:val="bottom"/>
                </w:tcPr>
                <w:p w14:paraId="63451ABB" w14:textId="2833F2EF" w:rsidR="009712AC" w:rsidRPr="00F362DA" w:rsidRDefault="009712AC" w:rsidP="003F27E8">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Parent material</w:t>
                  </w:r>
                  <w:r w:rsidR="003F27E8">
                    <w:rPr>
                      <w:rFonts w:asciiTheme="majorHAnsi" w:eastAsia="Times New Roman" w:hAnsiTheme="majorHAnsi" w:cs="Times New Roman"/>
                      <w:bCs/>
                      <w:color w:val="000000" w:themeColor="text1"/>
                      <w:sz w:val="24"/>
                      <w:szCs w:val="24"/>
                    </w:rPr>
                    <w:t xml:space="preserve"> (alluvium, loess, ancient surface, colluvium, volcanic</w:t>
                  </w:r>
                </w:p>
              </w:tc>
              <w:tc>
                <w:tcPr>
                  <w:tcW w:w="4565" w:type="dxa"/>
                </w:tcPr>
                <w:p w14:paraId="6D1F603B" w14:textId="02CBE2F6" w:rsidR="0044562F" w:rsidRPr="00F362DA" w:rsidRDefault="0044562F" w:rsidP="004E4567">
                  <w:pPr>
                    <w:rPr>
                      <w:rFonts w:asciiTheme="majorHAnsi" w:eastAsia="Times New Roman" w:hAnsiTheme="majorHAnsi" w:cs="Times New Roman"/>
                      <w:bCs/>
                      <w:color w:val="000000" w:themeColor="text1"/>
                      <w:sz w:val="24"/>
                      <w:szCs w:val="24"/>
                    </w:rPr>
                  </w:pPr>
                </w:p>
              </w:tc>
            </w:tr>
            <w:tr w:rsidR="00FF1F0F" w:rsidRPr="00F362DA" w14:paraId="6A158373" w14:textId="77777777" w:rsidTr="003F36F1">
              <w:tc>
                <w:tcPr>
                  <w:tcW w:w="4564" w:type="dxa"/>
                  <w:vAlign w:val="bottom"/>
                </w:tcPr>
                <w:p w14:paraId="269AC44F" w14:textId="185E6AB8" w:rsidR="009712AC" w:rsidRPr="00F362DA" w:rsidRDefault="009712AC"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Soil depth if &lt;1M (auger depth restriction)</w:t>
                  </w:r>
                </w:p>
              </w:tc>
              <w:tc>
                <w:tcPr>
                  <w:tcW w:w="4565" w:type="dxa"/>
                </w:tcPr>
                <w:p w14:paraId="1A69DB79" w14:textId="77777777" w:rsidR="009712AC" w:rsidRPr="00F362DA" w:rsidRDefault="009712AC" w:rsidP="004E4567">
                  <w:pPr>
                    <w:rPr>
                      <w:rFonts w:asciiTheme="majorHAnsi" w:eastAsia="Times New Roman" w:hAnsiTheme="majorHAnsi" w:cs="Times New Roman"/>
                      <w:bCs/>
                      <w:color w:val="000000" w:themeColor="text1"/>
                      <w:sz w:val="24"/>
                      <w:szCs w:val="24"/>
                    </w:rPr>
                  </w:pPr>
                </w:p>
              </w:tc>
            </w:tr>
            <w:tr w:rsidR="00FF1F0F" w:rsidRPr="00F362DA" w14:paraId="77CFBB90" w14:textId="77777777" w:rsidTr="003F36F1">
              <w:tc>
                <w:tcPr>
                  <w:tcW w:w="4564" w:type="dxa"/>
                  <w:vAlign w:val="bottom"/>
                </w:tcPr>
                <w:p w14:paraId="5660D274" w14:textId="28F91C4A" w:rsidR="009712AC" w:rsidRPr="00F362DA" w:rsidRDefault="009712AC" w:rsidP="003F27E8">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Topographic position (</w:t>
                  </w:r>
                  <w:r w:rsidR="003F27E8">
                    <w:rPr>
                      <w:rFonts w:asciiTheme="majorHAnsi" w:eastAsia="Times New Roman" w:hAnsiTheme="majorHAnsi" w:cs="Times New Roman"/>
                      <w:bCs/>
                      <w:color w:val="000000" w:themeColor="text1"/>
                      <w:sz w:val="24"/>
                      <w:szCs w:val="24"/>
                    </w:rPr>
                    <w:t>u</w:t>
                  </w:r>
                  <w:r w:rsidR="003F27E8" w:rsidRPr="00F362DA">
                    <w:rPr>
                      <w:rFonts w:asciiTheme="majorHAnsi" w:eastAsia="Times New Roman" w:hAnsiTheme="majorHAnsi" w:cs="Times New Roman"/>
                      <w:bCs/>
                      <w:color w:val="000000" w:themeColor="text1"/>
                      <w:sz w:val="24"/>
                      <w:szCs w:val="24"/>
                    </w:rPr>
                    <w:t>pland</w:t>
                  </w:r>
                  <w:r w:rsidR="003F27E8">
                    <w:rPr>
                      <w:rFonts w:asciiTheme="majorHAnsi" w:eastAsia="Times New Roman" w:hAnsiTheme="majorHAnsi" w:cs="Times New Roman"/>
                      <w:bCs/>
                      <w:color w:val="000000" w:themeColor="text1"/>
                      <w:sz w:val="24"/>
                      <w:szCs w:val="24"/>
                    </w:rPr>
                    <w:t>, r</w:t>
                  </w:r>
                  <w:r w:rsidR="003F27E8" w:rsidRPr="00F362DA">
                    <w:rPr>
                      <w:rFonts w:asciiTheme="majorHAnsi" w:eastAsia="Times New Roman" w:hAnsiTheme="majorHAnsi" w:cs="Times New Roman"/>
                      <w:bCs/>
                      <w:color w:val="000000" w:themeColor="text1"/>
                      <w:sz w:val="24"/>
                      <w:szCs w:val="24"/>
                    </w:rPr>
                    <w:t>idge/crest</w:t>
                  </w:r>
                  <w:r w:rsidR="003F27E8">
                    <w:rPr>
                      <w:rFonts w:asciiTheme="majorHAnsi" w:eastAsia="Times New Roman" w:hAnsiTheme="majorHAnsi" w:cs="Times New Roman"/>
                      <w:bCs/>
                      <w:color w:val="000000" w:themeColor="text1"/>
                      <w:sz w:val="24"/>
                      <w:szCs w:val="24"/>
                    </w:rPr>
                    <w:t xml:space="preserve">, </w:t>
                  </w:r>
                  <w:r w:rsidR="003F27E8" w:rsidRPr="00F362DA">
                    <w:rPr>
                      <w:rFonts w:asciiTheme="majorHAnsi" w:eastAsia="Times New Roman" w:hAnsiTheme="majorHAnsi" w:cs="Times New Roman"/>
                      <w:bCs/>
                      <w:color w:val="000000" w:themeColor="text1"/>
                      <w:sz w:val="24"/>
                      <w:szCs w:val="24"/>
                    </w:rPr>
                    <w:t>mid</w:t>
                  </w:r>
                  <w:r w:rsidR="003F27E8">
                    <w:rPr>
                      <w:rFonts w:asciiTheme="majorHAnsi" w:eastAsia="Times New Roman" w:hAnsiTheme="majorHAnsi" w:cs="Times New Roman"/>
                      <w:bCs/>
                      <w:color w:val="000000" w:themeColor="text1"/>
                      <w:sz w:val="24"/>
                      <w:szCs w:val="24"/>
                    </w:rPr>
                    <w:t>-</w:t>
                  </w:r>
                  <w:r w:rsidR="003F27E8" w:rsidRPr="00F362DA">
                    <w:rPr>
                      <w:rFonts w:asciiTheme="majorHAnsi" w:eastAsia="Times New Roman" w:hAnsiTheme="majorHAnsi" w:cs="Times New Roman"/>
                      <w:bCs/>
                      <w:color w:val="000000" w:themeColor="text1"/>
                      <w:sz w:val="24"/>
                      <w:szCs w:val="24"/>
                    </w:rPr>
                    <w:t>slope</w:t>
                  </w:r>
                  <w:r w:rsidR="003F27E8">
                    <w:rPr>
                      <w:rFonts w:asciiTheme="majorHAnsi" w:eastAsia="Times New Roman" w:hAnsiTheme="majorHAnsi" w:cs="Times New Roman"/>
                      <w:bCs/>
                      <w:color w:val="000000" w:themeColor="text1"/>
                      <w:sz w:val="24"/>
                      <w:szCs w:val="24"/>
                    </w:rPr>
                    <w:t xml:space="preserve">, </w:t>
                  </w:r>
                  <w:r w:rsidR="003F27E8" w:rsidRPr="00F362DA">
                    <w:rPr>
                      <w:rFonts w:asciiTheme="majorHAnsi" w:eastAsia="Times New Roman" w:hAnsiTheme="majorHAnsi" w:cs="Times New Roman"/>
                      <w:bCs/>
                      <w:color w:val="000000" w:themeColor="text1"/>
                      <w:sz w:val="24"/>
                      <w:szCs w:val="24"/>
                    </w:rPr>
                    <w:t>foot slope</w:t>
                  </w:r>
                  <w:r w:rsidR="003F27E8">
                    <w:rPr>
                      <w:rFonts w:asciiTheme="majorHAnsi" w:eastAsia="Times New Roman" w:hAnsiTheme="majorHAnsi" w:cs="Times New Roman"/>
                      <w:bCs/>
                      <w:color w:val="000000" w:themeColor="text1"/>
                      <w:sz w:val="24"/>
                      <w:szCs w:val="24"/>
                    </w:rPr>
                    <w:t xml:space="preserve">, </w:t>
                  </w:r>
                  <w:r w:rsidR="003F27E8" w:rsidRPr="00F362DA">
                    <w:rPr>
                      <w:rFonts w:asciiTheme="majorHAnsi" w:eastAsia="Times New Roman" w:hAnsiTheme="majorHAnsi" w:cs="Times New Roman"/>
                      <w:bCs/>
                      <w:color w:val="000000" w:themeColor="text1"/>
                      <w:sz w:val="24"/>
                      <w:szCs w:val="24"/>
                    </w:rPr>
                    <w:t>bottomland</w:t>
                  </w:r>
                  <w:r w:rsidRPr="00F362DA">
                    <w:rPr>
                      <w:rFonts w:asciiTheme="majorHAnsi" w:eastAsia="Times New Roman" w:hAnsiTheme="majorHAnsi" w:cs="Times New Roman"/>
                      <w:bCs/>
                      <w:color w:val="000000" w:themeColor="text1"/>
                      <w:sz w:val="24"/>
                      <w:szCs w:val="24"/>
                    </w:rPr>
                    <w:t>)</w:t>
                  </w:r>
                </w:p>
              </w:tc>
              <w:tc>
                <w:tcPr>
                  <w:tcW w:w="4565" w:type="dxa"/>
                </w:tcPr>
                <w:p w14:paraId="16C0A6E7" w14:textId="62CEB4A8" w:rsidR="009712AC" w:rsidRPr="00F362DA" w:rsidRDefault="009712AC" w:rsidP="004E4567">
                  <w:pPr>
                    <w:rPr>
                      <w:rFonts w:asciiTheme="majorHAnsi" w:eastAsia="Times New Roman" w:hAnsiTheme="majorHAnsi" w:cs="Times New Roman"/>
                      <w:bCs/>
                      <w:color w:val="000000" w:themeColor="text1"/>
                      <w:sz w:val="24"/>
                      <w:szCs w:val="24"/>
                    </w:rPr>
                  </w:pPr>
                </w:p>
              </w:tc>
            </w:tr>
            <w:tr w:rsidR="00FF1F0F" w:rsidRPr="00F362DA" w14:paraId="561CCCA1" w14:textId="77777777" w:rsidTr="003F36F1">
              <w:tc>
                <w:tcPr>
                  <w:tcW w:w="4564" w:type="dxa"/>
                  <w:vAlign w:val="bottom"/>
                </w:tcPr>
                <w:p w14:paraId="775B86BC" w14:textId="77777777" w:rsidR="009712AC" w:rsidRPr="00F362DA" w:rsidRDefault="009712AC"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Time since 1 yr/season fallow</w:t>
                  </w:r>
                </w:p>
              </w:tc>
              <w:tc>
                <w:tcPr>
                  <w:tcW w:w="4565" w:type="dxa"/>
                </w:tcPr>
                <w:p w14:paraId="0D4CCB38" w14:textId="77777777" w:rsidR="009712AC" w:rsidRPr="00F362DA" w:rsidRDefault="009712AC" w:rsidP="004E4567">
                  <w:pPr>
                    <w:rPr>
                      <w:rFonts w:asciiTheme="majorHAnsi" w:eastAsia="Times New Roman" w:hAnsiTheme="majorHAnsi" w:cs="Times New Roman"/>
                      <w:bCs/>
                      <w:color w:val="000000" w:themeColor="text1"/>
                      <w:sz w:val="24"/>
                      <w:szCs w:val="24"/>
                    </w:rPr>
                  </w:pPr>
                </w:p>
              </w:tc>
            </w:tr>
            <w:tr w:rsidR="00FF1F0F" w:rsidRPr="00F362DA" w14:paraId="331CE220" w14:textId="77777777" w:rsidTr="003F36F1">
              <w:tc>
                <w:tcPr>
                  <w:tcW w:w="4564" w:type="dxa"/>
                  <w:vAlign w:val="bottom"/>
                </w:tcPr>
                <w:p w14:paraId="29E3198D" w14:textId="77777777" w:rsidR="009712AC" w:rsidRPr="00F362DA" w:rsidRDefault="009712AC"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Time since &gt;1 yr fallow</w:t>
                  </w:r>
                </w:p>
              </w:tc>
              <w:tc>
                <w:tcPr>
                  <w:tcW w:w="4565" w:type="dxa"/>
                </w:tcPr>
                <w:p w14:paraId="085800A1" w14:textId="77777777" w:rsidR="009712AC" w:rsidRPr="00F362DA" w:rsidRDefault="009712AC" w:rsidP="004E4567">
                  <w:pPr>
                    <w:rPr>
                      <w:rFonts w:asciiTheme="majorHAnsi" w:eastAsia="Times New Roman" w:hAnsiTheme="majorHAnsi" w:cs="Times New Roman"/>
                      <w:bCs/>
                      <w:color w:val="000000" w:themeColor="text1"/>
                      <w:sz w:val="24"/>
                      <w:szCs w:val="24"/>
                    </w:rPr>
                  </w:pPr>
                </w:p>
              </w:tc>
            </w:tr>
            <w:tr w:rsidR="00FF1F0F" w:rsidRPr="00F362DA" w14:paraId="730E02D1" w14:textId="77777777" w:rsidTr="003F36F1">
              <w:tc>
                <w:tcPr>
                  <w:tcW w:w="4564" w:type="dxa"/>
                  <w:vAlign w:val="bottom"/>
                </w:tcPr>
                <w:p w14:paraId="2D4F7856" w14:textId="7CC4FE7E" w:rsidR="00226A8E" w:rsidRDefault="009712AC"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Water stable soil aggregates (adapt Wortmann and Brubaker 2004</w:t>
                  </w:r>
                  <w:r w:rsidR="006C49D0">
                    <w:rPr>
                      <w:rFonts w:asciiTheme="majorHAnsi" w:eastAsia="Times New Roman" w:hAnsiTheme="majorHAnsi" w:cs="Times New Roman"/>
                      <w:bCs/>
                      <w:color w:val="000000" w:themeColor="text1"/>
                      <w:sz w:val="24"/>
                      <w:szCs w:val="24"/>
                    </w:rPr>
                    <w:t>)</w:t>
                  </w:r>
                  <w:r w:rsidRPr="00F362DA">
                    <w:rPr>
                      <w:rFonts w:asciiTheme="majorHAnsi" w:eastAsia="Times New Roman" w:hAnsiTheme="majorHAnsi" w:cs="Times New Roman"/>
                      <w:bCs/>
                      <w:color w:val="000000" w:themeColor="text1"/>
                      <w:sz w:val="24"/>
                      <w:szCs w:val="24"/>
                    </w:rPr>
                    <w:t xml:space="preserve">; for each rep estimate % soil remaining on sieve; </w:t>
                  </w:r>
                </w:p>
                <w:p w14:paraId="22398225" w14:textId="1298C0B3" w:rsidR="00C90C99" w:rsidRPr="00F362DA" w:rsidRDefault="009712AC" w:rsidP="00226A8E">
                  <w:pPr>
                    <w:pStyle w:val="ListParagraph"/>
                    <w:numPr>
                      <w:ilvl w:val="0"/>
                      <w:numId w:val="36"/>
                    </w:numPr>
                    <w:rPr>
                      <w:rFonts w:asciiTheme="majorHAnsi" w:eastAsia="Times New Roman" w:hAnsiTheme="majorHAnsi" w:cs="Times New Roman"/>
                      <w:bCs/>
                      <w:color w:val="000000" w:themeColor="text1"/>
                      <w:sz w:val="24"/>
                      <w:szCs w:val="24"/>
                    </w:rPr>
                  </w:pPr>
                  <w:r w:rsidRPr="00226A8E">
                    <w:rPr>
                      <w:rFonts w:asciiTheme="majorHAnsi" w:eastAsia="Times New Roman" w:hAnsiTheme="majorHAnsi" w:cs="Times New Roman"/>
                      <w:bCs/>
                      <w:color w:val="000000" w:themeColor="text1"/>
                      <w:sz w:val="24"/>
                      <w:szCs w:val="24"/>
                    </w:rPr>
                    <w:t>soil remaining in aggregates rather than slumped</w:t>
                  </w:r>
                  <w:r w:rsidR="00226A8E">
                    <w:rPr>
                      <w:rFonts w:asciiTheme="majorHAnsi" w:eastAsia="Times New Roman" w:hAnsiTheme="majorHAnsi" w:cs="Times New Roman"/>
                      <w:bCs/>
                      <w:color w:val="000000" w:themeColor="text1"/>
                      <w:sz w:val="24"/>
                      <w:szCs w:val="24"/>
                    </w:rPr>
                    <w:t xml:space="preserve"> (</w:t>
                  </w:r>
                  <w:r w:rsidR="00980B97" w:rsidRPr="00F362DA">
                    <w:rPr>
                      <w:rFonts w:asciiTheme="majorHAnsi" w:eastAsia="Times New Roman" w:hAnsiTheme="majorHAnsi" w:cs="Times New Roman"/>
                      <w:bCs/>
                      <w:color w:val="000000" w:themeColor="text1"/>
                      <w:sz w:val="24"/>
                      <w:szCs w:val="24"/>
                    </w:rPr>
                    <w:t>See Appendix 2</w:t>
                  </w:r>
                  <w:r w:rsidR="00C90C99" w:rsidRPr="00F362DA">
                    <w:rPr>
                      <w:rFonts w:asciiTheme="majorHAnsi" w:eastAsia="Times New Roman" w:hAnsiTheme="majorHAnsi" w:cs="Times New Roman"/>
                      <w:bCs/>
                      <w:color w:val="000000" w:themeColor="text1"/>
                      <w:sz w:val="24"/>
                      <w:szCs w:val="24"/>
                    </w:rPr>
                    <w:t>).</w:t>
                  </w:r>
                </w:p>
              </w:tc>
              <w:tc>
                <w:tcPr>
                  <w:tcW w:w="4565" w:type="dxa"/>
                </w:tcPr>
                <w:p w14:paraId="13428DE6" w14:textId="77777777" w:rsidR="00C90C99" w:rsidRPr="00F362DA" w:rsidRDefault="00C90C99"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 xml:space="preserve">1= &gt;81%; </w:t>
                  </w:r>
                </w:p>
                <w:p w14:paraId="7B4A7CD4" w14:textId="77777777" w:rsidR="00C90C99" w:rsidRPr="00F362DA" w:rsidRDefault="00C90C99"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2 = 51-80%</w:t>
                  </w:r>
                </w:p>
                <w:p w14:paraId="73A3CDC5" w14:textId="77777777" w:rsidR="00C90C99" w:rsidRPr="00F362DA" w:rsidRDefault="00C90C99" w:rsidP="004E4567">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3 = 21-50%</w:t>
                  </w:r>
                </w:p>
                <w:p w14:paraId="6E19E909" w14:textId="77777777" w:rsidR="009712AC" w:rsidRPr="00F362DA" w:rsidRDefault="00C90C99" w:rsidP="004E4567">
                  <w:pPr>
                    <w:spacing w:after="160" w:line="259" w:lineRule="auto"/>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4 = &lt;20%))</w:t>
                  </w:r>
                </w:p>
              </w:tc>
            </w:tr>
            <w:tr w:rsidR="00FF1F0F" w:rsidRPr="00F362DA" w14:paraId="1B903190" w14:textId="77777777" w:rsidTr="003F36F1">
              <w:tc>
                <w:tcPr>
                  <w:tcW w:w="4564" w:type="dxa"/>
                  <w:vAlign w:val="bottom"/>
                </w:tcPr>
                <w:p w14:paraId="7B8EF233" w14:textId="32B5B41D" w:rsidR="00980B97" w:rsidRPr="00226A8E" w:rsidRDefault="00557CB8" w:rsidP="00226A8E">
                  <w:pPr>
                    <w:pStyle w:val="ListParagraph"/>
                    <w:numPr>
                      <w:ilvl w:val="0"/>
                      <w:numId w:val="36"/>
                    </w:numPr>
                    <w:rPr>
                      <w:rFonts w:asciiTheme="majorHAnsi" w:eastAsia="Times New Roman" w:hAnsiTheme="majorHAnsi" w:cs="Times New Roman"/>
                      <w:bCs/>
                      <w:color w:val="000000" w:themeColor="text1"/>
                      <w:sz w:val="24"/>
                      <w:szCs w:val="24"/>
                    </w:rPr>
                  </w:pPr>
                  <w:r w:rsidRPr="00226A8E">
                    <w:rPr>
                      <w:rFonts w:asciiTheme="majorHAnsi" w:eastAsia="Times New Roman" w:hAnsiTheme="majorHAnsi" w:cs="Times New Roman"/>
                      <w:bCs/>
                      <w:color w:val="000000" w:themeColor="text1"/>
                      <w:sz w:val="24"/>
                      <w:szCs w:val="24"/>
                    </w:rPr>
                    <w:t>Visual estimate of soil remaining on sieve, %</w:t>
                  </w:r>
                </w:p>
              </w:tc>
              <w:tc>
                <w:tcPr>
                  <w:tcW w:w="4565" w:type="dxa"/>
                </w:tcPr>
                <w:p w14:paraId="35EE8C7C" w14:textId="77777777" w:rsidR="00980B97" w:rsidRPr="00F362DA" w:rsidRDefault="00980B97" w:rsidP="004E4567">
                  <w:pPr>
                    <w:rPr>
                      <w:rFonts w:asciiTheme="majorHAnsi" w:eastAsia="Times New Roman" w:hAnsiTheme="majorHAnsi" w:cs="Times New Roman"/>
                      <w:bCs/>
                      <w:color w:val="000000" w:themeColor="text1"/>
                      <w:sz w:val="24"/>
                      <w:szCs w:val="24"/>
                    </w:rPr>
                  </w:pPr>
                </w:p>
              </w:tc>
            </w:tr>
            <w:tr w:rsidR="00FF1F0F" w:rsidRPr="00F362DA" w14:paraId="644C1435" w14:textId="77777777" w:rsidTr="003F36F1">
              <w:tc>
                <w:tcPr>
                  <w:tcW w:w="4564" w:type="dxa"/>
                  <w:vAlign w:val="bottom"/>
                </w:tcPr>
                <w:p w14:paraId="04C66C4E" w14:textId="29A74063" w:rsidR="00557CB8" w:rsidRPr="00226A8E" w:rsidRDefault="00557CB8" w:rsidP="001C010E">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 xml:space="preserve">Ground cover rating at soil surface: 0 = 0%; 1 = &lt;4%; 2 = 4-15%; 3 = 15-40%;  4 = 40-65%;  5 = &gt;65%; use line transect method of 100 units; </w:t>
                  </w:r>
                  <w:r w:rsidRPr="00226A8E">
                    <w:rPr>
                      <w:rFonts w:asciiTheme="majorHAnsi" w:eastAsia="Times New Roman" w:hAnsiTheme="majorHAnsi" w:cs="Times New Roman"/>
                      <w:bCs/>
                      <w:color w:val="000000" w:themeColor="text1"/>
                      <w:sz w:val="24"/>
                      <w:szCs w:val="24"/>
                    </w:rPr>
                    <w:t>for residue cover, pieces should be &gt;1cm length.</w:t>
                  </w:r>
                </w:p>
              </w:tc>
              <w:tc>
                <w:tcPr>
                  <w:tcW w:w="4565" w:type="dxa"/>
                </w:tcPr>
                <w:p w14:paraId="4B35A6C8" w14:textId="77777777" w:rsidR="00557CB8" w:rsidRPr="00F362DA" w:rsidRDefault="00557CB8" w:rsidP="004E4567">
                  <w:pPr>
                    <w:rPr>
                      <w:rFonts w:asciiTheme="majorHAnsi" w:eastAsia="Times New Roman" w:hAnsiTheme="majorHAnsi" w:cs="Times New Roman"/>
                      <w:bCs/>
                      <w:color w:val="000000" w:themeColor="text1"/>
                      <w:sz w:val="24"/>
                      <w:szCs w:val="24"/>
                    </w:rPr>
                  </w:pPr>
                </w:p>
              </w:tc>
            </w:tr>
            <w:tr w:rsidR="00FF1F0F" w:rsidRPr="00F362DA" w14:paraId="1BE3F6DE" w14:textId="77777777" w:rsidTr="003F36F1">
              <w:tc>
                <w:tcPr>
                  <w:tcW w:w="4564" w:type="dxa"/>
                  <w:vAlign w:val="bottom"/>
                </w:tcPr>
                <w:p w14:paraId="5E3CFD85" w14:textId="6A51A857" w:rsidR="00557CB8" w:rsidRPr="00226A8E" w:rsidRDefault="00557CB8" w:rsidP="004E4567">
                  <w:pPr>
                    <w:pStyle w:val="ListParagraph"/>
                    <w:numPr>
                      <w:ilvl w:val="0"/>
                      <w:numId w:val="37"/>
                    </w:numPr>
                    <w:rPr>
                      <w:rFonts w:asciiTheme="majorHAnsi" w:eastAsia="Times New Roman" w:hAnsiTheme="majorHAnsi" w:cs="Times New Roman"/>
                      <w:bCs/>
                      <w:color w:val="000000" w:themeColor="text1"/>
                      <w:sz w:val="24"/>
                      <w:szCs w:val="24"/>
                    </w:rPr>
                  </w:pPr>
                  <w:r w:rsidRPr="00226A8E">
                    <w:rPr>
                      <w:rFonts w:asciiTheme="majorHAnsi" w:eastAsia="Times New Roman" w:hAnsiTheme="majorHAnsi" w:cs="Times New Roman"/>
                      <w:bCs/>
                      <w:color w:val="000000" w:themeColor="text1"/>
                      <w:sz w:val="24"/>
                      <w:szCs w:val="24"/>
                    </w:rPr>
                    <w:t>Rock/stone cover</w:t>
                  </w:r>
                </w:p>
              </w:tc>
              <w:tc>
                <w:tcPr>
                  <w:tcW w:w="4565" w:type="dxa"/>
                </w:tcPr>
                <w:p w14:paraId="64D6B4D3" w14:textId="77777777" w:rsidR="00557CB8" w:rsidRPr="00F362DA" w:rsidRDefault="00557CB8" w:rsidP="004E4567">
                  <w:pPr>
                    <w:rPr>
                      <w:rFonts w:asciiTheme="majorHAnsi" w:eastAsia="Times New Roman" w:hAnsiTheme="majorHAnsi" w:cs="Times New Roman"/>
                      <w:bCs/>
                      <w:color w:val="000000" w:themeColor="text1"/>
                      <w:sz w:val="24"/>
                      <w:szCs w:val="24"/>
                    </w:rPr>
                  </w:pPr>
                </w:p>
              </w:tc>
            </w:tr>
            <w:tr w:rsidR="00226A8E" w:rsidRPr="00F362DA" w14:paraId="5FD5AAF4" w14:textId="77777777" w:rsidTr="003F36F1">
              <w:tc>
                <w:tcPr>
                  <w:tcW w:w="4564" w:type="dxa"/>
                  <w:vAlign w:val="bottom"/>
                </w:tcPr>
                <w:p w14:paraId="1772B53F" w14:textId="59B413FB" w:rsidR="00226A8E" w:rsidRPr="00226A8E" w:rsidRDefault="00226A8E" w:rsidP="00226A8E">
                  <w:pPr>
                    <w:pStyle w:val="ListParagraph"/>
                    <w:numPr>
                      <w:ilvl w:val="0"/>
                      <w:numId w:val="37"/>
                    </w:num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Gravel cover</w:t>
                  </w:r>
                </w:p>
              </w:tc>
              <w:tc>
                <w:tcPr>
                  <w:tcW w:w="4565" w:type="dxa"/>
                </w:tcPr>
                <w:p w14:paraId="269FE9B6" w14:textId="77777777" w:rsidR="00226A8E" w:rsidRPr="00F362DA" w:rsidRDefault="00226A8E" w:rsidP="004E4567">
                  <w:pPr>
                    <w:rPr>
                      <w:rFonts w:asciiTheme="majorHAnsi" w:eastAsia="Times New Roman" w:hAnsiTheme="majorHAnsi" w:cs="Times New Roman"/>
                      <w:bCs/>
                      <w:color w:val="000000" w:themeColor="text1"/>
                      <w:sz w:val="24"/>
                      <w:szCs w:val="24"/>
                    </w:rPr>
                  </w:pPr>
                </w:p>
              </w:tc>
            </w:tr>
            <w:tr w:rsidR="00FF1F0F" w:rsidRPr="00F362DA" w14:paraId="12AB4170" w14:textId="77777777" w:rsidTr="003F36F1">
              <w:tc>
                <w:tcPr>
                  <w:tcW w:w="4564" w:type="dxa"/>
                  <w:vAlign w:val="bottom"/>
                </w:tcPr>
                <w:p w14:paraId="138271ED" w14:textId="05DD62AD" w:rsidR="00557CB8" w:rsidRPr="00226A8E" w:rsidRDefault="00557CB8" w:rsidP="00226A8E">
                  <w:pPr>
                    <w:pStyle w:val="ListParagraph"/>
                    <w:numPr>
                      <w:ilvl w:val="0"/>
                      <w:numId w:val="37"/>
                    </w:numPr>
                    <w:rPr>
                      <w:rFonts w:asciiTheme="majorHAnsi" w:eastAsia="Times New Roman" w:hAnsiTheme="majorHAnsi" w:cs="Times New Roman"/>
                      <w:bCs/>
                      <w:color w:val="000000" w:themeColor="text1"/>
                      <w:sz w:val="24"/>
                      <w:szCs w:val="24"/>
                    </w:rPr>
                  </w:pPr>
                  <w:r w:rsidRPr="00226A8E">
                    <w:rPr>
                      <w:rFonts w:asciiTheme="majorHAnsi" w:eastAsia="Times New Roman" w:hAnsiTheme="majorHAnsi" w:cs="Times New Roman"/>
                      <w:bCs/>
                      <w:color w:val="000000" w:themeColor="text1"/>
                      <w:sz w:val="24"/>
                      <w:szCs w:val="24"/>
                    </w:rPr>
                    <w:t>Crop and weed plant residue cover before tillage</w:t>
                  </w:r>
                </w:p>
              </w:tc>
              <w:tc>
                <w:tcPr>
                  <w:tcW w:w="4565" w:type="dxa"/>
                </w:tcPr>
                <w:p w14:paraId="0E594B52" w14:textId="77777777" w:rsidR="00557CB8" w:rsidRPr="00F362DA" w:rsidRDefault="00557CB8" w:rsidP="004E4567">
                  <w:pPr>
                    <w:rPr>
                      <w:rFonts w:asciiTheme="majorHAnsi" w:eastAsia="Times New Roman" w:hAnsiTheme="majorHAnsi" w:cs="Times New Roman"/>
                      <w:bCs/>
                      <w:color w:val="000000" w:themeColor="text1"/>
                      <w:sz w:val="24"/>
                      <w:szCs w:val="24"/>
                    </w:rPr>
                  </w:pPr>
                </w:p>
              </w:tc>
            </w:tr>
            <w:tr w:rsidR="00FF1F0F" w:rsidRPr="00F362DA" w14:paraId="3A3826EB" w14:textId="77777777" w:rsidTr="003F36F1">
              <w:tc>
                <w:tcPr>
                  <w:tcW w:w="4564" w:type="dxa"/>
                  <w:vAlign w:val="bottom"/>
                </w:tcPr>
                <w:p w14:paraId="4EFA2573" w14:textId="24ABBCD7" w:rsidR="00557CB8" w:rsidRPr="00F362DA" w:rsidRDefault="0044562F" w:rsidP="0044562F">
                  <w:pPr>
                    <w:rPr>
                      <w:rFonts w:asciiTheme="majorHAnsi" w:eastAsia="Times New Roman" w:hAnsiTheme="majorHAnsi" w:cs="Times New Roman"/>
                      <w:bCs/>
                      <w:color w:val="000000" w:themeColor="text1"/>
                      <w:sz w:val="24"/>
                      <w:szCs w:val="24"/>
                    </w:rPr>
                  </w:pPr>
                  <w:r>
                    <w:rPr>
                      <w:rFonts w:asciiTheme="majorHAnsi" w:eastAsia="Times New Roman" w:hAnsiTheme="majorHAnsi" w:cs="Times New Roman"/>
                      <w:bCs/>
                      <w:color w:val="000000" w:themeColor="text1"/>
                      <w:sz w:val="24"/>
                      <w:szCs w:val="24"/>
                    </w:rPr>
                    <w:t>Cereal crop y</w:t>
                  </w:r>
                  <w:r w:rsidR="00557CB8" w:rsidRPr="00F362DA">
                    <w:rPr>
                      <w:rFonts w:asciiTheme="majorHAnsi" w:eastAsia="Times New Roman" w:hAnsiTheme="majorHAnsi" w:cs="Times New Roman"/>
                      <w:bCs/>
                      <w:color w:val="000000" w:themeColor="text1"/>
                      <w:sz w:val="24"/>
                      <w:szCs w:val="24"/>
                    </w:rPr>
                    <w:t>ield</w:t>
                  </w:r>
                  <w:r>
                    <w:rPr>
                      <w:rFonts w:asciiTheme="majorHAnsi" w:eastAsia="Times New Roman" w:hAnsiTheme="majorHAnsi" w:cs="Times New Roman"/>
                      <w:bCs/>
                      <w:color w:val="000000" w:themeColor="text1"/>
                      <w:sz w:val="24"/>
                      <w:szCs w:val="24"/>
                    </w:rPr>
                    <w:t xml:space="preserve"> (Mz, So, Pm, FM, Ri, Wh</w:t>
                  </w:r>
                  <w:r w:rsidR="004A60D9">
                    <w:rPr>
                      <w:rFonts w:asciiTheme="majorHAnsi" w:eastAsia="Times New Roman" w:hAnsiTheme="majorHAnsi" w:cs="Times New Roman"/>
                      <w:bCs/>
                      <w:color w:val="000000" w:themeColor="text1"/>
                      <w:sz w:val="24"/>
                      <w:szCs w:val="24"/>
                    </w:rPr>
                    <w:t>, Teff</w:t>
                  </w:r>
                  <w:r>
                    <w:rPr>
                      <w:rFonts w:asciiTheme="majorHAnsi" w:eastAsia="Times New Roman" w:hAnsiTheme="majorHAnsi" w:cs="Times New Roman"/>
                      <w:bCs/>
                      <w:color w:val="000000" w:themeColor="text1"/>
                      <w:sz w:val="24"/>
                      <w:szCs w:val="24"/>
                    </w:rPr>
                    <w:t xml:space="preserve">) </w:t>
                  </w:r>
                  <w:r w:rsidR="00557CB8" w:rsidRPr="00F362DA">
                    <w:rPr>
                      <w:rFonts w:asciiTheme="majorHAnsi" w:eastAsia="Times New Roman" w:hAnsiTheme="majorHAnsi" w:cs="Times New Roman"/>
                      <w:bCs/>
                      <w:color w:val="000000" w:themeColor="text1"/>
                      <w:sz w:val="24"/>
                      <w:szCs w:val="24"/>
                    </w:rPr>
                    <w:t xml:space="preserve"> from neighboring fields of farmers (kg/measured area converted to kg/ha); name crop below</w:t>
                  </w:r>
                </w:p>
              </w:tc>
              <w:tc>
                <w:tcPr>
                  <w:tcW w:w="4565" w:type="dxa"/>
                </w:tcPr>
                <w:p w14:paraId="6D7B9CB8" w14:textId="77777777" w:rsidR="00557CB8" w:rsidRPr="00F362DA" w:rsidRDefault="00557CB8" w:rsidP="004E4567">
                  <w:pPr>
                    <w:rPr>
                      <w:rFonts w:asciiTheme="majorHAnsi" w:eastAsia="Times New Roman" w:hAnsiTheme="majorHAnsi" w:cs="Times New Roman"/>
                      <w:bCs/>
                      <w:color w:val="000000" w:themeColor="text1"/>
                      <w:sz w:val="24"/>
                      <w:szCs w:val="24"/>
                    </w:rPr>
                  </w:pPr>
                </w:p>
              </w:tc>
            </w:tr>
            <w:tr w:rsidR="00FF1F0F" w:rsidRPr="00F362DA" w14:paraId="39B55F6F" w14:textId="77777777" w:rsidTr="003F36F1">
              <w:tc>
                <w:tcPr>
                  <w:tcW w:w="4564" w:type="dxa"/>
                  <w:vAlign w:val="bottom"/>
                </w:tcPr>
                <w:p w14:paraId="1739EAC0" w14:textId="77777777" w:rsidR="00557CB8" w:rsidRPr="00F362DA" w:rsidRDefault="00557CB8" w:rsidP="00557CB8">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 xml:space="preserve">   Crop1</w:t>
                  </w:r>
                </w:p>
              </w:tc>
              <w:tc>
                <w:tcPr>
                  <w:tcW w:w="4565" w:type="dxa"/>
                </w:tcPr>
                <w:p w14:paraId="23EF9860" w14:textId="77777777" w:rsidR="00557CB8" w:rsidRPr="00F362DA" w:rsidRDefault="00557CB8" w:rsidP="004E4567">
                  <w:pPr>
                    <w:rPr>
                      <w:rFonts w:asciiTheme="majorHAnsi" w:eastAsia="Times New Roman" w:hAnsiTheme="majorHAnsi" w:cs="Times New Roman"/>
                      <w:bCs/>
                      <w:color w:val="000000" w:themeColor="text1"/>
                      <w:sz w:val="24"/>
                      <w:szCs w:val="24"/>
                    </w:rPr>
                  </w:pPr>
                </w:p>
              </w:tc>
            </w:tr>
            <w:tr w:rsidR="00FF1F0F" w:rsidRPr="00F362DA" w14:paraId="581381AA" w14:textId="77777777" w:rsidTr="003F36F1">
              <w:tc>
                <w:tcPr>
                  <w:tcW w:w="4564" w:type="dxa"/>
                  <w:vAlign w:val="bottom"/>
                </w:tcPr>
                <w:p w14:paraId="7E1B06E1" w14:textId="77777777" w:rsidR="00557CB8" w:rsidRPr="00F362DA" w:rsidRDefault="00557CB8" w:rsidP="00557CB8">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 xml:space="preserve">   Crop2</w:t>
                  </w:r>
                </w:p>
              </w:tc>
              <w:tc>
                <w:tcPr>
                  <w:tcW w:w="4565" w:type="dxa"/>
                </w:tcPr>
                <w:p w14:paraId="6DE3D29B" w14:textId="77777777" w:rsidR="00557CB8" w:rsidRPr="00F362DA" w:rsidRDefault="00557CB8" w:rsidP="004E4567">
                  <w:pPr>
                    <w:rPr>
                      <w:rFonts w:asciiTheme="majorHAnsi" w:eastAsia="Times New Roman" w:hAnsiTheme="majorHAnsi" w:cs="Times New Roman"/>
                      <w:bCs/>
                      <w:color w:val="000000" w:themeColor="text1"/>
                      <w:sz w:val="24"/>
                      <w:szCs w:val="24"/>
                    </w:rPr>
                  </w:pPr>
                </w:p>
              </w:tc>
            </w:tr>
            <w:tr w:rsidR="00FF1F0F" w:rsidRPr="00F362DA" w14:paraId="1B00AC59" w14:textId="77777777" w:rsidTr="003F36F1">
              <w:tc>
                <w:tcPr>
                  <w:tcW w:w="4564" w:type="dxa"/>
                  <w:vAlign w:val="bottom"/>
                </w:tcPr>
                <w:p w14:paraId="7F622C3F" w14:textId="77777777" w:rsidR="00557CB8" w:rsidRPr="00F362DA" w:rsidRDefault="00557CB8" w:rsidP="00557CB8">
                  <w:pPr>
                    <w:rPr>
                      <w:rFonts w:asciiTheme="majorHAnsi" w:eastAsia="Times New Roman" w:hAnsiTheme="majorHAnsi" w:cs="Times New Roman"/>
                      <w:bCs/>
                      <w:color w:val="000000" w:themeColor="text1"/>
                      <w:sz w:val="24"/>
                      <w:szCs w:val="24"/>
                    </w:rPr>
                  </w:pPr>
                  <w:r w:rsidRPr="00F362DA">
                    <w:rPr>
                      <w:rFonts w:asciiTheme="majorHAnsi" w:eastAsia="Times New Roman" w:hAnsiTheme="majorHAnsi" w:cs="Times New Roman"/>
                      <w:bCs/>
                      <w:color w:val="000000" w:themeColor="text1"/>
                      <w:sz w:val="24"/>
                      <w:szCs w:val="24"/>
                    </w:rPr>
                    <w:t xml:space="preserve">   Crop3</w:t>
                  </w:r>
                </w:p>
              </w:tc>
              <w:tc>
                <w:tcPr>
                  <w:tcW w:w="4565" w:type="dxa"/>
                </w:tcPr>
                <w:p w14:paraId="744876C0" w14:textId="77777777" w:rsidR="00557CB8" w:rsidRPr="00F362DA" w:rsidRDefault="00557CB8" w:rsidP="004E4567">
                  <w:pPr>
                    <w:rPr>
                      <w:rFonts w:asciiTheme="majorHAnsi" w:eastAsia="Times New Roman" w:hAnsiTheme="majorHAnsi" w:cs="Times New Roman"/>
                      <w:bCs/>
                      <w:color w:val="000000" w:themeColor="text1"/>
                      <w:sz w:val="24"/>
                      <w:szCs w:val="24"/>
                    </w:rPr>
                  </w:pPr>
                </w:p>
              </w:tc>
            </w:tr>
          </w:tbl>
          <w:p w14:paraId="03E08AE8" w14:textId="2F96DDB5" w:rsidR="004E4567" w:rsidRPr="00F362DA" w:rsidRDefault="004E4567" w:rsidP="004E4567">
            <w:pPr>
              <w:spacing w:after="0" w:line="240" w:lineRule="auto"/>
              <w:rPr>
                <w:rFonts w:asciiTheme="majorHAnsi" w:eastAsia="Times New Roman" w:hAnsiTheme="majorHAnsi" w:cs="Times New Roman"/>
                <w:bCs/>
                <w:color w:val="000000" w:themeColor="text1"/>
                <w:sz w:val="24"/>
                <w:szCs w:val="24"/>
              </w:rPr>
            </w:pPr>
          </w:p>
        </w:tc>
      </w:tr>
      <w:tr w:rsidR="00FF1F0F" w:rsidRPr="00F362DA" w14:paraId="2FFBDE6F" w14:textId="77777777" w:rsidTr="00812C00">
        <w:trPr>
          <w:trHeight w:val="300"/>
        </w:trPr>
        <w:tc>
          <w:tcPr>
            <w:tcW w:w="9360" w:type="dxa"/>
            <w:tcBorders>
              <w:top w:val="nil"/>
              <w:left w:val="nil"/>
              <w:bottom w:val="nil"/>
              <w:right w:val="nil"/>
            </w:tcBorders>
            <w:shd w:val="clear" w:color="auto" w:fill="auto"/>
            <w:noWrap/>
            <w:vAlign w:val="bottom"/>
          </w:tcPr>
          <w:p w14:paraId="4F0C8FF7" w14:textId="49C42C57" w:rsidR="004E4567" w:rsidRPr="00F362DA" w:rsidRDefault="004E4567" w:rsidP="004E4567">
            <w:pPr>
              <w:spacing w:after="0" w:line="240" w:lineRule="auto"/>
              <w:rPr>
                <w:rFonts w:asciiTheme="majorHAnsi" w:eastAsia="Times New Roman" w:hAnsiTheme="majorHAnsi" w:cs="Times New Roman"/>
                <w:bCs/>
                <w:color w:val="000000" w:themeColor="text1"/>
                <w:sz w:val="24"/>
                <w:szCs w:val="24"/>
              </w:rPr>
            </w:pPr>
          </w:p>
        </w:tc>
      </w:tr>
      <w:tr w:rsidR="004E4567" w:rsidRPr="00F362DA" w14:paraId="25EF9E13" w14:textId="77777777" w:rsidTr="00812C00">
        <w:trPr>
          <w:trHeight w:val="300"/>
        </w:trPr>
        <w:tc>
          <w:tcPr>
            <w:tcW w:w="9360" w:type="dxa"/>
            <w:tcBorders>
              <w:top w:val="nil"/>
              <w:left w:val="nil"/>
              <w:bottom w:val="nil"/>
              <w:right w:val="nil"/>
            </w:tcBorders>
            <w:shd w:val="clear" w:color="auto" w:fill="auto"/>
            <w:noWrap/>
            <w:vAlign w:val="bottom"/>
          </w:tcPr>
          <w:p w14:paraId="42F0AB7C" w14:textId="5DCE34B0" w:rsidR="004E4567" w:rsidRPr="00F362DA" w:rsidRDefault="004E4567" w:rsidP="004E4567">
            <w:pPr>
              <w:spacing w:after="0" w:line="240" w:lineRule="auto"/>
              <w:rPr>
                <w:rFonts w:asciiTheme="majorHAnsi" w:eastAsia="Times New Roman" w:hAnsiTheme="majorHAnsi" w:cs="Times New Roman"/>
                <w:bCs/>
                <w:color w:val="000000" w:themeColor="text1"/>
                <w:sz w:val="24"/>
                <w:szCs w:val="24"/>
              </w:rPr>
            </w:pPr>
          </w:p>
        </w:tc>
      </w:tr>
    </w:tbl>
    <w:p w14:paraId="1E618268" w14:textId="77777777" w:rsidR="004E4567" w:rsidRPr="00F362DA" w:rsidRDefault="004E4567" w:rsidP="00EB18B2">
      <w:pPr>
        <w:pStyle w:val="ListParagraph"/>
        <w:ind w:left="0"/>
        <w:rPr>
          <w:rFonts w:asciiTheme="majorHAnsi" w:hAnsiTheme="majorHAnsi" w:cs="Times New Roman"/>
          <w:b/>
          <w:color w:val="000000" w:themeColor="text1"/>
          <w:sz w:val="24"/>
          <w:szCs w:val="24"/>
        </w:rPr>
      </w:pPr>
    </w:p>
    <w:p w14:paraId="1DD4982A" w14:textId="77777777" w:rsidR="006172F0" w:rsidRPr="00F362DA" w:rsidRDefault="006172F0" w:rsidP="00EB18B2">
      <w:pPr>
        <w:pStyle w:val="ListParagraph"/>
        <w:ind w:left="0"/>
        <w:rPr>
          <w:rFonts w:asciiTheme="majorHAnsi" w:hAnsiTheme="majorHAnsi" w:cs="Times New Roman"/>
          <w:color w:val="000000" w:themeColor="text1"/>
          <w:sz w:val="24"/>
          <w:szCs w:val="24"/>
        </w:rPr>
      </w:pPr>
      <w:r w:rsidRPr="00F362DA">
        <w:rPr>
          <w:rFonts w:asciiTheme="majorHAnsi" w:hAnsiTheme="majorHAnsi"/>
          <w:noProof/>
          <w:color w:val="000000" w:themeColor="text1"/>
          <w:lang w:val="en-GB" w:eastAsia="en-GB"/>
        </w:rPr>
        <w:drawing>
          <wp:inline distT="0" distB="0" distL="0" distR="0" wp14:anchorId="551C3865" wp14:editId="36AC5ECC">
            <wp:extent cx="5705475" cy="2990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2" t="6838" r="2724" b="26068"/>
                    <a:stretch/>
                  </pic:blipFill>
                  <pic:spPr bwMode="auto">
                    <a:xfrm>
                      <a:off x="0" y="0"/>
                      <a:ext cx="5705475" cy="2990850"/>
                    </a:xfrm>
                    <a:prstGeom prst="rect">
                      <a:avLst/>
                    </a:prstGeom>
                    <a:ln>
                      <a:noFill/>
                    </a:ln>
                    <a:extLst>
                      <a:ext uri="{53640926-AAD7-44D8-BBD7-CCE9431645EC}">
                        <a14:shadowObscured xmlns:a14="http://schemas.microsoft.com/office/drawing/2010/main"/>
                      </a:ext>
                    </a:extLst>
                  </pic:spPr>
                </pic:pic>
              </a:graphicData>
            </a:graphic>
          </wp:inline>
        </w:drawing>
      </w:r>
    </w:p>
    <w:p w14:paraId="7FDE4890" w14:textId="77777777" w:rsidR="006172F0" w:rsidRPr="00F362DA" w:rsidRDefault="006172F0">
      <w:pPr>
        <w:rPr>
          <w:rFonts w:asciiTheme="majorHAnsi" w:hAnsiTheme="majorHAnsi" w:cs="Times New Roman"/>
          <w:b/>
          <w:color w:val="000000" w:themeColor="text1"/>
          <w:sz w:val="24"/>
          <w:szCs w:val="24"/>
        </w:rPr>
      </w:pPr>
      <w:r w:rsidRPr="00F362DA">
        <w:rPr>
          <w:rFonts w:asciiTheme="majorHAnsi" w:hAnsiTheme="majorHAnsi" w:cs="Times New Roman"/>
          <w:color w:val="000000" w:themeColor="text1"/>
          <w:sz w:val="24"/>
          <w:szCs w:val="24"/>
        </w:rPr>
        <w:t xml:space="preserve">Using the line transect method for estimating soil cover; lay diagonal to crop rows and count points per 100 points with the exact point on the same side of tape overlying plant residue, rock/stone, or gravel. E.g. observations can be made at marks on </w:t>
      </w:r>
      <w:r w:rsidR="00CC5603" w:rsidRPr="00F362DA">
        <w:rPr>
          <w:rFonts w:asciiTheme="majorHAnsi" w:hAnsiTheme="majorHAnsi" w:cs="Times New Roman"/>
          <w:color w:val="000000" w:themeColor="text1"/>
          <w:sz w:val="24"/>
          <w:szCs w:val="24"/>
        </w:rPr>
        <w:t xml:space="preserve">a measuring </w:t>
      </w:r>
      <w:r w:rsidRPr="00F362DA">
        <w:rPr>
          <w:rFonts w:asciiTheme="majorHAnsi" w:hAnsiTheme="majorHAnsi" w:cs="Times New Roman"/>
          <w:color w:val="000000" w:themeColor="text1"/>
          <w:sz w:val="24"/>
          <w:szCs w:val="24"/>
        </w:rPr>
        <w:t>tape every 10 cm over a distance of 10 m to get 100 observation points.</w:t>
      </w:r>
      <w:r w:rsidRPr="00F362DA">
        <w:rPr>
          <w:rFonts w:asciiTheme="majorHAnsi" w:hAnsiTheme="majorHAnsi" w:cs="Times New Roman"/>
          <w:b/>
          <w:color w:val="000000" w:themeColor="text1"/>
          <w:sz w:val="24"/>
          <w:szCs w:val="24"/>
        </w:rPr>
        <w:t xml:space="preserve"> </w:t>
      </w:r>
      <w:r w:rsidRPr="00F362DA">
        <w:rPr>
          <w:rFonts w:asciiTheme="majorHAnsi" w:hAnsiTheme="majorHAnsi" w:cs="Times New Roman"/>
          <w:b/>
          <w:color w:val="000000" w:themeColor="text1"/>
          <w:sz w:val="24"/>
          <w:szCs w:val="24"/>
        </w:rPr>
        <w:br w:type="page"/>
      </w:r>
    </w:p>
    <w:p w14:paraId="0D92BD31" w14:textId="4AC83C59" w:rsidR="006172F0" w:rsidRPr="00F362DA" w:rsidRDefault="006172F0" w:rsidP="006172F0">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 xml:space="preserve">Appendix </w:t>
      </w:r>
      <w:r w:rsidR="00971571" w:rsidRPr="00F362DA">
        <w:rPr>
          <w:rFonts w:asciiTheme="majorHAnsi" w:hAnsiTheme="majorHAnsi" w:cs="Times New Roman"/>
          <w:b/>
          <w:color w:val="000000" w:themeColor="text1"/>
          <w:sz w:val="24"/>
          <w:szCs w:val="24"/>
        </w:rPr>
        <w:t>2</w:t>
      </w:r>
      <w:r w:rsidRPr="00F362DA">
        <w:rPr>
          <w:rFonts w:asciiTheme="majorHAnsi" w:hAnsiTheme="majorHAnsi" w:cs="Times New Roman"/>
          <w:b/>
          <w:color w:val="000000" w:themeColor="text1"/>
          <w:sz w:val="24"/>
          <w:szCs w:val="24"/>
        </w:rPr>
        <w:t>.</w:t>
      </w:r>
    </w:p>
    <w:p w14:paraId="5170C476" w14:textId="25A19C83" w:rsidR="006172F0" w:rsidRPr="00F362DA" w:rsidRDefault="006172F0" w:rsidP="006172F0">
      <w:pPr>
        <w:shd w:val="clear" w:color="auto" w:fill="FFFFFF"/>
        <w:spacing w:before="100" w:beforeAutospacing="1" w:after="100" w:afterAutospacing="1" w:line="240" w:lineRule="auto"/>
        <w:outlineLvl w:val="0"/>
        <w:rPr>
          <w:rFonts w:asciiTheme="majorHAnsi" w:eastAsia="Times New Roman" w:hAnsiTheme="majorHAnsi" w:cs="Times New Roman"/>
          <w:color w:val="000000" w:themeColor="text1"/>
          <w:sz w:val="28"/>
          <w:szCs w:val="28"/>
        </w:rPr>
      </w:pPr>
      <w:r w:rsidRPr="00F362DA">
        <w:rPr>
          <w:rFonts w:asciiTheme="majorHAnsi" w:eastAsia="Times New Roman" w:hAnsiTheme="majorHAnsi" w:cs="Times New Roman"/>
          <w:b/>
          <w:bCs/>
          <w:color w:val="000000" w:themeColor="text1"/>
          <w:kern w:val="36"/>
          <w:sz w:val="28"/>
          <w:szCs w:val="28"/>
        </w:rPr>
        <w:t xml:space="preserve">Water-stable </w:t>
      </w:r>
      <w:r w:rsidR="003F36F1" w:rsidRPr="00F362DA">
        <w:rPr>
          <w:rFonts w:asciiTheme="majorHAnsi" w:eastAsia="Times New Roman" w:hAnsiTheme="majorHAnsi" w:cs="Times New Roman"/>
          <w:b/>
          <w:bCs/>
          <w:color w:val="000000" w:themeColor="text1"/>
          <w:kern w:val="36"/>
          <w:sz w:val="28"/>
          <w:szCs w:val="28"/>
        </w:rPr>
        <w:t>s</w:t>
      </w:r>
      <w:r w:rsidRPr="00F362DA">
        <w:rPr>
          <w:rFonts w:asciiTheme="majorHAnsi" w:eastAsia="Times New Roman" w:hAnsiTheme="majorHAnsi" w:cs="Times New Roman"/>
          <w:b/>
          <w:bCs/>
          <w:color w:val="000000" w:themeColor="text1"/>
          <w:kern w:val="36"/>
          <w:sz w:val="28"/>
          <w:szCs w:val="28"/>
        </w:rPr>
        <w:t xml:space="preserve">oil </w:t>
      </w:r>
      <w:r w:rsidR="003F36F1" w:rsidRPr="00F362DA">
        <w:rPr>
          <w:rFonts w:asciiTheme="majorHAnsi" w:eastAsia="Times New Roman" w:hAnsiTheme="majorHAnsi" w:cs="Times New Roman"/>
          <w:b/>
          <w:bCs/>
          <w:color w:val="000000" w:themeColor="text1"/>
          <w:kern w:val="36"/>
          <w:sz w:val="28"/>
          <w:szCs w:val="28"/>
        </w:rPr>
        <w:t>a</w:t>
      </w:r>
      <w:r w:rsidRPr="00F362DA">
        <w:rPr>
          <w:rFonts w:asciiTheme="majorHAnsi" w:eastAsia="Times New Roman" w:hAnsiTheme="majorHAnsi" w:cs="Times New Roman"/>
          <w:b/>
          <w:bCs/>
          <w:color w:val="000000" w:themeColor="text1"/>
          <w:kern w:val="36"/>
          <w:sz w:val="28"/>
          <w:szCs w:val="28"/>
        </w:rPr>
        <w:t>ggregation</w:t>
      </w:r>
    </w:p>
    <w:p w14:paraId="6E2DBD87" w14:textId="77777777" w:rsidR="006172F0" w:rsidRPr="00F362DA" w:rsidRDefault="006172F0" w:rsidP="006172F0">
      <w:pPr>
        <w:shd w:val="clear" w:color="auto" w:fill="FFFFFF"/>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Crop growth is often constrained by poor root development, by slow water infiltration and water movement through the soil, and by poor soil aeration. These constraints are often associated with poor soil porosity. Soil aggregation is important to developing and maintaining good soil porosity and hence to good root growth and to movement of soil water and gases. With more soil in water stable aggregates, it is expected that:</w:t>
      </w:r>
    </w:p>
    <w:p w14:paraId="6BCCDC00" w14:textId="77777777" w:rsidR="006172F0" w:rsidRPr="00F362DA" w:rsidRDefault="006172F0" w:rsidP="006172F0">
      <w:pPr>
        <w:numPr>
          <w:ilvl w:val="0"/>
          <w:numId w:val="6"/>
        </w:numPr>
        <w:shd w:val="clear" w:color="auto" w:fill="FFFFFF"/>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The rate of water infiltration and percolation will increase</w:t>
      </w:r>
    </w:p>
    <w:p w14:paraId="2D20E4DC" w14:textId="49751058" w:rsidR="006172F0" w:rsidRPr="00F362DA" w:rsidRDefault="006172F0" w:rsidP="006172F0">
      <w:pPr>
        <w:numPr>
          <w:ilvl w:val="0"/>
          <w:numId w:val="6"/>
        </w:numPr>
        <w:shd w:val="clear" w:color="auto" w:fill="FFFFFF"/>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Soil crusting will be less</w:t>
      </w:r>
    </w:p>
    <w:p w14:paraId="61F8A54F" w14:textId="2B00EDF7" w:rsidR="006172F0" w:rsidRPr="00F362DA" w:rsidRDefault="006172F0" w:rsidP="006172F0">
      <w:pPr>
        <w:numPr>
          <w:ilvl w:val="0"/>
          <w:numId w:val="6"/>
        </w:numPr>
        <w:shd w:val="clear" w:color="auto" w:fill="FFFFFF"/>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Resistance to the splash effect of raindrops will increase and soil erodibility will decrease and</w:t>
      </w:r>
    </w:p>
    <w:p w14:paraId="1AEABC4A" w14:textId="77777777" w:rsidR="006172F0" w:rsidRPr="00F362DA" w:rsidRDefault="006172F0" w:rsidP="006172F0">
      <w:pPr>
        <w:numPr>
          <w:ilvl w:val="0"/>
          <w:numId w:val="6"/>
        </w:numPr>
        <w:shd w:val="clear" w:color="auto" w:fill="FFFFFF"/>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Runoff will decrease, making more water available to the crop.</w:t>
      </w:r>
    </w:p>
    <w:tbl>
      <w:tblPr>
        <w:tblW w:w="4555"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74"/>
        <w:gridCol w:w="2240"/>
        <w:gridCol w:w="5703"/>
      </w:tblGrid>
      <w:tr w:rsidR="00FF1F0F" w:rsidRPr="00F362DA" w14:paraId="256D0D18" w14:textId="77777777" w:rsidTr="006172F0">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A462EA3" w14:textId="77777777" w:rsidR="006172F0" w:rsidRPr="00F362DA" w:rsidRDefault="006172F0" w:rsidP="00425A6D">
            <w:pPr>
              <w:spacing w:before="100" w:beforeAutospacing="1" w:after="100" w:afterAutospacing="1" w:line="240" w:lineRule="auto"/>
              <w:jc w:val="center"/>
              <w:rPr>
                <w:rFonts w:asciiTheme="majorHAnsi" w:eastAsia="Times New Roman" w:hAnsiTheme="majorHAnsi" w:cs="Times New Roman"/>
                <w:b/>
                <w:bCs/>
                <w:color w:val="000000" w:themeColor="text1"/>
                <w:sz w:val="24"/>
                <w:szCs w:val="24"/>
              </w:rPr>
            </w:pPr>
            <w:r w:rsidRPr="00F362DA">
              <w:rPr>
                <w:rFonts w:asciiTheme="majorHAnsi" w:eastAsia="Times New Roman" w:hAnsiTheme="majorHAnsi" w:cs="Times New Roman"/>
                <w:b/>
                <w:bCs/>
                <w:color w:val="000000" w:themeColor="text1"/>
                <w:sz w:val="24"/>
                <w:szCs w:val="24"/>
              </w:rPr>
              <w:t>Quantity</w:t>
            </w:r>
          </w:p>
        </w:tc>
        <w:tc>
          <w:tcPr>
            <w:tcW w:w="0" w:type="auto"/>
            <w:tcBorders>
              <w:top w:val="outset" w:sz="6" w:space="0" w:color="auto"/>
              <w:left w:val="outset" w:sz="6" w:space="0" w:color="auto"/>
              <w:bottom w:val="outset" w:sz="6" w:space="0" w:color="auto"/>
              <w:right w:val="outset" w:sz="6" w:space="0" w:color="auto"/>
            </w:tcBorders>
            <w:hideMark/>
          </w:tcPr>
          <w:p w14:paraId="3177EF31" w14:textId="77777777" w:rsidR="006172F0" w:rsidRPr="00F362DA" w:rsidRDefault="006172F0" w:rsidP="00425A6D">
            <w:pPr>
              <w:spacing w:before="100" w:beforeAutospacing="1" w:after="100" w:afterAutospacing="1" w:line="240" w:lineRule="auto"/>
              <w:jc w:val="center"/>
              <w:rPr>
                <w:rFonts w:asciiTheme="majorHAnsi" w:eastAsia="Times New Roman" w:hAnsiTheme="majorHAnsi" w:cs="Times New Roman"/>
                <w:b/>
                <w:bCs/>
                <w:color w:val="000000" w:themeColor="text1"/>
                <w:sz w:val="24"/>
                <w:szCs w:val="24"/>
              </w:rPr>
            </w:pPr>
            <w:r w:rsidRPr="00F362DA">
              <w:rPr>
                <w:rFonts w:asciiTheme="majorHAnsi" w:eastAsia="Times New Roman" w:hAnsiTheme="majorHAnsi" w:cs="Times New Roman"/>
                <w:b/>
                <w:bCs/>
                <w:color w:val="000000" w:themeColor="text1"/>
                <w:sz w:val="24"/>
                <w:szCs w:val="24"/>
              </w:rPr>
              <w:t>Item</w:t>
            </w:r>
          </w:p>
        </w:tc>
        <w:tc>
          <w:tcPr>
            <w:tcW w:w="3198" w:type="pct"/>
            <w:tcBorders>
              <w:top w:val="outset" w:sz="6" w:space="0" w:color="auto"/>
              <w:left w:val="outset" w:sz="6" w:space="0" w:color="auto"/>
              <w:bottom w:val="outset" w:sz="6" w:space="0" w:color="auto"/>
              <w:right w:val="outset" w:sz="6" w:space="0" w:color="auto"/>
            </w:tcBorders>
            <w:hideMark/>
          </w:tcPr>
          <w:p w14:paraId="61200BAE" w14:textId="77777777" w:rsidR="006172F0" w:rsidRPr="00F362DA" w:rsidRDefault="006172F0" w:rsidP="00425A6D">
            <w:pPr>
              <w:spacing w:before="100" w:beforeAutospacing="1" w:after="100" w:afterAutospacing="1" w:line="240" w:lineRule="auto"/>
              <w:jc w:val="center"/>
              <w:rPr>
                <w:rFonts w:asciiTheme="majorHAnsi" w:eastAsia="Times New Roman" w:hAnsiTheme="majorHAnsi" w:cs="Times New Roman"/>
                <w:b/>
                <w:bCs/>
                <w:color w:val="000000" w:themeColor="text1"/>
                <w:sz w:val="24"/>
                <w:szCs w:val="24"/>
              </w:rPr>
            </w:pPr>
            <w:r w:rsidRPr="00F362DA">
              <w:rPr>
                <w:rFonts w:asciiTheme="majorHAnsi" w:eastAsia="Times New Roman" w:hAnsiTheme="majorHAnsi" w:cs="Times New Roman"/>
                <w:b/>
                <w:bCs/>
                <w:color w:val="000000" w:themeColor="text1"/>
                <w:sz w:val="24"/>
                <w:szCs w:val="24"/>
              </w:rPr>
              <w:t>Description</w:t>
            </w:r>
          </w:p>
        </w:tc>
      </w:tr>
      <w:tr w:rsidR="00FF1F0F" w:rsidRPr="00F362DA" w14:paraId="2C6D421D" w14:textId="77777777" w:rsidTr="006172F0">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39C275C" w14:textId="77777777" w:rsidR="006172F0" w:rsidRPr="00F362DA" w:rsidRDefault="006172F0" w:rsidP="00425A6D">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1-3</w:t>
            </w:r>
          </w:p>
        </w:tc>
        <w:tc>
          <w:tcPr>
            <w:tcW w:w="0" w:type="auto"/>
            <w:tcBorders>
              <w:top w:val="outset" w:sz="6" w:space="0" w:color="auto"/>
              <w:left w:val="outset" w:sz="6" w:space="0" w:color="auto"/>
              <w:bottom w:val="outset" w:sz="6" w:space="0" w:color="auto"/>
              <w:right w:val="outset" w:sz="6" w:space="0" w:color="auto"/>
            </w:tcBorders>
            <w:hideMark/>
          </w:tcPr>
          <w:p w14:paraId="789EE5DC" w14:textId="77777777" w:rsidR="006172F0" w:rsidRPr="00F362DA" w:rsidRDefault="006172F0" w:rsidP="00425A6D">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Tea strainers</w:t>
            </w:r>
          </w:p>
        </w:tc>
        <w:tc>
          <w:tcPr>
            <w:tcW w:w="3198" w:type="pct"/>
            <w:tcBorders>
              <w:top w:val="outset" w:sz="6" w:space="0" w:color="auto"/>
              <w:left w:val="outset" w:sz="6" w:space="0" w:color="auto"/>
              <w:bottom w:val="outset" w:sz="6" w:space="0" w:color="auto"/>
              <w:right w:val="outset" w:sz="6" w:space="0" w:color="auto"/>
            </w:tcBorders>
            <w:hideMark/>
          </w:tcPr>
          <w:p w14:paraId="02E52947" w14:textId="77777777" w:rsidR="006172F0" w:rsidRPr="00F362DA" w:rsidRDefault="006172F0" w:rsidP="00425A6D">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Common tea strainers of 5-7cm diameter</w:t>
            </w:r>
          </w:p>
        </w:tc>
      </w:tr>
      <w:tr w:rsidR="00FF1F0F" w:rsidRPr="00F362DA" w14:paraId="3F5AA0FD" w14:textId="77777777" w:rsidTr="006172F0">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68E2AA6" w14:textId="77777777" w:rsidR="006172F0" w:rsidRPr="00F362DA" w:rsidRDefault="006172F0" w:rsidP="00425A6D">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1-3</w:t>
            </w:r>
          </w:p>
        </w:tc>
        <w:tc>
          <w:tcPr>
            <w:tcW w:w="0" w:type="auto"/>
            <w:tcBorders>
              <w:top w:val="outset" w:sz="6" w:space="0" w:color="auto"/>
              <w:left w:val="outset" w:sz="6" w:space="0" w:color="auto"/>
              <w:bottom w:val="outset" w:sz="6" w:space="0" w:color="auto"/>
              <w:right w:val="outset" w:sz="6" w:space="0" w:color="auto"/>
            </w:tcBorders>
            <w:hideMark/>
          </w:tcPr>
          <w:p w14:paraId="47072A86" w14:textId="77777777" w:rsidR="006172F0" w:rsidRPr="00F362DA" w:rsidRDefault="006172F0" w:rsidP="00425A6D">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Transparent cup or beaker</w:t>
            </w:r>
          </w:p>
        </w:tc>
        <w:tc>
          <w:tcPr>
            <w:tcW w:w="3198" w:type="pct"/>
            <w:tcBorders>
              <w:top w:val="outset" w:sz="6" w:space="0" w:color="auto"/>
              <w:left w:val="outset" w:sz="6" w:space="0" w:color="auto"/>
              <w:bottom w:val="outset" w:sz="6" w:space="0" w:color="auto"/>
              <w:right w:val="outset" w:sz="6" w:space="0" w:color="auto"/>
            </w:tcBorders>
            <w:hideMark/>
          </w:tcPr>
          <w:p w14:paraId="78F73935" w14:textId="77777777" w:rsidR="006172F0" w:rsidRPr="00F362DA" w:rsidRDefault="006172F0" w:rsidP="00425A6D">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Diameter is slightly wider than for the tea strainer and &gt;3cm deep</w:t>
            </w:r>
          </w:p>
        </w:tc>
      </w:tr>
      <w:tr w:rsidR="00FF1F0F" w:rsidRPr="00F362DA" w14:paraId="762A7DAF" w14:textId="77777777" w:rsidTr="006172F0">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2DED1C5" w14:textId="77777777" w:rsidR="006172F0" w:rsidRPr="00F362DA" w:rsidRDefault="006172F0" w:rsidP="00425A6D">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1</w:t>
            </w:r>
          </w:p>
        </w:tc>
        <w:tc>
          <w:tcPr>
            <w:tcW w:w="0" w:type="auto"/>
            <w:tcBorders>
              <w:top w:val="outset" w:sz="6" w:space="0" w:color="auto"/>
              <w:left w:val="outset" w:sz="6" w:space="0" w:color="auto"/>
              <w:bottom w:val="outset" w:sz="6" w:space="0" w:color="auto"/>
              <w:right w:val="outset" w:sz="6" w:space="0" w:color="auto"/>
            </w:tcBorders>
            <w:hideMark/>
          </w:tcPr>
          <w:p w14:paraId="09222D77" w14:textId="53472E7E" w:rsidR="006172F0" w:rsidRPr="00F362DA" w:rsidRDefault="006172F0" w:rsidP="003E5BB8">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 xml:space="preserve">Measuring </w:t>
            </w:r>
            <w:r w:rsidR="003E5BB8">
              <w:rPr>
                <w:rFonts w:asciiTheme="majorHAnsi" w:eastAsia="Times New Roman" w:hAnsiTheme="majorHAnsi" w:cs="Times New Roman"/>
                <w:color w:val="000000" w:themeColor="text1"/>
                <w:sz w:val="24"/>
                <w:szCs w:val="24"/>
              </w:rPr>
              <w:t>unit</w:t>
            </w:r>
          </w:p>
        </w:tc>
        <w:tc>
          <w:tcPr>
            <w:tcW w:w="3198" w:type="pct"/>
            <w:tcBorders>
              <w:top w:val="outset" w:sz="6" w:space="0" w:color="auto"/>
              <w:left w:val="outset" w:sz="6" w:space="0" w:color="auto"/>
              <w:bottom w:val="outset" w:sz="6" w:space="0" w:color="auto"/>
              <w:right w:val="outset" w:sz="6" w:space="0" w:color="auto"/>
            </w:tcBorders>
            <w:hideMark/>
          </w:tcPr>
          <w:p w14:paraId="7F36D8DC" w14:textId="77777777" w:rsidR="006172F0" w:rsidRPr="00F362DA" w:rsidRDefault="006172F0" w:rsidP="00425A6D">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Can be 1 tablespoon, 1/16 cup, or about 15 g measure</w:t>
            </w:r>
          </w:p>
        </w:tc>
      </w:tr>
      <w:tr w:rsidR="00FF1F0F" w:rsidRPr="00F362DA" w14:paraId="5E156880" w14:textId="77777777" w:rsidTr="006172F0">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72495E3" w14:textId="77777777" w:rsidR="006172F0" w:rsidRPr="00F362DA" w:rsidRDefault="006172F0" w:rsidP="00425A6D">
            <w:pPr>
              <w:spacing w:after="0"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14:paraId="31971449" w14:textId="77777777" w:rsidR="006172F0" w:rsidRPr="00F362DA" w:rsidRDefault="006172F0" w:rsidP="00425A6D">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Water</w:t>
            </w:r>
          </w:p>
        </w:tc>
        <w:tc>
          <w:tcPr>
            <w:tcW w:w="3198" w:type="pct"/>
            <w:tcBorders>
              <w:top w:val="outset" w:sz="6" w:space="0" w:color="auto"/>
              <w:left w:val="outset" w:sz="6" w:space="0" w:color="auto"/>
              <w:bottom w:val="outset" w:sz="6" w:space="0" w:color="auto"/>
              <w:right w:val="outset" w:sz="6" w:space="0" w:color="auto"/>
            </w:tcBorders>
            <w:hideMark/>
          </w:tcPr>
          <w:p w14:paraId="0BF200CD" w14:textId="77777777" w:rsidR="006172F0" w:rsidRPr="00F362DA" w:rsidRDefault="006172F0" w:rsidP="00425A6D">
            <w:pPr>
              <w:spacing w:before="100" w:beforeAutospacing="1" w:after="100" w:afterAutospacing="1"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Water is used for the tests and for cleaning. Squeeze bottles are convenient. One or more liters may be needed.</w:t>
            </w:r>
          </w:p>
        </w:tc>
      </w:tr>
    </w:tbl>
    <w:p w14:paraId="7656E0E5" w14:textId="77777777" w:rsidR="006172F0" w:rsidRPr="00F362DA" w:rsidRDefault="006172F0" w:rsidP="006172F0">
      <w:pPr>
        <w:numPr>
          <w:ilvl w:val="0"/>
          <w:numId w:val="7"/>
        </w:numPr>
        <w:shd w:val="clear" w:color="auto" w:fill="FFFFFF"/>
        <w:spacing w:before="100" w:beforeAutospacing="1" w:after="0"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Collect a composite soil sample (4 sample points to 3 cm depth) from each block</w:t>
      </w:r>
    </w:p>
    <w:p w14:paraId="7DFEAEB1" w14:textId="77777777" w:rsidR="006172F0" w:rsidRPr="00F362DA" w:rsidRDefault="006172F0" w:rsidP="006172F0">
      <w:pPr>
        <w:numPr>
          <w:ilvl w:val="0"/>
          <w:numId w:val="7"/>
        </w:numPr>
        <w:shd w:val="clear" w:color="auto" w:fill="FFFFFF"/>
        <w:spacing w:before="100" w:beforeAutospacing="1" w:after="0"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Fill cups to near brimful with water.</w:t>
      </w:r>
    </w:p>
    <w:p w14:paraId="2E80C618" w14:textId="77777777" w:rsidR="006172F0" w:rsidRPr="00F362DA" w:rsidRDefault="006172F0" w:rsidP="006172F0">
      <w:pPr>
        <w:numPr>
          <w:ilvl w:val="0"/>
          <w:numId w:val="7"/>
        </w:numPr>
        <w:shd w:val="clear" w:color="auto" w:fill="FFFFFF"/>
        <w:spacing w:before="100" w:beforeAutospacing="1" w:after="0"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Place approximately 15 g (1/16 cup or just over a tablespoon) of soil into a tea strainer.</w:t>
      </w:r>
    </w:p>
    <w:p w14:paraId="1D3C620F" w14:textId="77777777" w:rsidR="006172F0" w:rsidRPr="00F362DA" w:rsidRDefault="006172F0" w:rsidP="006172F0">
      <w:pPr>
        <w:numPr>
          <w:ilvl w:val="0"/>
          <w:numId w:val="7"/>
        </w:numPr>
        <w:shd w:val="clear" w:color="auto" w:fill="FFFFFF"/>
        <w:spacing w:before="100" w:beforeAutospacing="1" w:after="0"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Touch the bottom of the tea strainer to the surface of the water in the cup until the soil is moist.</w:t>
      </w:r>
    </w:p>
    <w:p w14:paraId="308A9D09" w14:textId="77777777" w:rsidR="006172F0" w:rsidRPr="00F362DA" w:rsidRDefault="006172F0" w:rsidP="006172F0">
      <w:pPr>
        <w:numPr>
          <w:ilvl w:val="0"/>
          <w:numId w:val="7"/>
        </w:numPr>
        <w:shd w:val="clear" w:color="auto" w:fill="FFFFFF"/>
        <w:spacing w:before="100" w:beforeAutospacing="1" w:after="0"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 xml:space="preserve">Submerge the soil in strainers in the cups of water 20 times at about 2 seconds per cycle. </w:t>
      </w:r>
    </w:p>
    <w:p w14:paraId="50B735F7" w14:textId="77777777" w:rsidR="006172F0" w:rsidRPr="00F362DA" w:rsidRDefault="006172F0" w:rsidP="006172F0">
      <w:pPr>
        <w:numPr>
          <w:ilvl w:val="0"/>
          <w:numId w:val="7"/>
        </w:numPr>
        <w:shd w:val="clear" w:color="auto" w:fill="FFFFFF"/>
        <w:spacing w:before="100" w:beforeAutospacing="1" w:after="0"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Carefully dump the wet soil on the paper towel.</w:t>
      </w:r>
    </w:p>
    <w:p w14:paraId="1F9E1A73" w14:textId="77777777" w:rsidR="006172F0" w:rsidRPr="00F362DA" w:rsidRDefault="006172F0" w:rsidP="006172F0">
      <w:pPr>
        <w:numPr>
          <w:ilvl w:val="0"/>
          <w:numId w:val="7"/>
        </w:numPr>
        <w:shd w:val="clear" w:color="auto" w:fill="FFFFFF"/>
        <w:spacing w:before="100" w:beforeAutospacing="1" w:after="0"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 xml:space="preserve">Observe the quantity and shape (degree of slumping) of the wet soil mass, and the presence of soil aggregates. Rate degree of slumping according to soil remaining in aggregates rather than slumped (1= &gt;80%; 2 = 50-80%; 3 = 20-50%; and 4 = &lt;20%). </w:t>
      </w:r>
    </w:p>
    <w:p w14:paraId="0F697FD4" w14:textId="77777777" w:rsidR="006172F0" w:rsidRPr="00F362DA" w:rsidRDefault="006172F0" w:rsidP="006172F0">
      <w:pPr>
        <w:numPr>
          <w:ilvl w:val="0"/>
          <w:numId w:val="7"/>
        </w:numPr>
        <w:shd w:val="clear" w:color="auto" w:fill="FFFFFF"/>
        <w:spacing w:before="100" w:beforeAutospacing="1" w:after="0" w:line="240" w:lineRule="auto"/>
        <w:rPr>
          <w:rFonts w:asciiTheme="majorHAnsi" w:eastAsia="Times New Roman" w:hAnsiTheme="majorHAnsi" w:cs="Times New Roman"/>
          <w:color w:val="000000" w:themeColor="text1"/>
          <w:sz w:val="24"/>
          <w:szCs w:val="24"/>
        </w:rPr>
      </w:pPr>
      <w:r w:rsidRPr="00F362DA">
        <w:rPr>
          <w:rFonts w:asciiTheme="majorHAnsi" w:eastAsia="Times New Roman" w:hAnsiTheme="majorHAnsi" w:cs="Times New Roman"/>
          <w:color w:val="000000" w:themeColor="text1"/>
          <w:sz w:val="24"/>
          <w:szCs w:val="24"/>
        </w:rPr>
        <w:t>Estimate the % soil that passed through sieve.</w:t>
      </w:r>
    </w:p>
    <w:p w14:paraId="5116A94D" w14:textId="43FE1B4A" w:rsidR="006172F0" w:rsidRPr="00F362DA" w:rsidRDefault="006172F0" w:rsidP="00812C00">
      <w:pPr>
        <w:rPr>
          <w:rFonts w:asciiTheme="majorHAnsi" w:hAnsiTheme="majorHAnsi"/>
          <w:color w:val="000000" w:themeColor="text1"/>
        </w:rPr>
      </w:pPr>
      <w:r w:rsidRPr="00F362DA">
        <w:rPr>
          <w:rFonts w:asciiTheme="majorHAnsi" w:hAnsiTheme="majorHAnsi" w:cs="Times New Roman"/>
          <w:color w:val="000000" w:themeColor="text1"/>
          <w:sz w:val="24"/>
          <w:szCs w:val="24"/>
        </w:rPr>
        <w:br w:type="page"/>
      </w:r>
    </w:p>
    <w:p w14:paraId="47FC767B" w14:textId="10B2A8F8" w:rsidR="00E54445" w:rsidRPr="00F362DA" w:rsidRDefault="006801A2" w:rsidP="00812C00">
      <w:pPr>
        <w:outlineLvl w:val="0"/>
        <w:rPr>
          <w:rFonts w:asciiTheme="majorHAnsi" w:hAnsiTheme="majorHAnsi"/>
          <w:b/>
          <w:color w:val="000000" w:themeColor="text1"/>
          <w:sz w:val="24"/>
          <w:szCs w:val="24"/>
        </w:rPr>
      </w:pPr>
      <w:r w:rsidRPr="00F362DA">
        <w:rPr>
          <w:rFonts w:asciiTheme="majorHAnsi" w:hAnsiTheme="majorHAnsi" w:cs="Times New Roman"/>
          <w:b/>
          <w:color w:val="000000" w:themeColor="text1"/>
          <w:sz w:val="24"/>
          <w:szCs w:val="24"/>
        </w:rPr>
        <w:t xml:space="preserve">APPENDIX </w:t>
      </w:r>
      <w:r w:rsidR="00971571" w:rsidRPr="00F362DA">
        <w:rPr>
          <w:rFonts w:asciiTheme="majorHAnsi" w:hAnsiTheme="majorHAnsi" w:cs="Times New Roman"/>
          <w:b/>
          <w:color w:val="000000" w:themeColor="text1"/>
          <w:sz w:val="24"/>
          <w:szCs w:val="24"/>
        </w:rPr>
        <w:t>3</w:t>
      </w:r>
      <w:r w:rsidRPr="00F362DA">
        <w:rPr>
          <w:rFonts w:asciiTheme="majorHAnsi" w:hAnsiTheme="majorHAnsi" w:cs="Times New Roman"/>
          <w:b/>
          <w:color w:val="000000" w:themeColor="text1"/>
          <w:sz w:val="24"/>
          <w:szCs w:val="24"/>
        </w:rPr>
        <w:t xml:space="preserve"> </w:t>
      </w:r>
      <w:r w:rsidR="00B758B5" w:rsidRPr="00F362DA">
        <w:rPr>
          <w:rFonts w:asciiTheme="majorHAnsi" w:hAnsiTheme="majorHAnsi" w:cs="Times New Roman"/>
          <w:b/>
          <w:color w:val="000000" w:themeColor="text1"/>
          <w:sz w:val="24"/>
          <w:szCs w:val="24"/>
        </w:rPr>
        <w:tab/>
      </w:r>
      <w:r w:rsidR="00E54445" w:rsidRPr="00F362DA">
        <w:rPr>
          <w:rFonts w:asciiTheme="majorHAnsi" w:hAnsiTheme="majorHAnsi"/>
          <w:b/>
          <w:color w:val="000000" w:themeColor="text1"/>
          <w:sz w:val="24"/>
          <w:szCs w:val="24"/>
        </w:rPr>
        <w:t xml:space="preserve">Africa Soil Information Service - Standard Operating Procedure </w:t>
      </w:r>
    </w:p>
    <w:p w14:paraId="34CF51F2" w14:textId="7681C4E0" w:rsidR="00E54445" w:rsidRPr="00F362DA" w:rsidRDefault="00E54445" w:rsidP="00812C00">
      <w:pPr>
        <w:outlineLvl w:val="0"/>
        <w:rPr>
          <w:rFonts w:asciiTheme="majorHAnsi" w:hAnsiTheme="majorHAnsi" w:cs="Times New Roman"/>
          <w:color w:val="000000" w:themeColor="text1"/>
          <w:sz w:val="24"/>
          <w:szCs w:val="24"/>
        </w:rPr>
      </w:pPr>
      <w:r w:rsidRPr="00F362DA">
        <w:rPr>
          <w:rFonts w:asciiTheme="majorHAnsi" w:hAnsiTheme="majorHAnsi"/>
          <w:b/>
          <w:color w:val="000000" w:themeColor="text1"/>
          <w:sz w:val="24"/>
          <w:szCs w:val="24"/>
        </w:rPr>
        <w:t xml:space="preserve">Soil Sample Processing </w:t>
      </w:r>
    </w:p>
    <w:p w14:paraId="3B8F5807" w14:textId="3CACF506" w:rsidR="00E54445" w:rsidRPr="00F362DA" w:rsidRDefault="004120BF" w:rsidP="00E54445">
      <w:pPr>
        <w:outlineLvl w:val="0"/>
        <w:rPr>
          <w:rFonts w:asciiTheme="majorHAnsi" w:hAnsiTheme="majorHAnsi" w:cs="Times New Roman"/>
          <w:b/>
          <w:color w:val="000000" w:themeColor="text1"/>
          <w:sz w:val="24"/>
          <w:szCs w:val="24"/>
        </w:rPr>
      </w:pPr>
      <w:r w:rsidRPr="00F362DA">
        <w:rPr>
          <w:rFonts w:asciiTheme="majorHAnsi" w:hAnsiTheme="majorHAnsi" w:cs="Times New Roman"/>
          <w:color w:val="000000" w:themeColor="text1"/>
          <w:sz w:val="24"/>
          <w:szCs w:val="24"/>
        </w:rPr>
        <w:t>1</w:t>
      </w:r>
      <w:r w:rsidR="009920F2">
        <w:rPr>
          <w:rFonts w:asciiTheme="majorHAnsi" w:hAnsiTheme="majorHAnsi" w:cs="Times New Roman"/>
          <w:color w:val="000000" w:themeColor="text1"/>
          <w:sz w:val="24"/>
          <w:szCs w:val="24"/>
        </w:rPr>
        <w:t>.</w:t>
      </w:r>
      <w:r w:rsidRPr="00F362DA">
        <w:rPr>
          <w:rFonts w:asciiTheme="majorHAnsi" w:hAnsiTheme="majorHAnsi" w:cs="Times New Roman"/>
          <w:color w:val="000000" w:themeColor="text1"/>
          <w:sz w:val="24"/>
          <w:szCs w:val="24"/>
        </w:rPr>
        <w:tab/>
      </w:r>
      <w:r w:rsidR="00E54445" w:rsidRPr="00F362DA">
        <w:rPr>
          <w:rFonts w:asciiTheme="majorHAnsi" w:hAnsiTheme="majorHAnsi" w:cs="Times New Roman"/>
          <w:b/>
          <w:color w:val="000000" w:themeColor="text1"/>
          <w:sz w:val="24"/>
          <w:szCs w:val="24"/>
        </w:rPr>
        <w:t>Introduction</w:t>
      </w:r>
    </w:p>
    <w:p w14:paraId="0530CCDA" w14:textId="08287B31" w:rsidR="00E54445" w:rsidRPr="00F362DA" w:rsidRDefault="00E54445" w:rsidP="00E54445">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This standard operating procedure covers soil sample preparation and shipping of subsamples to the AfSIS reference soil laboratory at the World Agroforestry Centre (ICRAF) in Nairobi.</w:t>
      </w:r>
    </w:p>
    <w:p w14:paraId="3C2F8589" w14:textId="5240CA16" w:rsidR="00E54445" w:rsidRPr="00F362DA" w:rsidRDefault="00497092" w:rsidP="00E54445">
      <w:pPr>
        <w:outlineLvl w:val="0"/>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2</w:t>
      </w:r>
      <w:r w:rsidR="009920F2">
        <w:rPr>
          <w:rFonts w:asciiTheme="majorHAnsi" w:hAnsiTheme="majorHAnsi" w:cs="Times New Roman"/>
          <w:b/>
          <w:color w:val="000000" w:themeColor="text1"/>
          <w:sz w:val="24"/>
          <w:szCs w:val="24"/>
        </w:rPr>
        <w:t>.</w:t>
      </w:r>
      <w:r w:rsidRPr="00F362DA">
        <w:rPr>
          <w:rFonts w:asciiTheme="majorHAnsi" w:hAnsiTheme="majorHAnsi" w:cs="Times New Roman"/>
          <w:b/>
          <w:color w:val="000000" w:themeColor="text1"/>
          <w:sz w:val="24"/>
          <w:szCs w:val="24"/>
        </w:rPr>
        <w:tab/>
      </w:r>
      <w:r w:rsidR="00E54445" w:rsidRPr="00F362DA">
        <w:rPr>
          <w:rFonts w:asciiTheme="majorHAnsi" w:hAnsiTheme="majorHAnsi" w:cs="Times New Roman"/>
          <w:b/>
          <w:color w:val="000000" w:themeColor="text1"/>
          <w:sz w:val="24"/>
          <w:szCs w:val="24"/>
        </w:rPr>
        <w:t xml:space="preserve">Air drying  </w:t>
      </w:r>
    </w:p>
    <w:p w14:paraId="0622B768" w14:textId="49739C52" w:rsidR="00E54445" w:rsidRPr="00F362DA" w:rsidRDefault="00E54445" w:rsidP="00E54445">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Air dry the soil samples by spreading a sample out as a thin layer into shallow trays or plastic or paper sheets. Drying can be done in large room, a custom-made solar dryer, or a forced-air oven at 40° C. Break up clods as far as possible to aid drying. Contamination from dust, plaster or other potential contaminants should be avoided as soils are subjected to trace element analysis. Great care should be taken at all stages to ensure sample labels remain with the samples. Drying time will depend on the condition of the samples and ambient conditions, but the samples should be thoroughly dr</w:t>
      </w:r>
      <w:r w:rsidR="00220718">
        <w:rPr>
          <w:rFonts w:asciiTheme="majorHAnsi" w:hAnsiTheme="majorHAnsi" w:cs="Times New Roman"/>
          <w:color w:val="000000" w:themeColor="text1"/>
          <w:sz w:val="24"/>
          <w:szCs w:val="24"/>
        </w:rPr>
        <w:t xml:space="preserve">ied to a </w:t>
      </w:r>
      <w:r w:rsidRPr="00F362DA">
        <w:rPr>
          <w:rFonts w:asciiTheme="majorHAnsi" w:hAnsiTheme="majorHAnsi" w:cs="Times New Roman"/>
          <w:color w:val="000000" w:themeColor="text1"/>
          <w:sz w:val="24"/>
          <w:szCs w:val="24"/>
        </w:rPr>
        <w:t>constant weight.</w:t>
      </w:r>
    </w:p>
    <w:p w14:paraId="7CE2D410" w14:textId="1A957ED8" w:rsidR="00E54445" w:rsidRPr="00F362DA" w:rsidRDefault="00497092" w:rsidP="00E54445">
      <w:pPr>
        <w:spacing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3</w:t>
      </w:r>
      <w:r w:rsidR="009920F2">
        <w:rPr>
          <w:rFonts w:asciiTheme="majorHAnsi" w:hAnsiTheme="majorHAnsi" w:cs="Times New Roman"/>
          <w:b/>
          <w:color w:val="000000" w:themeColor="text1"/>
          <w:sz w:val="24"/>
          <w:szCs w:val="24"/>
        </w:rPr>
        <w:t>.</w:t>
      </w:r>
      <w:r w:rsidRPr="00F362DA">
        <w:rPr>
          <w:rFonts w:asciiTheme="majorHAnsi" w:hAnsiTheme="majorHAnsi" w:cs="Times New Roman"/>
          <w:b/>
          <w:color w:val="000000" w:themeColor="text1"/>
          <w:sz w:val="24"/>
          <w:szCs w:val="24"/>
        </w:rPr>
        <w:tab/>
      </w:r>
      <w:r w:rsidR="00E54445" w:rsidRPr="00F362DA">
        <w:rPr>
          <w:rFonts w:asciiTheme="majorHAnsi" w:hAnsiTheme="majorHAnsi" w:cs="Times New Roman"/>
          <w:b/>
          <w:color w:val="000000" w:themeColor="text1"/>
          <w:sz w:val="24"/>
          <w:szCs w:val="24"/>
        </w:rPr>
        <w:t>Crushing and sieving</w:t>
      </w:r>
    </w:p>
    <w:p w14:paraId="24EE6E5D" w14:textId="77777777" w:rsidR="00E54445" w:rsidRPr="00F362DA" w:rsidRDefault="00E54445" w:rsidP="00E54445">
      <w:pPr>
        <w:spacing w:after="0" w:line="240" w:lineRule="auto"/>
        <w:rPr>
          <w:rFonts w:asciiTheme="majorHAnsi" w:hAnsiTheme="majorHAnsi" w:cs="Times New Roman"/>
          <w:b/>
          <w:color w:val="000000" w:themeColor="text1"/>
          <w:sz w:val="24"/>
          <w:szCs w:val="24"/>
        </w:rPr>
      </w:pPr>
    </w:p>
    <w:p w14:paraId="6A0CA5B2" w14:textId="77777777" w:rsidR="00E54445" w:rsidRPr="00F362DA" w:rsidRDefault="00E54445" w:rsidP="00E54445">
      <w:pPr>
        <w:spacing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Spread the sample onto a plastic sheet on a solid table. Using a wooden rolling pin, crush the sample to pass through a 2 mm mesh size certified sieve. While crushing, remove any plant materials (e.g. roots) and any possible pieces of gravel (making sure they are gravel and not soil aggregates) and place in a separate pile (the coarse fraction). </w:t>
      </w:r>
    </w:p>
    <w:p w14:paraId="023D9B8C" w14:textId="77777777" w:rsidR="00E54445" w:rsidRPr="00F362DA" w:rsidRDefault="00E54445" w:rsidP="00E54445">
      <w:pPr>
        <w:spacing w:after="0" w:line="240" w:lineRule="auto"/>
        <w:rPr>
          <w:rFonts w:asciiTheme="majorHAnsi" w:hAnsiTheme="majorHAnsi" w:cs="Times New Roman"/>
          <w:color w:val="000000" w:themeColor="text1"/>
          <w:sz w:val="24"/>
          <w:szCs w:val="24"/>
        </w:rPr>
      </w:pPr>
    </w:p>
    <w:p w14:paraId="10850355" w14:textId="77777777" w:rsidR="00E54445" w:rsidRPr="00F362DA" w:rsidRDefault="00E54445" w:rsidP="00E54445">
      <w:pPr>
        <w:spacing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Pass the crushed sample through the 2 mm sieve. DO NOT use the sieve as a grinder; i.e. do not rub or mash the soil on the sieve, but shake the sieve gently to allow the soil to pass through. If a large amount of soil needs to be sieved, it is easier to do it in small batches rather than all at one time.</w:t>
      </w:r>
    </w:p>
    <w:p w14:paraId="59DD9392" w14:textId="77777777" w:rsidR="00E54445" w:rsidRPr="00F362DA" w:rsidRDefault="00E54445" w:rsidP="00E54445">
      <w:pPr>
        <w:spacing w:after="0" w:line="240" w:lineRule="auto"/>
        <w:rPr>
          <w:rFonts w:asciiTheme="majorHAnsi" w:hAnsiTheme="majorHAnsi" w:cs="Times New Roman"/>
          <w:color w:val="000000" w:themeColor="text1"/>
          <w:sz w:val="24"/>
          <w:szCs w:val="24"/>
        </w:rPr>
      </w:pPr>
    </w:p>
    <w:p w14:paraId="247321A8" w14:textId="77777777" w:rsidR="00E54445" w:rsidRPr="00F362DA" w:rsidRDefault="00E54445" w:rsidP="00E54445">
      <w:pPr>
        <w:spacing w:after="4"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Place whatever remains on the sieve back onto the plastic sheet and crush again gently. Then pass again through the 2 mm sieve. Make sure that all soil materials are crushed, but do not attempt to crush gravel and rocks. </w:t>
      </w:r>
    </w:p>
    <w:p w14:paraId="6FDEE6CC" w14:textId="77777777" w:rsidR="00E54445" w:rsidRPr="00F362DA" w:rsidRDefault="00E54445" w:rsidP="00E54445">
      <w:pPr>
        <w:spacing w:after="4" w:line="240" w:lineRule="auto"/>
        <w:rPr>
          <w:rFonts w:asciiTheme="majorHAnsi" w:hAnsiTheme="majorHAnsi" w:cs="Times New Roman"/>
          <w:color w:val="000000" w:themeColor="text1"/>
          <w:sz w:val="24"/>
          <w:szCs w:val="24"/>
        </w:rPr>
      </w:pPr>
    </w:p>
    <w:p w14:paraId="554905DC" w14:textId="77777777" w:rsidR="00E54445" w:rsidRPr="00F362DA" w:rsidRDefault="00E54445" w:rsidP="00E54445">
      <w:pPr>
        <w:spacing w:after="4"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Transfer anything that now remains on the sieve into the coarse fraction pile. Retain the coarse fraction for subsampling.</w:t>
      </w:r>
    </w:p>
    <w:p w14:paraId="6D72BC89" w14:textId="77777777" w:rsidR="00E54445" w:rsidRPr="00F362DA" w:rsidRDefault="00E54445" w:rsidP="00E54445">
      <w:pPr>
        <w:spacing w:after="4" w:line="240" w:lineRule="auto"/>
        <w:ind w:left="426" w:hanging="426"/>
        <w:rPr>
          <w:rFonts w:asciiTheme="majorHAnsi" w:hAnsiTheme="majorHAnsi" w:cs="Times New Roman"/>
          <w:color w:val="000000" w:themeColor="text1"/>
          <w:sz w:val="24"/>
          <w:szCs w:val="24"/>
        </w:rPr>
      </w:pPr>
    </w:p>
    <w:p w14:paraId="65B7B806" w14:textId="77777777" w:rsidR="00E54445" w:rsidRPr="00F362DA" w:rsidRDefault="00E54445" w:rsidP="00E54445">
      <w:pPr>
        <w:spacing w:after="4"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The whole sample should be processed and no material should be discarded. You will remain with two fractions: </w:t>
      </w:r>
    </w:p>
    <w:p w14:paraId="541B9984" w14:textId="77777777" w:rsidR="00E54445" w:rsidRPr="00F362DA" w:rsidRDefault="00E54445" w:rsidP="00E54445">
      <w:pPr>
        <w:numPr>
          <w:ilvl w:val="1"/>
          <w:numId w:val="8"/>
        </w:numPr>
        <w:spacing w:after="4" w:line="240" w:lineRule="auto"/>
        <w:ind w:left="426" w:hanging="426"/>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The </w:t>
      </w:r>
      <w:r w:rsidRPr="00F362DA">
        <w:rPr>
          <w:rFonts w:asciiTheme="majorHAnsi" w:hAnsiTheme="majorHAnsi" w:cs="Times New Roman"/>
          <w:color w:val="000000" w:themeColor="text1"/>
          <w:sz w:val="24"/>
          <w:szCs w:val="24"/>
          <w:u w:val="single"/>
        </w:rPr>
        <w:t>coarse fraction</w:t>
      </w:r>
      <w:r w:rsidRPr="00F362DA">
        <w:rPr>
          <w:rFonts w:asciiTheme="majorHAnsi" w:hAnsiTheme="majorHAnsi" w:cs="Times New Roman"/>
          <w:color w:val="000000" w:themeColor="text1"/>
          <w:sz w:val="24"/>
          <w:szCs w:val="24"/>
        </w:rPr>
        <w:t xml:space="preserve"> (&gt;2 mm), which cannot pass through the sieve.</w:t>
      </w:r>
    </w:p>
    <w:p w14:paraId="41DD46E7" w14:textId="77777777" w:rsidR="00E54445" w:rsidRPr="00F362DA" w:rsidRDefault="00E54445" w:rsidP="00E54445">
      <w:pPr>
        <w:numPr>
          <w:ilvl w:val="1"/>
          <w:numId w:val="8"/>
        </w:numPr>
        <w:spacing w:after="4" w:line="240" w:lineRule="auto"/>
        <w:ind w:left="426" w:hanging="426"/>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The </w:t>
      </w:r>
      <w:r w:rsidRPr="00F362DA">
        <w:rPr>
          <w:rFonts w:asciiTheme="majorHAnsi" w:hAnsiTheme="majorHAnsi" w:cs="Times New Roman"/>
          <w:color w:val="000000" w:themeColor="text1"/>
          <w:sz w:val="24"/>
          <w:szCs w:val="24"/>
          <w:u w:val="single"/>
        </w:rPr>
        <w:t>soil fines</w:t>
      </w:r>
      <w:r w:rsidRPr="00F362DA">
        <w:rPr>
          <w:rFonts w:asciiTheme="majorHAnsi" w:hAnsiTheme="majorHAnsi" w:cs="Times New Roman"/>
          <w:color w:val="000000" w:themeColor="text1"/>
          <w:sz w:val="24"/>
          <w:szCs w:val="24"/>
        </w:rPr>
        <w:t xml:space="preserve"> (&lt;2 mm), which have passed through the sieve.</w:t>
      </w:r>
    </w:p>
    <w:p w14:paraId="60F5DF9C" w14:textId="77777777" w:rsidR="00E54445" w:rsidRPr="00F362DA" w:rsidRDefault="00E54445" w:rsidP="00E54445">
      <w:pPr>
        <w:spacing w:after="4" w:line="240" w:lineRule="auto"/>
        <w:ind w:left="426" w:hanging="426"/>
        <w:rPr>
          <w:rFonts w:asciiTheme="majorHAnsi" w:hAnsiTheme="majorHAnsi" w:cs="Times New Roman"/>
          <w:color w:val="000000" w:themeColor="text1"/>
          <w:sz w:val="24"/>
          <w:szCs w:val="24"/>
        </w:rPr>
      </w:pPr>
    </w:p>
    <w:p w14:paraId="53905FC1" w14:textId="77777777" w:rsidR="00E54445" w:rsidRPr="00F362DA" w:rsidRDefault="00E54445" w:rsidP="00E54445">
      <w:pPr>
        <w:spacing w:after="4"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Weigh the coarse and soil fines sieved fractions and record the weights to 0.1 g on the label.</w:t>
      </w:r>
    </w:p>
    <w:p w14:paraId="64B64128" w14:textId="77777777" w:rsidR="00E54445" w:rsidRPr="00F362DA" w:rsidRDefault="00E54445" w:rsidP="00E54445">
      <w:pPr>
        <w:spacing w:after="4" w:line="240" w:lineRule="auto"/>
        <w:ind w:left="426" w:hanging="426"/>
        <w:rPr>
          <w:rFonts w:asciiTheme="majorHAnsi" w:hAnsiTheme="majorHAnsi" w:cs="Times New Roman"/>
          <w:color w:val="000000" w:themeColor="text1"/>
          <w:sz w:val="24"/>
          <w:szCs w:val="24"/>
        </w:rPr>
      </w:pPr>
    </w:p>
    <w:p w14:paraId="3EEE97C3" w14:textId="77777777" w:rsidR="00E54445" w:rsidRPr="00F362DA" w:rsidRDefault="00E54445" w:rsidP="00E54445">
      <w:pPr>
        <w:spacing w:after="4"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Clean off the bench with a damp cloth to remove soil dust, so as to prevent contamination from one sample to another.</w:t>
      </w:r>
    </w:p>
    <w:p w14:paraId="6240F3D2" w14:textId="77777777" w:rsidR="00E54445" w:rsidRPr="00F362DA" w:rsidRDefault="00E54445" w:rsidP="00E54445">
      <w:pPr>
        <w:spacing w:after="4" w:line="240" w:lineRule="auto"/>
        <w:rPr>
          <w:rFonts w:asciiTheme="majorHAnsi" w:hAnsiTheme="majorHAnsi" w:cs="Times New Roman"/>
          <w:color w:val="000000" w:themeColor="text1"/>
          <w:sz w:val="24"/>
          <w:szCs w:val="24"/>
        </w:rPr>
      </w:pPr>
    </w:p>
    <w:p w14:paraId="70D6B347" w14:textId="4F031874" w:rsidR="00E54445" w:rsidRPr="00F362DA" w:rsidRDefault="00E54445" w:rsidP="00E54445">
      <w:pPr>
        <w:spacing w:after="4"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Subsample the soil fines fraction to give a representative 50 g (500 g and another 50 g for the reference samples) sub-sample for shipping to ICRAF Nairobi for spectral analysis. Place the subsample in a zip-lock polythene bag labeled with the SSN and “Fines”. Adhere printed label to the bag, and place this bag in another bag for security. See below for sample shipping procedures. Retain a second sub-sample for national archiving and in case the shipped sample is lost.</w:t>
      </w:r>
    </w:p>
    <w:p w14:paraId="77A88B86" w14:textId="77777777" w:rsidR="00E54445" w:rsidRPr="00F362DA" w:rsidRDefault="00E54445" w:rsidP="00E54445">
      <w:pPr>
        <w:spacing w:after="4" w:line="240" w:lineRule="auto"/>
        <w:rPr>
          <w:rFonts w:asciiTheme="majorHAnsi" w:hAnsiTheme="majorHAnsi" w:cs="Times New Roman"/>
          <w:color w:val="000000" w:themeColor="text1"/>
          <w:sz w:val="24"/>
          <w:szCs w:val="24"/>
        </w:rPr>
      </w:pPr>
    </w:p>
    <w:p w14:paraId="17FD80B4" w14:textId="742FD791" w:rsidR="00E54445" w:rsidRPr="00F362DA" w:rsidRDefault="00497092" w:rsidP="00E54445">
      <w:pPr>
        <w:spacing w:after="4"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4</w:t>
      </w:r>
      <w:r w:rsidR="009920F2">
        <w:rPr>
          <w:rFonts w:asciiTheme="majorHAnsi" w:hAnsiTheme="majorHAnsi" w:cs="Times New Roman"/>
          <w:b/>
          <w:color w:val="000000" w:themeColor="text1"/>
          <w:sz w:val="24"/>
          <w:szCs w:val="24"/>
        </w:rPr>
        <w:t>.</w:t>
      </w:r>
      <w:r w:rsidRPr="00F362DA">
        <w:rPr>
          <w:rFonts w:asciiTheme="majorHAnsi" w:hAnsiTheme="majorHAnsi" w:cs="Times New Roman"/>
          <w:b/>
          <w:color w:val="000000" w:themeColor="text1"/>
          <w:sz w:val="24"/>
          <w:szCs w:val="24"/>
        </w:rPr>
        <w:tab/>
      </w:r>
      <w:r w:rsidR="00E54445" w:rsidRPr="00F362DA">
        <w:rPr>
          <w:rFonts w:asciiTheme="majorHAnsi" w:hAnsiTheme="majorHAnsi" w:cs="Times New Roman"/>
          <w:b/>
          <w:color w:val="000000" w:themeColor="text1"/>
          <w:sz w:val="24"/>
          <w:szCs w:val="24"/>
        </w:rPr>
        <w:t>Shipping</w:t>
      </w:r>
    </w:p>
    <w:p w14:paraId="733F37F4" w14:textId="77777777" w:rsidR="00E54445" w:rsidRPr="00F362DA" w:rsidRDefault="00E54445" w:rsidP="00E54445">
      <w:pPr>
        <w:spacing w:after="4" w:line="240" w:lineRule="auto"/>
        <w:rPr>
          <w:rFonts w:asciiTheme="majorHAnsi" w:hAnsiTheme="majorHAnsi" w:cs="Times New Roman"/>
          <w:b/>
          <w:color w:val="000000" w:themeColor="text1"/>
          <w:sz w:val="24"/>
          <w:szCs w:val="24"/>
        </w:rPr>
      </w:pPr>
    </w:p>
    <w:p w14:paraId="5B527F2E" w14:textId="332E159A" w:rsidR="00E54445" w:rsidRDefault="00E54445" w:rsidP="00E54445">
      <w:pPr>
        <w:spacing w:after="4"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In advance of shipment, send the details of your samples to the ICRAF Soil-Plant Spectral Diagnostic Lab at ICRAF Headquarters to: Keith Shepherd (</w:t>
      </w:r>
      <w:hyperlink r:id="rId14" w:history="1">
        <w:r w:rsidRPr="00F362DA">
          <w:rPr>
            <w:rStyle w:val="Hyperlink"/>
            <w:rFonts w:asciiTheme="majorHAnsi" w:hAnsiTheme="majorHAnsi" w:cs="Times New Roman"/>
            <w:color w:val="000000" w:themeColor="text1"/>
            <w:sz w:val="24"/>
            <w:szCs w:val="24"/>
          </w:rPr>
          <w:t>k.shepherd@cgiar.org</w:t>
        </w:r>
      </w:hyperlink>
      <w:r w:rsidRPr="00F362DA">
        <w:rPr>
          <w:rFonts w:asciiTheme="majorHAnsi" w:hAnsiTheme="majorHAnsi" w:cs="Times New Roman"/>
          <w:color w:val="000000" w:themeColor="text1"/>
          <w:sz w:val="24"/>
          <w:szCs w:val="24"/>
        </w:rPr>
        <w:t>) copied to Elvis Weullow (e.weullow@cgiar.org). The information required is (a) a description of the material (e.g. air-dried 2 mm-sieved soil samples), (b) the number of soil samples, (c) the total weight of the soil in the batch, and (d) name, institutional address and fax number of the scientist shipping the samples.</w:t>
      </w:r>
      <w:r w:rsidR="00F418AA" w:rsidRPr="00F418AA">
        <w:t xml:space="preserve"> </w:t>
      </w:r>
      <w:hyperlink r:id="rId15" w:history="1">
        <w:r w:rsidR="00F418AA" w:rsidRPr="00824688">
          <w:rPr>
            <w:rStyle w:val="Hyperlink"/>
            <w:rFonts w:asciiTheme="majorHAnsi" w:hAnsiTheme="majorHAnsi" w:cs="Times New Roman"/>
            <w:sz w:val="24"/>
            <w:szCs w:val="24"/>
          </w:rPr>
          <w:t>http://worldagroforestry.org/sites/default/files/Soil%20sample%20processing%20at%20ICRAF%20soil%20laboratory_221111.pdf</w:t>
        </w:r>
      </w:hyperlink>
    </w:p>
    <w:p w14:paraId="22F7BFB6" w14:textId="77777777" w:rsidR="00F418AA" w:rsidRDefault="00F418AA" w:rsidP="00E54445">
      <w:pPr>
        <w:spacing w:after="4" w:line="240" w:lineRule="auto"/>
        <w:rPr>
          <w:rFonts w:asciiTheme="majorHAnsi" w:hAnsiTheme="majorHAnsi" w:cs="Times New Roman"/>
          <w:color w:val="000000" w:themeColor="text1"/>
          <w:sz w:val="24"/>
          <w:szCs w:val="24"/>
        </w:rPr>
      </w:pPr>
    </w:p>
    <w:p w14:paraId="69E4CB34" w14:textId="16D62A50" w:rsidR="00F418AA" w:rsidRPr="00F362DA" w:rsidRDefault="00F418AA" w:rsidP="00E54445">
      <w:pPr>
        <w:spacing w:after="4" w:line="240" w:lineRule="auto"/>
        <w:rPr>
          <w:rFonts w:asciiTheme="majorHAnsi" w:hAnsiTheme="majorHAnsi" w:cs="Times New Roman"/>
          <w:color w:val="000000" w:themeColor="text1"/>
          <w:sz w:val="24"/>
          <w:szCs w:val="24"/>
        </w:rPr>
      </w:pPr>
      <w:r>
        <w:rPr>
          <w:noProof/>
          <w:lang w:val="en-GB" w:eastAsia="en-GB"/>
        </w:rPr>
        <w:drawing>
          <wp:inline distT="0" distB="0" distL="0" distR="0" wp14:anchorId="3121FCA8" wp14:editId="3AF4206E">
            <wp:extent cx="5313905" cy="1397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39" t="33618" r="19552" b="43874"/>
                    <a:stretch/>
                  </pic:blipFill>
                  <pic:spPr bwMode="auto">
                    <a:xfrm>
                      <a:off x="0" y="0"/>
                      <a:ext cx="5330282" cy="1401305"/>
                    </a:xfrm>
                    <a:prstGeom prst="rect">
                      <a:avLst/>
                    </a:prstGeom>
                    <a:ln>
                      <a:noFill/>
                    </a:ln>
                    <a:extLst>
                      <a:ext uri="{53640926-AAD7-44D8-BBD7-CCE9431645EC}">
                        <a14:shadowObscured xmlns:a14="http://schemas.microsoft.com/office/drawing/2010/main"/>
                      </a:ext>
                    </a:extLst>
                  </pic:spPr>
                </pic:pic>
              </a:graphicData>
            </a:graphic>
          </wp:inline>
        </w:drawing>
      </w:r>
    </w:p>
    <w:p w14:paraId="06E5E526" w14:textId="77777777" w:rsidR="00E54445" w:rsidRPr="00F362DA" w:rsidRDefault="00E54445" w:rsidP="00E54445">
      <w:pPr>
        <w:spacing w:after="4" w:line="240" w:lineRule="auto"/>
        <w:rPr>
          <w:rFonts w:asciiTheme="majorHAnsi" w:hAnsiTheme="majorHAnsi" w:cs="Times New Roman"/>
          <w:color w:val="000000" w:themeColor="text1"/>
          <w:sz w:val="24"/>
          <w:szCs w:val="24"/>
        </w:rPr>
      </w:pPr>
    </w:p>
    <w:p w14:paraId="3C94A9B0" w14:textId="77777777" w:rsidR="00E54445" w:rsidRPr="00F362DA" w:rsidRDefault="00E54445" w:rsidP="00E54445">
      <w:pPr>
        <w:spacing w:after="4"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Obtain a phytosanitary certificate from your country's plant inspectorate authorities or, if this is not possible, a letter from the relevant government authority indicating that the soils are specifically meant for research purposes only and have no commercial value. Send the phytosanitary certificate or letter to the ICRAF laboratory.</w:t>
      </w:r>
    </w:p>
    <w:p w14:paraId="2E3E9856" w14:textId="77777777" w:rsidR="00E54445" w:rsidRPr="00F362DA" w:rsidRDefault="00E54445" w:rsidP="00E54445">
      <w:pPr>
        <w:spacing w:after="4" w:line="240" w:lineRule="auto"/>
        <w:rPr>
          <w:rFonts w:asciiTheme="majorHAnsi" w:hAnsiTheme="majorHAnsi" w:cs="Times New Roman"/>
          <w:color w:val="000000" w:themeColor="text1"/>
          <w:sz w:val="24"/>
          <w:szCs w:val="24"/>
        </w:rPr>
      </w:pPr>
    </w:p>
    <w:p w14:paraId="3266D517" w14:textId="77777777" w:rsidR="00E54445" w:rsidRPr="00F362DA" w:rsidRDefault="00E54445" w:rsidP="00E54445">
      <w:pPr>
        <w:spacing w:after="4"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Based on the above documentation, the ICRAF laboratory will obtain a Kenya import permit for the samples from the Kenya Plant Health Inspectorate Service. The ICRAF laboratory will email you a scanned copy of the permit</w:t>
      </w:r>
      <w:r w:rsidRPr="00F362DA">
        <w:rPr>
          <w:rStyle w:val="FootnoteReference"/>
          <w:rFonts w:asciiTheme="majorHAnsi" w:hAnsiTheme="majorHAnsi" w:cs="Times New Roman"/>
          <w:color w:val="000000" w:themeColor="text1"/>
          <w:sz w:val="24"/>
          <w:szCs w:val="24"/>
        </w:rPr>
        <w:footnoteReference w:id="1"/>
      </w:r>
      <w:r w:rsidRPr="00F362DA">
        <w:rPr>
          <w:rFonts w:asciiTheme="majorHAnsi" w:hAnsiTheme="majorHAnsi" w:cs="Times New Roman"/>
          <w:color w:val="000000" w:themeColor="text1"/>
          <w:sz w:val="24"/>
          <w:szCs w:val="24"/>
        </w:rPr>
        <w:t>. The samples should be shipped together with a copy of the KEPHIS permit and your phytosanitary certificate or government letter. Failure to do so may result in the samples being destroyed by KEPHIS!</w:t>
      </w:r>
    </w:p>
    <w:p w14:paraId="2E098F86" w14:textId="77777777" w:rsidR="00E54445" w:rsidRPr="00F362DA" w:rsidRDefault="00E54445" w:rsidP="00E54445">
      <w:pPr>
        <w:spacing w:after="4" w:line="240" w:lineRule="auto"/>
        <w:ind w:left="360"/>
        <w:rPr>
          <w:rFonts w:asciiTheme="majorHAnsi" w:hAnsiTheme="majorHAnsi" w:cs="Times New Roman"/>
          <w:color w:val="000000" w:themeColor="text1"/>
          <w:sz w:val="24"/>
          <w:szCs w:val="24"/>
        </w:rPr>
      </w:pPr>
    </w:p>
    <w:p w14:paraId="3FD3DC0D" w14:textId="77777777" w:rsidR="00E54445" w:rsidRPr="00F362DA" w:rsidRDefault="00E54445" w:rsidP="00E54445">
      <w:pPr>
        <w:pStyle w:val="Default"/>
        <w:rPr>
          <w:rFonts w:asciiTheme="majorHAnsi" w:hAnsiTheme="majorHAnsi" w:cs="Times New Roman"/>
          <w:color w:val="000000" w:themeColor="text1"/>
        </w:rPr>
      </w:pPr>
      <w:r w:rsidRPr="00F362DA">
        <w:rPr>
          <w:rFonts w:asciiTheme="majorHAnsi" w:hAnsiTheme="majorHAnsi" w:cs="Times New Roman"/>
          <w:color w:val="000000" w:themeColor="text1"/>
        </w:rPr>
        <w:t>The soil samples to be shipped should be carefully double-packed into strong polythene bags that cannot be easily ripped or damaged in transit, and packed into strong shipping cartons. Also have the shipping agent repack the consignment again. Secure packing is critical because if the package arrives damaged the samples will be destroyed by KEPHIS and our agreement may be revoked. Do not underestimate what airlines can do to a package! Complete and include 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877"/>
      </w:tblGrid>
      <w:tr w:rsidR="00FF1F0F" w:rsidRPr="00F362DA" w14:paraId="49D69D48" w14:textId="77777777" w:rsidTr="00A67C7C">
        <w:trPr>
          <w:trHeight w:val="80"/>
        </w:trPr>
        <w:tc>
          <w:tcPr>
            <w:tcW w:w="9877" w:type="dxa"/>
          </w:tcPr>
          <w:p w14:paraId="3DADA66E" w14:textId="77777777" w:rsidR="00E54445" w:rsidRPr="00F362DA" w:rsidRDefault="00E54445" w:rsidP="00474E72">
            <w:pPr>
              <w:pStyle w:val="Default"/>
              <w:rPr>
                <w:rFonts w:asciiTheme="majorHAnsi" w:hAnsiTheme="majorHAnsi" w:cs="Times New Roman"/>
                <w:color w:val="000000" w:themeColor="text1"/>
              </w:rPr>
            </w:pPr>
            <w:r w:rsidRPr="00F362DA">
              <w:rPr>
                <w:rFonts w:asciiTheme="majorHAnsi" w:hAnsiTheme="majorHAnsi" w:cs="Times New Roman"/>
                <w:color w:val="000000" w:themeColor="text1"/>
              </w:rPr>
              <w:t xml:space="preserve"> </w:t>
            </w:r>
            <w:r w:rsidRPr="00F362DA">
              <w:rPr>
                <w:rFonts w:asciiTheme="majorHAnsi" w:hAnsiTheme="majorHAnsi" w:cs="Times New Roman"/>
                <w:b/>
                <w:bCs/>
                <w:color w:val="000000" w:themeColor="text1"/>
              </w:rPr>
              <w:t xml:space="preserve">ICRAF SOIL-PLANT SPECTRAL DIAGNOSTICS LABORATORY: SAMPLE SUBMISSION AND SERVICES REQUEST FORM. </w:t>
            </w:r>
          </w:p>
        </w:tc>
      </w:tr>
    </w:tbl>
    <w:p w14:paraId="1BEE52F7" w14:textId="77777777" w:rsidR="00E54445" w:rsidRPr="00F362DA" w:rsidRDefault="00E54445" w:rsidP="00E54445">
      <w:pPr>
        <w:spacing w:after="4"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The shipping address is:</w:t>
      </w:r>
    </w:p>
    <w:p w14:paraId="20F18002" w14:textId="77777777" w:rsidR="00E54445" w:rsidRPr="00F362DA" w:rsidRDefault="00E54445" w:rsidP="00E54445">
      <w:pPr>
        <w:spacing w:after="4" w:line="240" w:lineRule="auto"/>
        <w:rPr>
          <w:rFonts w:asciiTheme="majorHAnsi" w:hAnsiTheme="majorHAnsi" w:cs="Times New Roman"/>
          <w:color w:val="000000" w:themeColor="text1"/>
          <w:sz w:val="24"/>
          <w:szCs w:val="24"/>
        </w:rPr>
      </w:pPr>
    </w:p>
    <w:p w14:paraId="6BC8A1FE" w14:textId="77777777" w:rsidR="00E54445" w:rsidRPr="00F362DA" w:rsidRDefault="00E54445" w:rsidP="00E54445">
      <w:pPr>
        <w:spacing w:after="4" w:line="240" w:lineRule="auto"/>
        <w:ind w:firstLine="720"/>
        <w:outlineLvl w:val="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Dr. Keith Shepherd </w:t>
      </w:r>
    </w:p>
    <w:p w14:paraId="0AFB823D" w14:textId="77777777" w:rsidR="00E54445" w:rsidRPr="00F362DA" w:rsidRDefault="00E54445" w:rsidP="00E54445">
      <w:pPr>
        <w:spacing w:after="4" w:line="240" w:lineRule="auto"/>
        <w:ind w:firstLine="72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Att: Elvis Weullow </w:t>
      </w:r>
    </w:p>
    <w:p w14:paraId="6DC02677" w14:textId="77777777" w:rsidR="00E54445" w:rsidRPr="00F362DA" w:rsidRDefault="00E54445" w:rsidP="00E54445">
      <w:pPr>
        <w:spacing w:after="4" w:line="240" w:lineRule="auto"/>
        <w:ind w:left="72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World Agroforestry Centre (ICRAF). </w:t>
      </w:r>
    </w:p>
    <w:p w14:paraId="7F9087EE" w14:textId="77777777" w:rsidR="00E54445" w:rsidRPr="00F362DA" w:rsidRDefault="00E54445" w:rsidP="00E54445">
      <w:pPr>
        <w:spacing w:after="4" w:line="240" w:lineRule="auto"/>
        <w:ind w:left="72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P. O. Box 30677-00100</w:t>
      </w:r>
    </w:p>
    <w:p w14:paraId="66BBBA75" w14:textId="77777777" w:rsidR="00E54445" w:rsidRPr="00F362DA" w:rsidRDefault="00E54445" w:rsidP="00E54445">
      <w:pPr>
        <w:spacing w:after="4" w:line="240" w:lineRule="auto"/>
        <w:ind w:left="72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Nairobi </w:t>
      </w:r>
    </w:p>
    <w:p w14:paraId="4AED043A" w14:textId="77777777" w:rsidR="00E54445" w:rsidRPr="00F362DA" w:rsidRDefault="00E54445" w:rsidP="00E54445">
      <w:pPr>
        <w:spacing w:after="4" w:line="240" w:lineRule="auto"/>
        <w:ind w:left="72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KENYA</w:t>
      </w:r>
    </w:p>
    <w:p w14:paraId="01C80A3A" w14:textId="77777777" w:rsidR="00E54445" w:rsidRPr="00F362DA" w:rsidRDefault="00E54445" w:rsidP="00E54445">
      <w:pPr>
        <w:spacing w:after="4" w:line="240" w:lineRule="auto"/>
        <w:ind w:left="72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Tel: +254 20 7224000</w:t>
      </w:r>
    </w:p>
    <w:p w14:paraId="723D0EC9" w14:textId="77777777" w:rsidR="00E54445" w:rsidRPr="00F362DA" w:rsidRDefault="00E54445" w:rsidP="00E54445">
      <w:pPr>
        <w:spacing w:after="4" w:line="240" w:lineRule="auto"/>
        <w:ind w:left="72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Fax: +254 20 7224001</w:t>
      </w:r>
    </w:p>
    <w:p w14:paraId="2B6D2C4F" w14:textId="77777777" w:rsidR="00E54445" w:rsidRPr="00F362DA" w:rsidRDefault="00E54445" w:rsidP="00E54445">
      <w:pPr>
        <w:spacing w:after="4" w:line="240" w:lineRule="auto"/>
        <w:rPr>
          <w:rFonts w:asciiTheme="majorHAnsi" w:hAnsiTheme="majorHAnsi" w:cs="Times New Roman"/>
          <w:color w:val="000000" w:themeColor="text1"/>
          <w:sz w:val="24"/>
          <w:szCs w:val="24"/>
        </w:rPr>
      </w:pPr>
    </w:p>
    <w:p w14:paraId="1649A3D9" w14:textId="77777777" w:rsidR="00E54445" w:rsidRPr="00F362DA" w:rsidRDefault="00E54445" w:rsidP="00E54445">
      <w:pPr>
        <w:spacing w:after="4" w:line="240" w:lineRule="auto"/>
        <w:ind w:left="720"/>
        <w:rPr>
          <w:rFonts w:asciiTheme="majorHAnsi" w:hAnsiTheme="majorHAnsi" w:cs="Times New Roman"/>
          <w:b/>
          <w:color w:val="000000" w:themeColor="text1"/>
          <w:sz w:val="24"/>
          <w:szCs w:val="24"/>
        </w:rPr>
      </w:pPr>
      <w:r w:rsidRPr="00F362DA">
        <w:rPr>
          <w:rFonts w:asciiTheme="majorHAnsi" w:hAnsiTheme="majorHAnsi" w:cs="Times New Roman"/>
          <w:color w:val="000000" w:themeColor="text1"/>
          <w:sz w:val="24"/>
          <w:szCs w:val="24"/>
        </w:rPr>
        <w:t xml:space="preserve">Remember that the shipment must be accompanied by the </w:t>
      </w:r>
      <w:r w:rsidRPr="00F362DA">
        <w:rPr>
          <w:rFonts w:asciiTheme="majorHAnsi" w:hAnsiTheme="majorHAnsi" w:cs="Times New Roman"/>
          <w:b/>
          <w:color w:val="000000" w:themeColor="text1"/>
          <w:sz w:val="24"/>
          <w:szCs w:val="24"/>
        </w:rPr>
        <w:t>import permit</w:t>
      </w:r>
      <w:r w:rsidRPr="00F362DA">
        <w:rPr>
          <w:rFonts w:asciiTheme="majorHAnsi" w:hAnsiTheme="majorHAnsi" w:cs="Times New Roman"/>
          <w:color w:val="000000" w:themeColor="text1"/>
          <w:sz w:val="24"/>
          <w:szCs w:val="24"/>
        </w:rPr>
        <w:t xml:space="preserve"> and </w:t>
      </w:r>
      <w:r w:rsidRPr="00F362DA">
        <w:rPr>
          <w:rFonts w:asciiTheme="majorHAnsi" w:hAnsiTheme="majorHAnsi" w:cs="Times New Roman"/>
          <w:b/>
          <w:color w:val="000000" w:themeColor="text1"/>
          <w:sz w:val="24"/>
          <w:szCs w:val="24"/>
        </w:rPr>
        <w:t>your phytosanitary certificate.</w:t>
      </w:r>
    </w:p>
    <w:p w14:paraId="221F8ACF" w14:textId="77777777" w:rsidR="00E54445" w:rsidRPr="00F362DA" w:rsidRDefault="00E54445" w:rsidP="00E54445">
      <w:pPr>
        <w:spacing w:after="4" w:line="240" w:lineRule="auto"/>
        <w:ind w:left="720"/>
        <w:rPr>
          <w:rFonts w:asciiTheme="majorHAnsi" w:hAnsiTheme="majorHAnsi" w:cs="Times New Roman"/>
          <w:b/>
          <w:color w:val="000000" w:themeColor="text1"/>
          <w:sz w:val="24"/>
          <w:szCs w:val="24"/>
        </w:rPr>
      </w:pPr>
    </w:p>
    <w:p w14:paraId="2F1CEBE9" w14:textId="77777777" w:rsidR="00E54445" w:rsidRPr="00F362DA" w:rsidRDefault="00E54445" w:rsidP="00E54445">
      <w:pPr>
        <w:spacing w:after="4"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On shipping you must immediately fax or email the shipping details (e.g. airway bill number) to Samuel Gaturu (</w:t>
      </w:r>
      <w:hyperlink r:id="rId17" w:history="1">
        <w:r w:rsidRPr="00F362DA">
          <w:rPr>
            <w:rStyle w:val="Hyperlink"/>
            <w:rFonts w:asciiTheme="majorHAnsi" w:hAnsiTheme="majorHAnsi" w:cs="Times New Roman"/>
            <w:color w:val="000000" w:themeColor="text1"/>
            <w:sz w:val="24"/>
            <w:szCs w:val="24"/>
          </w:rPr>
          <w:t>s.gaturu@cgiar.org</w:t>
        </w:r>
      </w:hyperlink>
      <w:r w:rsidRPr="00F362DA">
        <w:rPr>
          <w:rFonts w:asciiTheme="majorHAnsi" w:hAnsiTheme="majorHAnsi" w:cs="Times New Roman"/>
          <w:color w:val="000000" w:themeColor="text1"/>
          <w:sz w:val="24"/>
          <w:szCs w:val="24"/>
        </w:rPr>
        <w:t>), Elvis Weullow (</w:t>
      </w:r>
      <w:hyperlink r:id="rId18" w:history="1">
        <w:r w:rsidRPr="00F362DA">
          <w:rPr>
            <w:rStyle w:val="Hyperlink"/>
            <w:rFonts w:asciiTheme="majorHAnsi" w:hAnsiTheme="majorHAnsi" w:cs="Times New Roman"/>
            <w:color w:val="000000" w:themeColor="text1"/>
            <w:sz w:val="24"/>
            <w:szCs w:val="24"/>
          </w:rPr>
          <w:t>e.weullow@cgiar.org</w:t>
        </w:r>
      </w:hyperlink>
      <w:r w:rsidRPr="00F362DA">
        <w:rPr>
          <w:rFonts w:asciiTheme="majorHAnsi" w:hAnsiTheme="majorHAnsi" w:cs="Times New Roman"/>
          <w:color w:val="000000" w:themeColor="text1"/>
          <w:sz w:val="24"/>
          <w:szCs w:val="24"/>
        </w:rPr>
        <w:t>), and Mercy Nyambura (</w:t>
      </w:r>
      <w:hyperlink r:id="rId19" w:history="1">
        <w:r w:rsidRPr="00F362DA">
          <w:rPr>
            <w:rStyle w:val="Hyperlink"/>
            <w:rFonts w:asciiTheme="majorHAnsi" w:hAnsiTheme="majorHAnsi" w:cs="Times New Roman"/>
            <w:color w:val="000000" w:themeColor="text1"/>
            <w:sz w:val="24"/>
            <w:szCs w:val="24"/>
          </w:rPr>
          <w:t>m.nyambura@cgiar.org</w:t>
        </w:r>
      </w:hyperlink>
      <w:r w:rsidRPr="00F362DA">
        <w:rPr>
          <w:rFonts w:asciiTheme="majorHAnsi" w:hAnsiTheme="majorHAnsi" w:cs="Times New Roman"/>
          <w:color w:val="000000" w:themeColor="text1"/>
          <w:sz w:val="24"/>
          <w:szCs w:val="24"/>
        </w:rPr>
        <w:t>), copied to Dr Keith Shepherd (</w:t>
      </w:r>
      <w:hyperlink r:id="rId20" w:history="1">
        <w:r w:rsidRPr="00F362DA">
          <w:rPr>
            <w:rStyle w:val="Hyperlink"/>
            <w:rFonts w:asciiTheme="majorHAnsi" w:hAnsiTheme="majorHAnsi" w:cs="Times New Roman"/>
            <w:color w:val="000000" w:themeColor="text1"/>
            <w:sz w:val="24"/>
            <w:szCs w:val="24"/>
          </w:rPr>
          <w:t>k.shepherd@cgiar.org</w:t>
        </w:r>
      </w:hyperlink>
      <w:r w:rsidRPr="00F362DA">
        <w:rPr>
          <w:rFonts w:asciiTheme="majorHAnsi" w:hAnsiTheme="majorHAnsi" w:cs="Times New Roman"/>
          <w:color w:val="000000" w:themeColor="text1"/>
          <w:sz w:val="24"/>
          <w:szCs w:val="24"/>
        </w:rPr>
        <w:t>). This will allow us to alert the shipping agent's Nairobi office about the arrival of the quarantine shipment.</w:t>
      </w:r>
    </w:p>
    <w:p w14:paraId="039312C7" w14:textId="77777777" w:rsidR="00E54445" w:rsidRPr="00F362DA" w:rsidRDefault="00E54445" w:rsidP="00E54445">
      <w:pPr>
        <w:spacing w:after="4" w:line="240" w:lineRule="auto"/>
        <w:rPr>
          <w:rFonts w:asciiTheme="majorHAnsi" w:hAnsiTheme="majorHAnsi" w:cs="Times New Roman"/>
          <w:color w:val="000000" w:themeColor="text1"/>
          <w:sz w:val="24"/>
          <w:szCs w:val="24"/>
        </w:rPr>
      </w:pPr>
    </w:p>
    <w:p w14:paraId="3C441A8F" w14:textId="77777777" w:rsidR="00E54445" w:rsidRPr="00F362DA" w:rsidRDefault="00E54445" w:rsidP="00E54445">
      <w:pPr>
        <w:spacing w:after="4"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The ICRAF soils lab will arrange clearance of the shipment and inspection of the soils by KEPHIS. Upon clearance by KEPHIS, ICRAF will arrange for collection of the soils and their transport to ICRAF House.</w:t>
      </w:r>
    </w:p>
    <w:p w14:paraId="1BBBB79E" w14:textId="77777777" w:rsidR="00E54445" w:rsidRPr="00F362DA" w:rsidRDefault="00E54445" w:rsidP="00E54445">
      <w:pPr>
        <w:spacing w:after="4" w:line="240" w:lineRule="auto"/>
        <w:rPr>
          <w:rFonts w:asciiTheme="majorHAnsi" w:hAnsiTheme="majorHAnsi" w:cs="Times New Roman"/>
          <w:color w:val="000000" w:themeColor="text1"/>
          <w:sz w:val="24"/>
          <w:szCs w:val="24"/>
        </w:rPr>
      </w:pPr>
    </w:p>
    <w:p w14:paraId="0B7FEFCF" w14:textId="77777777" w:rsidR="00E54445" w:rsidRPr="00F362DA" w:rsidRDefault="00E54445" w:rsidP="00E54445">
      <w:pPr>
        <w:spacing w:after="4"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The ICRAF laboratory charges US$100 to cover all the expenses involved in sample clearance protocols, including KEPHIS fee, visits to the KEPHIS office, and clearance when the samples arrive. </w:t>
      </w:r>
    </w:p>
    <w:p w14:paraId="461F8FA5" w14:textId="77777777" w:rsidR="00E54445" w:rsidRPr="00F362DA" w:rsidRDefault="00E54445" w:rsidP="00E54445">
      <w:pPr>
        <w:spacing w:after="4" w:line="240" w:lineRule="auto"/>
        <w:rPr>
          <w:rFonts w:asciiTheme="majorHAnsi" w:hAnsiTheme="majorHAnsi" w:cs="Times New Roman"/>
          <w:color w:val="000000" w:themeColor="text1"/>
          <w:sz w:val="24"/>
          <w:szCs w:val="24"/>
        </w:rPr>
      </w:pPr>
    </w:p>
    <w:p w14:paraId="43D696AA" w14:textId="77777777" w:rsidR="00E54445" w:rsidRPr="00F362DA" w:rsidRDefault="00E54445" w:rsidP="00E54445">
      <w:pPr>
        <w:spacing w:after="4" w:line="240" w:lineRule="auto"/>
        <w:rPr>
          <w:rFonts w:asciiTheme="majorHAnsi" w:hAnsiTheme="majorHAnsi" w:cs="Times New Roman"/>
          <w:color w:val="000000" w:themeColor="text1"/>
          <w:sz w:val="24"/>
          <w:szCs w:val="24"/>
        </w:rPr>
      </w:pPr>
    </w:p>
    <w:p w14:paraId="1A5EDCEA" w14:textId="750F7FC0" w:rsidR="00E54445" w:rsidRPr="00F362DA" w:rsidRDefault="00CE6502" w:rsidP="00CE6502">
      <w:pPr>
        <w:spacing w:after="4" w:line="240" w:lineRule="auto"/>
        <w:rPr>
          <w:rFonts w:asciiTheme="majorHAnsi" w:hAnsiTheme="majorHAnsi" w:cs="Times New Roman"/>
          <w:color w:val="000000" w:themeColor="text1"/>
          <w:sz w:val="24"/>
          <w:szCs w:val="24"/>
        </w:rPr>
      </w:pPr>
      <w:r>
        <w:rPr>
          <w:rFonts w:asciiTheme="majorHAnsi" w:hAnsiTheme="majorHAnsi" w:cs="Times New Roman"/>
          <w:b/>
          <w:color w:val="000000" w:themeColor="text1"/>
          <w:sz w:val="24"/>
          <w:szCs w:val="24"/>
        </w:rPr>
        <w:t xml:space="preserve">5.    </w:t>
      </w:r>
      <w:r>
        <w:rPr>
          <w:rFonts w:asciiTheme="majorHAnsi" w:hAnsiTheme="majorHAnsi" w:cs="Times New Roman"/>
          <w:b/>
          <w:color w:val="000000" w:themeColor="text1"/>
          <w:sz w:val="24"/>
          <w:szCs w:val="24"/>
        </w:rPr>
        <w:tab/>
      </w:r>
      <w:r w:rsidR="00E54445" w:rsidRPr="00F362DA">
        <w:rPr>
          <w:rFonts w:asciiTheme="majorHAnsi" w:hAnsiTheme="majorHAnsi" w:cs="Times New Roman"/>
          <w:b/>
          <w:color w:val="000000" w:themeColor="text1"/>
          <w:sz w:val="24"/>
          <w:szCs w:val="24"/>
        </w:rPr>
        <w:t>Plant sample</w:t>
      </w:r>
      <w:r w:rsidR="00A67C7C" w:rsidRPr="00F362DA">
        <w:rPr>
          <w:rFonts w:asciiTheme="majorHAnsi" w:hAnsiTheme="majorHAnsi" w:cs="Times New Roman"/>
          <w:b/>
          <w:color w:val="000000" w:themeColor="text1"/>
          <w:sz w:val="24"/>
          <w:szCs w:val="24"/>
        </w:rPr>
        <w:t xml:space="preserve"> processing shipping</w:t>
      </w:r>
    </w:p>
    <w:p w14:paraId="444DB8BA" w14:textId="77777777" w:rsidR="00E54445" w:rsidRPr="00F362DA" w:rsidRDefault="00E54445" w:rsidP="00E54445">
      <w:pPr>
        <w:spacing w:after="4" w:line="240" w:lineRule="auto"/>
        <w:rPr>
          <w:rFonts w:asciiTheme="majorHAnsi" w:hAnsiTheme="majorHAnsi" w:cs="Times New Roman"/>
          <w:color w:val="000000" w:themeColor="text1"/>
          <w:sz w:val="24"/>
          <w:szCs w:val="24"/>
        </w:rPr>
      </w:pPr>
    </w:p>
    <w:p w14:paraId="74B4887D" w14:textId="740A9F00" w:rsidR="00E54445" w:rsidRPr="00F362DA" w:rsidRDefault="00E54445" w:rsidP="00EB18B2">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Begin air-drying samples immediately after collection but begin to oven-dried at 60 ºC for 48 hrs as soon as feasible. Mill the samples if possible</w:t>
      </w:r>
      <w:r w:rsidR="00EB1B0B">
        <w:rPr>
          <w:rFonts w:asciiTheme="majorHAnsi" w:hAnsiTheme="majorHAnsi" w:cs="Times New Roman"/>
          <w:color w:val="000000" w:themeColor="text1"/>
          <w:sz w:val="24"/>
          <w:szCs w:val="24"/>
        </w:rPr>
        <w:t xml:space="preserve"> to &lt; 0.5mm</w:t>
      </w:r>
      <w:r w:rsidRPr="00F362DA">
        <w:rPr>
          <w:rFonts w:asciiTheme="majorHAnsi" w:hAnsiTheme="majorHAnsi" w:cs="Times New Roman"/>
          <w:color w:val="000000" w:themeColor="text1"/>
          <w:sz w:val="24"/>
          <w:szCs w:val="24"/>
        </w:rPr>
        <w:t xml:space="preserve">. Store before and after milling to prevent insect and other damage. Sub-sample and </w:t>
      </w:r>
      <w:r w:rsidR="00A67C7C" w:rsidRPr="00F362DA">
        <w:rPr>
          <w:rFonts w:asciiTheme="majorHAnsi" w:hAnsiTheme="majorHAnsi" w:cs="Times New Roman"/>
          <w:color w:val="000000" w:themeColor="text1"/>
          <w:sz w:val="24"/>
          <w:szCs w:val="24"/>
        </w:rPr>
        <w:t xml:space="preserve">put </w:t>
      </w:r>
      <w:r w:rsidR="00D54180">
        <w:rPr>
          <w:rFonts w:asciiTheme="majorHAnsi" w:hAnsiTheme="majorHAnsi" w:cs="Times New Roman"/>
          <w:color w:val="000000" w:themeColor="text1"/>
          <w:sz w:val="24"/>
          <w:szCs w:val="24"/>
        </w:rPr>
        <w:t>30</w:t>
      </w:r>
      <w:r w:rsidRPr="00F362DA">
        <w:rPr>
          <w:rFonts w:asciiTheme="majorHAnsi" w:hAnsiTheme="majorHAnsi" w:cs="Times New Roman"/>
          <w:color w:val="000000" w:themeColor="text1"/>
          <w:sz w:val="24"/>
          <w:szCs w:val="24"/>
        </w:rPr>
        <w:t xml:space="preserve"> g </w:t>
      </w:r>
      <w:r w:rsidR="00A67C7C" w:rsidRPr="00F362DA">
        <w:rPr>
          <w:rFonts w:asciiTheme="majorHAnsi" w:hAnsiTheme="majorHAnsi" w:cs="Times New Roman"/>
          <w:color w:val="000000" w:themeColor="text1"/>
          <w:sz w:val="24"/>
          <w:szCs w:val="24"/>
        </w:rPr>
        <w:t>sub-</w:t>
      </w:r>
      <w:r w:rsidRPr="00F362DA">
        <w:rPr>
          <w:rFonts w:asciiTheme="majorHAnsi" w:hAnsiTheme="majorHAnsi" w:cs="Times New Roman"/>
          <w:color w:val="000000" w:themeColor="text1"/>
          <w:sz w:val="24"/>
          <w:szCs w:val="24"/>
        </w:rPr>
        <w:t xml:space="preserve">samples </w:t>
      </w:r>
      <w:r w:rsidR="00A67C7C" w:rsidRPr="00F362DA">
        <w:rPr>
          <w:rFonts w:asciiTheme="majorHAnsi" w:hAnsiTheme="majorHAnsi" w:cs="Times New Roman"/>
          <w:color w:val="000000" w:themeColor="text1"/>
          <w:sz w:val="24"/>
          <w:szCs w:val="24"/>
        </w:rPr>
        <w:t xml:space="preserve">in labeled small zip-lock bag and double bag for security. </w:t>
      </w:r>
    </w:p>
    <w:p w14:paraId="4CE52A35" w14:textId="77777777" w:rsidR="00A67C7C" w:rsidRPr="00F362DA" w:rsidRDefault="00A67C7C" w:rsidP="00EB18B2">
      <w:pPr>
        <w:pStyle w:val="ListParagraph"/>
        <w:ind w:left="0"/>
        <w:rPr>
          <w:rFonts w:asciiTheme="majorHAnsi" w:hAnsiTheme="majorHAnsi" w:cs="Times New Roman"/>
          <w:color w:val="000000" w:themeColor="text1"/>
          <w:sz w:val="24"/>
          <w:szCs w:val="24"/>
        </w:rPr>
      </w:pPr>
    </w:p>
    <w:p w14:paraId="0E910468" w14:textId="77777777" w:rsidR="00E54445" w:rsidRPr="00F362DA" w:rsidRDefault="00E54445" w:rsidP="00EB18B2">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Following instructions above for soils, e.g.</w:t>
      </w:r>
    </w:p>
    <w:tbl>
      <w:tblPr>
        <w:tblW w:w="9877" w:type="dxa"/>
        <w:tblInd w:w="-108" w:type="dxa"/>
        <w:tblBorders>
          <w:top w:val="nil"/>
          <w:left w:val="nil"/>
          <w:bottom w:val="nil"/>
          <w:right w:val="nil"/>
        </w:tblBorders>
        <w:tblLayout w:type="fixed"/>
        <w:tblLook w:val="0000" w:firstRow="0" w:lastRow="0" w:firstColumn="0" w:lastColumn="0" w:noHBand="0" w:noVBand="0"/>
      </w:tblPr>
      <w:tblGrid>
        <w:gridCol w:w="9877"/>
      </w:tblGrid>
      <w:tr w:rsidR="00FF1F0F" w:rsidRPr="00F362DA" w14:paraId="7D82CCF7" w14:textId="77777777" w:rsidTr="00A67C7C">
        <w:trPr>
          <w:trHeight w:val="80"/>
        </w:trPr>
        <w:tc>
          <w:tcPr>
            <w:tcW w:w="9877" w:type="dxa"/>
          </w:tcPr>
          <w:p w14:paraId="6C62B264" w14:textId="77777777" w:rsidR="00A67C7C" w:rsidRPr="00F362DA" w:rsidRDefault="00E54445" w:rsidP="00A67C7C">
            <w:pPr>
              <w:pStyle w:val="Default"/>
              <w:numPr>
                <w:ilvl w:val="0"/>
                <w:numId w:val="13"/>
              </w:numPr>
              <w:rPr>
                <w:rFonts w:asciiTheme="majorHAnsi" w:hAnsiTheme="majorHAnsi" w:cs="Times New Roman"/>
                <w:color w:val="000000" w:themeColor="text1"/>
              </w:rPr>
            </w:pPr>
            <w:r w:rsidRPr="00F362DA">
              <w:rPr>
                <w:rFonts w:asciiTheme="majorHAnsi" w:hAnsiTheme="majorHAnsi" w:cs="Times New Roman"/>
                <w:color w:val="000000" w:themeColor="text1"/>
              </w:rPr>
              <w:t>Obtain the photosanitary permit</w:t>
            </w:r>
            <w:r w:rsidR="00A67C7C" w:rsidRPr="00F362DA">
              <w:rPr>
                <w:rFonts w:asciiTheme="majorHAnsi" w:hAnsiTheme="majorHAnsi" w:cs="Times New Roman"/>
                <w:color w:val="000000" w:themeColor="text1"/>
              </w:rPr>
              <w:t xml:space="preserve"> and send a copy to ICRAF</w:t>
            </w:r>
          </w:p>
          <w:p w14:paraId="21629167" w14:textId="77777777" w:rsidR="00A67C7C" w:rsidRPr="00F362DA" w:rsidRDefault="00A67C7C" w:rsidP="00A67C7C">
            <w:pPr>
              <w:pStyle w:val="Default"/>
              <w:numPr>
                <w:ilvl w:val="0"/>
                <w:numId w:val="13"/>
              </w:numPr>
              <w:rPr>
                <w:rFonts w:asciiTheme="majorHAnsi" w:hAnsiTheme="majorHAnsi" w:cs="Times New Roman"/>
                <w:color w:val="000000" w:themeColor="text1"/>
              </w:rPr>
            </w:pPr>
            <w:r w:rsidRPr="00F362DA">
              <w:rPr>
                <w:rFonts w:asciiTheme="majorHAnsi" w:hAnsiTheme="majorHAnsi" w:cs="Times New Roman"/>
                <w:color w:val="000000" w:themeColor="text1"/>
              </w:rPr>
              <w:t>Have ICRAF obtain the KEPHIS importation permit</w:t>
            </w:r>
          </w:p>
          <w:p w14:paraId="5D70E59F" w14:textId="77777777" w:rsidR="00A67C7C" w:rsidRPr="00F362DA" w:rsidRDefault="00A67C7C" w:rsidP="00A67C7C">
            <w:pPr>
              <w:pStyle w:val="Default"/>
              <w:numPr>
                <w:ilvl w:val="0"/>
                <w:numId w:val="13"/>
              </w:numPr>
              <w:rPr>
                <w:rFonts w:asciiTheme="majorHAnsi" w:hAnsiTheme="majorHAnsi" w:cs="Times New Roman"/>
                <w:color w:val="000000" w:themeColor="text1"/>
              </w:rPr>
            </w:pPr>
            <w:r w:rsidRPr="00F362DA">
              <w:rPr>
                <w:rFonts w:asciiTheme="majorHAnsi" w:hAnsiTheme="majorHAnsi" w:cs="Times New Roman"/>
                <w:color w:val="000000" w:themeColor="text1"/>
              </w:rPr>
              <w:t xml:space="preserve">The samples should be shipped together with a copy of the KEPHIS permit, your phytosanitary certificate or government letter, and the completed </w:t>
            </w:r>
            <w:r w:rsidRPr="00F362DA">
              <w:rPr>
                <w:rFonts w:asciiTheme="majorHAnsi" w:hAnsiTheme="majorHAnsi" w:cs="Times New Roman"/>
                <w:b/>
                <w:bCs/>
                <w:color w:val="000000" w:themeColor="text1"/>
              </w:rPr>
              <w:t>ICRAF SOIL-PLANT SPECTRAL DIAGNOSTICS LABORATORY: SAMPLE SUBMISSION AND SERVICES REQUEST FORM.</w:t>
            </w:r>
            <w:r w:rsidRPr="00F362DA">
              <w:rPr>
                <w:rFonts w:asciiTheme="majorHAnsi" w:hAnsiTheme="majorHAnsi" w:cs="Times New Roman"/>
                <w:bCs/>
                <w:color w:val="000000" w:themeColor="text1"/>
              </w:rPr>
              <w:t xml:space="preserve"> </w:t>
            </w:r>
            <w:r w:rsidR="00047F28" w:rsidRPr="00F362DA">
              <w:rPr>
                <w:rFonts w:asciiTheme="majorHAnsi" w:hAnsiTheme="majorHAnsi" w:cs="Times New Roman"/>
                <w:bCs/>
                <w:color w:val="000000" w:themeColor="text1"/>
              </w:rPr>
              <w:t>Include an inventory list of all samples.</w:t>
            </w:r>
          </w:p>
          <w:p w14:paraId="4F25F05C" w14:textId="77777777" w:rsidR="00A67C7C" w:rsidRPr="00F362DA" w:rsidRDefault="00A67C7C" w:rsidP="00A67C7C">
            <w:pPr>
              <w:pStyle w:val="Default"/>
              <w:numPr>
                <w:ilvl w:val="0"/>
                <w:numId w:val="13"/>
              </w:numPr>
              <w:rPr>
                <w:rFonts w:asciiTheme="majorHAnsi" w:hAnsiTheme="majorHAnsi" w:cs="Times New Roman"/>
                <w:color w:val="000000" w:themeColor="text1"/>
              </w:rPr>
            </w:pPr>
            <w:r w:rsidRPr="00F362DA">
              <w:rPr>
                <w:rFonts w:asciiTheme="majorHAnsi" w:hAnsiTheme="majorHAnsi" w:cs="Times New Roman"/>
                <w:bCs/>
                <w:color w:val="000000" w:themeColor="text1"/>
              </w:rPr>
              <w:t xml:space="preserve">The shipping address is as above. </w:t>
            </w:r>
          </w:p>
        </w:tc>
      </w:tr>
    </w:tbl>
    <w:p w14:paraId="1DFE0DE1" w14:textId="77777777" w:rsidR="00A67C7C" w:rsidRPr="00F362DA" w:rsidRDefault="00A67C7C" w:rsidP="00A67C7C">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Remember that the shipment must be accompanied by the import permit and your phytosanitary certificate.</w:t>
      </w:r>
    </w:p>
    <w:p w14:paraId="366724D0" w14:textId="1C7957A2" w:rsidR="00E54445" w:rsidRPr="00F362DA" w:rsidRDefault="00A67C7C" w:rsidP="00A67C7C">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On shipping you must immediately fax or email the shipping details (e.g. airway bill number) to Samuel Gaturu (s.gaturu@cgiar.org), Elvis Weullow (e.weullow@cgiar.org), and Mercy Nyambura (m.nyambura@cgiar.org), copied to Dr</w:t>
      </w:r>
      <w:r w:rsidR="00577819">
        <w:rPr>
          <w:rFonts w:asciiTheme="majorHAnsi" w:hAnsiTheme="majorHAnsi" w:cs="Times New Roman"/>
          <w:color w:val="000000" w:themeColor="text1"/>
          <w:sz w:val="24"/>
          <w:szCs w:val="24"/>
        </w:rPr>
        <w:t>.</w:t>
      </w:r>
      <w:r w:rsidRPr="00F362DA">
        <w:rPr>
          <w:rFonts w:asciiTheme="majorHAnsi" w:hAnsiTheme="majorHAnsi" w:cs="Times New Roman"/>
          <w:color w:val="000000" w:themeColor="text1"/>
          <w:sz w:val="24"/>
          <w:szCs w:val="24"/>
        </w:rPr>
        <w:t xml:space="preserve"> Keith Shepherd (</w:t>
      </w:r>
      <w:hyperlink r:id="rId21" w:history="1">
        <w:r w:rsidRPr="00F362DA">
          <w:rPr>
            <w:rStyle w:val="Hyperlink"/>
            <w:rFonts w:asciiTheme="majorHAnsi" w:hAnsiTheme="majorHAnsi" w:cs="Times New Roman"/>
            <w:color w:val="000000" w:themeColor="text1"/>
            <w:sz w:val="24"/>
            <w:szCs w:val="24"/>
          </w:rPr>
          <w:t>k.shepherd@cgiar.org</w:t>
        </w:r>
      </w:hyperlink>
      <w:r w:rsidRPr="00F362DA">
        <w:rPr>
          <w:rFonts w:asciiTheme="majorHAnsi" w:hAnsiTheme="majorHAnsi" w:cs="Times New Roman"/>
          <w:color w:val="000000" w:themeColor="text1"/>
          <w:sz w:val="24"/>
          <w:szCs w:val="24"/>
        </w:rPr>
        <w:t>) so they can alert the shipping agent's Nairobi office about the arrival of the quarantine shipment.</w:t>
      </w:r>
      <w:r w:rsidR="00047F28" w:rsidRPr="00F362DA">
        <w:rPr>
          <w:rFonts w:asciiTheme="majorHAnsi" w:hAnsiTheme="majorHAnsi" w:cs="Times New Roman"/>
          <w:color w:val="000000" w:themeColor="text1"/>
          <w:sz w:val="24"/>
          <w:szCs w:val="24"/>
        </w:rPr>
        <w:t xml:space="preserve"> Also, send the </w:t>
      </w:r>
      <w:r w:rsidR="00047F28" w:rsidRPr="00F362DA">
        <w:rPr>
          <w:rFonts w:asciiTheme="majorHAnsi" w:hAnsiTheme="majorHAnsi" w:cs="Times New Roman"/>
          <w:bCs/>
          <w:color w:val="000000" w:themeColor="text1"/>
        </w:rPr>
        <w:t>inventory list of all samples; see above for soil samples.</w:t>
      </w:r>
    </w:p>
    <w:p w14:paraId="2DFC229E" w14:textId="77777777" w:rsidR="009F4BF0" w:rsidRDefault="009F4BF0" w:rsidP="00EB18B2">
      <w:pPr>
        <w:pStyle w:val="ListParagraph"/>
        <w:ind w:left="0"/>
        <w:rPr>
          <w:rFonts w:asciiTheme="majorHAnsi" w:hAnsiTheme="majorHAnsi" w:cs="Times New Roman"/>
          <w:color w:val="000000" w:themeColor="text1"/>
          <w:sz w:val="24"/>
          <w:szCs w:val="24"/>
        </w:rPr>
      </w:pPr>
    </w:p>
    <w:p w14:paraId="5B75E343" w14:textId="4A2536C3" w:rsidR="003F38EE" w:rsidRPr="00A94D0D" w:rsidRDefault="003F38EE" w:rsidP="00EB18B2">
      <w:pPr>
        <w:pStyle w:val="ListParagraph"/>
        <w:ind w:left="0"/>
        <w:rPr>
          <w:rFonts w:asciiTheme="majorHAnsi" w:hAnsiTheme="majorHAnsi" w:cs="Times New Roman"/>
          <w:b/>
          <w:color w:val="000000" w:themeColor="text1"/>
          <w:sz w:val="24"/>
          <w:szCs w:val="24"/>
        </w:rPr>
      </w:pPr>
      <w:r w:rsidRPr="00A94D0D">
        <w:rPr>
          <w:rFonts w:asciiTheme="majorHAnsi" w:hAnsiTheme="majorHAnsi" w:cs="Times New Roman"/>
          <w:b/>
          <w:color w:val="000000" w:themeColor="text1"/>
          <w:sz w:val="24"/>
          <w:szCs w:val="24"/>
        </w:rPr>
        <w:t xml:space="preserve">6. </w:t>
      </w:r>
      <w:r w:rsidRPr="00A94D0D">
        <w:rPr>
          <w:rFonts w:asciiTheme="majorHAnsi" w:hAnsiTheme="majorHAnsi" w:cs="Times New Roman"/>
          <w:b/>
          <w:color w:val="000000" w:themeColor="text1"/>
          <w:sz w:val="24"/>
          <w:szCs w:val="24"/>
        </w:rPr>
        <w:tab/>
        <w:t>Analyses to request</w:t>
      </w:r>
    </w:p>
    <w:p w14:paraId="26161313" w14:textId="77777777" w:rsidR="003F38EE" w:rsidRPr="00A94D0D" w:rsidRDefault="003F38EE" w:rsidP="003F38EE">
      <w:pPr>
        <w:spacing w:after="0" w:line="240" w:lineRule="auto"/>
        <w:rPr>
          <w:rFonts w:asciiTheme="majorHAnsi" w:hAnsiTheme="majorHAnsi"/>
          <w:sz w:val="24"/>
          <w:szCs w:val="24"/>
        </w:rPr>
      </w:pPr>
      <w:r w:rsidRPr="00A94D0D">
        <w:rPr>
          <w:rFonts w:asciiTheme="majorHAnsi" w:hAnsiTheme="majorHAnsi"/>
          <w:sz w:val="24"/>
          <w:szCs w:val="24"/>
        </w:rPr>
        <w:t>The analyses needed are:</w:t>
      </w:r>
    </w:p>
    <w:p w14:paraId="536C99CB" w14:textId="172E4434" w:rsidR="003F38EE" w:rsidRPr="00A94D0D" w:rsidRDefault="003F38EE" w:rsidP="003F38EE">
      <w:pPr>
        <w:pStyle w:val="ListParagraph"/>
        <w:numPr>
          <w:ilvl w:val="0"/>
          <w:numId w:val="89"/>
        </w:numPr>
        <w:spacing w:after="0" w:line="240" w:lineRule="auto"/>
        <w:rPr>
          <w:rFonts w:asciiTheme="majorHAnsi" w:hAnsiTheme="majorHAnsi"/>
          <w:sz w:val="24"/>
          <w:szCs w:val="24"/>
        </w:rPr>
      </w:pPr>
      <w:r w:rsidRPr="00A94D0D">
        <w:rPr>
          <w:rFonts w:asciiTheme="majorHAnsi" w:hAnsiTheme="majorHAnsi"/>
          <w:sz w:val="24"/>
          <w:szCs w:val="24"/>
        </w:rPr>
        <w:t>Reference soil samples: wet soil chemistry, LDPSA, and other CN</w:t>
      </w:r>
    </w:p>
    <w:p w14:paraId="4BF9F562" w14:textId="77777777" w:rsidR="003F38EE" w:rsidRPr="00A94D0D" w:rsidRDefault="003F38EE" w:rsidP="003F38EE">
      <w:pPr>
        <w:pStyle w:val="ListParagraph"/>
        <w:numPr>
          <w:ilvl w:val="0"/>
          <w:numId w:val="89"/>
        </w:numPr>
        <w:spacing w:after="0" w:line="240" w:lineRule="auto"/>
        <w:rPr>
          <w:rFonts w:asciiTheme="majorHAnsi" w:hAnsiTheme="majorHAnsi"/>
          <w:sz w:val="24"/>
          <w:szCs w:val="24"/>
        </w:rPr>
      </w:pPr>
      <w:r w:rsidRPr="00A94D0D">
        <w:rPr>
          <w:rFonts w:asciiTheme="majorHAnsi" w:hAnsiTheme="majorHAnsi"/>
          <w:sz w:val="24"/>
          <w:szCs w:val="24"/>
        </w:rPr>
        <w:t xml:space="preserve">MIR soil samples: MIR </w:t>
      </w:r>
    </w:p>
    <w:p w14:paraId="081AF144" w14:textId="77777777" w:rsidR="003F38EE" w:rsidRPr="00A94D0D" w:rsidRDefault="003F38EE" w:rsidP="003F38EE">
      <w:pPr>
        <w:pStyle w:val="ListParagraph"/>
        <w:numPr>
          <w:ilvl w:val="0"/>
          <w:numId w:val="89"/>
        </w:numPr>
        <w:spacing w:after="0" w:line="240" w:lineRule="auto"/>
        <w:rPr>
          <w:rFonts w:asciiTheme="majorHAnsi" w:hAnsiTheme="majorHAnsi"/>
          <w:sz w:val="24"/>
          <w:szCs w:val="24"/>
        </w:rPr>
      </w:pPr>
      <w:r w:rsidRPr="00A94D0D">
        <w:rPr>
          <w:rFonts w:asciiTheme="majorHAnsi" w:hAnsiTheme="majorHAnsi"/>
          <w:sz w:val="24"/>
          <w:szCs w:val="24"/>
        </w:rPr>
        <w:t>Foliar samples: MIR but some with be selected and composited for wet chemistry analysis following MIR scan.</w:t>
      </w:r>
    </w:p>
    <w:p w14:paraId="255AC460" w14:textId="77777777" w:rsidR="00A94D0D" w:rsidRDefault="003F38EE" w:rsidP="003F38EE">
      <w:pPr>
        <w:spacing w:after="0" w:line="240" w:lineRule="auto"/>
        <w:rPr>
          <w:rFonts w:asciiTheme="majorHAnsi" w:hAnsiTheme="majorHAnsi" w:cs="Times New Roman"/>
          <w:color w:val="000000" w:themeColor="text1"/>
          <w:sz w:val="24"/>
          <w:szCs w:val="24"/>
        </w:rPr>
      </w:pPr>
      <w:r w:rsidRPr="003F38EE">
        <w:rPr>
          <w:rFonts w:asciiTheme="majorHAnsi" w:hAnsiTheme="majorHAnsi" w:cs="Times New Roman"/>
          <w:color w:val="000000" w:themeColor="text1"/>
          <w:sz w:val="24"/>
          <w:szCs w:val="24"/>
        </w:rPr>
        <w:t>ICRAF will provide a request form that is something as follows with space to enter identifier and contact information to be added at the top.</w:t>
      </w:r>
    </w:p>
    <w:p w14:paraId="0C4FAED2" w14:textId="77777777" w:rsidR="00A94D0D" w:rsidRDefault="00A94D0D" w:rsidP="003F38EE">
      <w:pPr>
        <w:spacing w:after="0" w:line="240" w:lineRule="auto"/>
        <w:rPr>
          <w:rFonts w:asciiTheme="majorHAnsi" w:hAnsiTheme="majorHAnsi" w:cs="Times New Roman"/>
          <w:color w:val="000000" w:themeColor="text1"/>
          <w:sz w:val="24"/>
          <w:szCs w:val="24"/>
        </w:rPr>
      </w:pPr>
    </w:p>
    <w:p w14:paraId="56E2C1CA" w14:textId="3FC86715" w:rsidR="00A94D0D" w:rsidRDefault="00A94D0D" w:rsidP="00A94D0D">
      <w:pPr>
        <w:spacing w:after="0" w:line="240" w:lineRule="auto"/>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Give the number of each sample type submitted and if these are dry and processed (milled and sieved) or unprocessed. The, below Laboratory Tests, indicate the needed analysis: </w:t>
      </w:r>
      <w:r w:rsidRPr="00A94D0D">
        <w:rPr>
          <w:rFonts w:asciiTheme="majorHAnsi" w:hAnsiTheme="majorHAnsi" w:cs="Times New Roman"/>
          <w:color w:val="000000" w:themeColor="text1"/>
          <w:sz w:val="24"/>
          <w:szCs w:val="24"/>
        </w:rPr>
        <w:t>wet soil chemistry, LDPSA, and other CN</w:t>
      </w:r>
      <w:r>
        <w:rPr>
          <w:rFonts w:asciiTheme="majorHAnsi" w:hAnsiTheme="majorHAnsi" w:cs="Times New Roman"/>
          <w:color w:val="000000" w:themeColor="text1"/>
          <w:sz w:val="24"/>
          <w:szCs w:val="24"/>
        </w:rPr>
        <w:t xml:space="preserve"> for reference soil samples, and normally, only MIR for the MIR soil and plant samples. </w:t>
      </w:r>
    </w:p>
    <w:p w14:paraId="06275B30" w14:textId="77777777" w:rsidR="006D0063" w:rsidRDefault="006D0063" w:rsidP="00A94D0D">
      <w:pPr>
        <w:spacing w:after="0" w:line="240" w:lineRule="auto"/>
        <w:rPr>
          <w:rFonts w:asciiTheme="majorHAnsi" w:hAnsiTheme="majorHAnsi" w:cs="Times New Roman"/>
          <w:color w:val="000000" w:themeColor="text1"/>
          <w:sz w:val="24"/>
          <w:szCs w:val="24"/>
        </w:rPr>
      </w:pPr>
    </w:p>
    <w:tbl>
      <w:tblPr>
        <w:tblStyle w:val="TableGrid"/>
        <w:tblW w:w="0" w:type="auto"/>
        <w:tblLayout w:type="fixed"/>
        <w:tblLook w:val="04A0" w:firstRow="1" w:lastRow="0" w:firstColumn="1" w:lastColumn="0" w:noHBand="0" w:noVBand="1"/>
      </w:tblPr>
      <w:tblGrid>
        <w:gridCol w:w="1525"/>
        <w:gridCol w:w="2970"/>
        <w:gridCol w:w="22"/>
        <w:gridCol w:w="1058"/>
        <w:gridCol w:w="9"/>
        <w:gridCol w:w="3501"/>
      </w:tblGrid>
      <w:tr w:rsidR="00150B4C" w14:paraId="4A71724A" w14:textId="77777777" w:rsidTr="00150B4C">
        <w:tc>
          <w:tcPr>
            <w:tcW w:w="1525" w:type="dxa"/>
          </w:tcPr>
          <w:p w14:paraId="337EC6D7" w14:textId="038C9A48" w:rsidR="00150B4C" w:rsidRPr="00150B4C" w:rsidRDefault="00150B4C" w:rsidP="00A94D0D">
            <w:pPr>
              <w:rPr>
                <w:rFonts w:asciiTheme="majorHAnsi" w:hAnsiTheme="majorHAnsi" w:cs="Times New Roman"/>
                <w:b/>
                <w:color w:val="000000" w:themeColor="text1"/>
                <w:sz w:val="24"/>
                <w:szCs w:val="24"/>
              </w:rPr>
            </w:pPr>
            <w:r w:rsidRPr="00150B4C">
              <w:rPr>
                <w:rFonts w:asciiTheme="majorHAnsi" w:hAnsiTheme="majorHAnsi" w:cs="Times New Roman"/>
                <w:b/>
                <w:color w:val="000000" w:themeColor="text1"/>
                <w:sz w:val="24"/>
                <w:szCs w:val="24"/>
              </w:rPr>
              <w:t>Submitted by</w:t>
            </w:r>
          </w:p>
        </w:tc>
        <w:tc>
          <w:tcPr>
            <w:tcW w:w="2992" w:type="dxa"/>
            <w:gridSpan w:val="2"/>
          </w:tcPr>
          <w:p w14:paraId="56664DAC" w14:textId="77777777" w:rsidR="00150B4C" w:rsidRPr="00150B4C" w:rsidRDefault="00150B4C" w:rsidP="00A94D0D">
            <w:pPr>
              <w:rPr>
                <w:rFonts w:asciiTheme="majorHAnsi" w:hAnsiTheme="majorHAnsi" w:cs="Times New Roman"/>
                <w:b/>
                <w:color w:val="000000" w:themeColor="text1"/>
                <w:sz w:val="24"/>
                <w:szCs w:val="24"/>
              </w:rPr>
            </w:pPr>
          </w:p>
        </w:tc>
        <w:tc>
          <w:tcPr>
            <w:tcW w:w="1067" w:type="dxa"/>
            <w:gridSpan w:val="2"/>
          </w:tcPr>
          <w:p w14:paraId="2DBE96A1" w14:textId="3A0CD231" w:rsidR="00150B4C" w:rsidRPr="00150B4C" w:rsidRDefault="00150B4C" w:rsidP="00A94D0D">
            <w:pPr>
              <w:rPr>
                <w:rFonts w:asciiTheme="majorHAnsi" w:hAnsiTheme="majorHAnsi" w:cs="Times New Roman"/>
                <w:b/>
                <w:color w:val="000000" w:themeColor="text1"/>
                <w:sz w:val="24"/>
                <w:szCs w:val="24"/>
              </w:rPr>
            </w:pPr>
            <w:r w:rsidRPr="00150B4C">
              <w:rPr>
                <w:rFonts w:asciiTheme="majorHAnsi" w:hAnsiTheme="majorHAnsi" w:cs="Times New Roman"/>
                <w:b/>
                <w:color w:val="000000" w:themeColor="text1"/>
                <w:sz w:val="24"/>
                <w:szCs w:val="24"/>
              </w:rPr>
              <w:t>Scientist</w:t>
            </w:r>
          </w:p>
        </w:tc>
        <w:tc>
          <w:tcPr>
            <w:tcW w:w="3501" w:type="dxa"/>
          </w:tcPr>
          <w:p w14:paraId="55E1972D" w14:textId="77777777" w:rsidR="00150B4C" w:rsidRDefault="00150B4C" w:rsidP="00A94D0D">
            <w:pPr>
              <w:rPr>
                <w:rFonts w:asciiTheme="majorHAnsi" w:hAnsiTheme="majorHAnsi" w:cs="Times New Roman"/>
                <w:color w:val="000000" w:themeColor="text1"/>
                <w:sz w:val="24"/>
                <w:szCs w:val="24"/>
              </w:rPr>
            </w:pPr>
          </w:p>
        </w:tc>
      </w:tr>
      <w:tr w:rsidR="00150B4C" w14:paraId="2CF00444" w14:textId="77777777" w:rsidTr="00150B4C">
        <w:tc>
          <w:tcPr>
            <w:tcW w:w="1525" w:type="dxa"/>
          </w:tcPr>
          <w:p w14:paraId="7D3A4BA8" w14:textId="44075F73" w:rsidR="00150B4C" w:rsidRPr="00150B4C" w:rsidRDefault="00150B4C" w:rsidP="00A94D0D">
            <w:pPr>
              <w:rPr>
                <w:rFonts w:asciiTheme="majorHAnsi" w:hAnsiTheme="majorHAnsi" w:cs="Times New Roman"/>
                <w:b/>
                <w:color w:val="000000" w:themeColor="text1"/>
                <w:sz w:val="24"/>
                <w:szCs w:val="24"/>
              </w:rPr>
            </w:pPr>
            <w:r w:rsidRPr="00150B4C">
              <w:rPr>
                <w:rFonts w:asciiTheme="majorHAnsi" w:hAnsiTheme="majorHAnsi" w:cs="Times New Roman"/>
                <w:b/>
                <w:color w:val="000000" w:themeColor="text1"/>
                <w:sz w:val="24"/>
                <w:szCs w:val="24"/>
              </w:rPr>
              <w:t>Organization</w:t>
            </w:r>
          </w:p>
        </w:tc>
        <w:tc>
          <w:tcPr>
            <w:tcW w:w="2992" w:type="dxa"/>
            <w:gridSpan w:val="2"/>
          </w:tcPr>
          <w:p w14:paraId="3AC47054" w14:textId="77777777" w:rsidR="00150B4C" w:rsidRPr="00150B4C" w:rsidRDefault="00150B4C" w:rsidP="00A94D0D">
            <w:pPr>
              <w:rPr>
                <w:rFonts w:asciiTheme="majorHAnsi" w:hAnsiTheme="majorHAnsi" w:cs="Times New Roman"/>
                <w:b/>
                <w:color w:val="000000" w:themeColor="text1"/>
                <w:sz w:val="24"/>
                <w:szCs w:val="24"/>
              </w:rPr>
            </w:pPr>
          </w:p>
        </w:tc>
        <w:tc>
          <w:tcPr>
            <w:tcW w:w="1067" w:type="dxa"/>
            <w:gridSpan w:val="2"/>
          </w:tcPr>
          <w:p w14:paraId="1D161F75" w14:textId="18E86DB5" w:rsidR="00150B4C" w:rsidRPr="00150B4C" w:rsidRDefault="00150B4C" w:rsidP="00A94D0D">
            <w:pPr>
              <w:rPr>
                <w:rFonts w:asciiTheme="majorHAnsi" w:hAnsiTheme="majorHAnsi" w:cs="Times New Roman"/>
                <w:b/>
                <w:color w:val="000000" w:themeColor="text1"/>
                <w:sz w:val="24"/>
                <w:szCs w:val="24"/>
              </w:rPr>
            </w:pPr>
            <w:r w:rsidRPr="00150B4C">
              <w:rPr>
                <w:rFonts w:asciiTheme="majorHAnsi" w:hAnsiTheme="majorHAnsi" w:cs="Times New Roman"/>
                <w:b/>
                <w:color w:val="000000" w:themeColor="text1"/>
                <w:sz w:val="24"/>
                <w:szCs w:val="24"/>
              </w:rPr>
              <w:t>Project</w:t>
            </w:r>
          </w:p>
        </w:tc>
        <w:tc>
          <w:tcPr>
            <w:tcW w:w="3501" w:type="dxa"/>
          </w:tcPr>
          <w:p w14:paraId="37C21D6F" w14:textId="77777777" w:rsidR="00150B4C" w:rsidRDefault="00150B4C" w:rsidP="00A94D0D">
            <w:pPr>
              <w:rPr>
                <w:rFonts w:asciiTheme="majorHAnsi" w:hAnsiTheme="majorHAnsi" w:cs="Times New Roman"/>
                <w:color w:val="000000" w:themeColor="text1"/>
                <w:sz w:val="24"/>
                <w:szCs w:val="24"/>
              </w:rPr>
            </w:pPr>
          </w:p>
        </w:tc>
      </w:tr>
      <w:tr w:rsidR="00150B4C" w14:paraId="0D3B8178" w14:textId="77777777" w:rsidTr="00150B4C">
        <w:tc>
          <w:tcPr>
            <w:tcW w:w="1525" w:type="dxa"/>
          </w:tcPr>
          <w:p w14:paraId="0EE06F7C" w14:textId="69E58775" w:rsidR="00150B4C" w:rsidRPr="00150B4C" w:rsidRDefault="00150B4C" w:rsidP="00A94D0D">
            <w:pPr>
              <w:rPr>
                <w:rFonts w:asciiTheme="majorHAnsi" w:hAnsiTheme="majorHAnsi" w:cs="Times New Roman"/>
                <w:b/>
                <w:color w:val="000000" w:themeColor="text1"/>
                <w:sz w:val="24"/>
                <w:szCs w:val="24"/>
              </w:rPr>
            </w:pPr>
            <w:r w:rsidRPr="00150B4C">
              <w:rPr>
                <w:rFonts w:asciiTheme="majorHAnsi" w:hAnsiTheme="majorHAnsi" w:cs="Times New Roman"/>
                <w:b/>
                <w:color w:val="000000" w:themeColor="text1"/>
                <w:sz w:val="24"/>
                <w:szCs w:val="24"/>
              </w:rPr>
              <w:t>Report to</w:t>
            </w:r>
          </w:p>
        </w:tc>
        <w:tc>
          <w:tcPr>
            <w:tcW w:w="2992" w:type="dxa"/>
            <w:gridSpan w:val="2"/>
          </w:tcPr>
          <w:p w14:paraId="3D12538F" w14:textId="77777777" w:rsidR="00150B4C" w:rsidRPr="00150B4C" w:rsidRDefault="00150B4C" w:rsidP="00A94D0D">
            <w:pPr>
              <w:rPr>
                <w:rFonts w:asciiTheme="majorHAnsi" w:hAnsiTheme="majorHAnsi" w:cs="Times New Roman"/>
                <w:b/>
                <w:color w:val="000000" w:themeColor="text1"/>
                <w:sz w:val="24"/>
                <w:szCs w:val="24"/>
              </w:rPr>
            </w:pPr>
          </w:p>
        </w:tc>
        <w:tc>
          <w:tcPr>
            <w:tcW w:w="1067" w:type="dxa"/>
            <w:gridSpan w:val="2"/>
          </w:tcPr>
          <w:p w14:paraId="031C7204" w14:textId="27C56C4E" w:rsidR="00150B4C" w:rsidRPr="00150B4C" w:rsidRDefault="00150B4C" w:rsidP="00A94D0D">
            <w:pPr>
              <w:rPr>
                <w:rFonts w:asciiTheme="majorHAnsi" w:hAnsiTheme="majorHAnsi" w:cs="Times New Roman"/>
                <w:b/>
                <w:color w:val="000000" w:themeColor="text1"/>
                <w:sz w:val="24"/>
                <w:szCs w:val="24"/>
              </w:rPr>
            </w:pPr>
            <w:r w:rsidRPr="00150B4C">
              <w:rPr>
                <w:rFonts w:asciiTheme="majorHAnsi" w:hAnsiTheme="majorHAnsi" w:cs="Times New Roman"/>
                <w:b/>
                <w:color w:val="000000" w:themeColor="text1"/>
                <w:sz w:val="24"/>
                <w:szCs w:val="24"/>
              </w:rPr>
              <w:t>Country</w:t>
            </w:r>
          </w:p>
        </w:tc>
        <w:tc>
          <w:tcPr>
            <w:tcW w:w="3501" w:type="dxa"/>
          </w:tcPr>
          <w:p w14:paraId="69D78CA5" w14:textId="77777777" w:rsidR="00150B4C" w:rsidRDefault="00150B4C" w:rsidP="00A94D0D">
            <w:pPr>
              <w:rPr>
                <w:rFonts w:asciiTheme="majorHAnsi" w:hAnsiTheme="majorHAnsi" w:cs="Times New Roman"/>
                <w:color w:val="000000" w:themeColor="text1"/>
                <w:sz w:val="24"/>
                <w:szCs w:val="24"/>
              </w:rPr>
            </w:pPr>
          </w:p>
        </w:tc>
      </w:tr>
      <w:tr w:rsidR="00150B4C" w14:paraId="2F350978" w14:textId="77777777" w:rsidTr="00150B4C">
        <w:tc>
          <w:tcPr>
            <w:tcW w:w="1525" w:type="dxa"/>
          </w:tcPr>
          <w:p w14:paraId="3EE27ECF" w14:textId="258A74B0" w:rsidR="00150B4C" w:rsidRPr="00150B4C" w:rsidRDefault="00150B4C" w:rsidP="00A94D0D">
            <w:pPr>
              <w:rPr>
                <w:rFonts w:asciiTheme="majorHAnsi" w:hAnsiTheme="majorHAnsi" w:cs="Times New Roman"/>
                <w:b/>
                <w:color w:val="000000" w:themeColor="text1"/>
                <w:sz w:val="24"/>
                <w:szCs w:val="24"/>
              </w:rPr>
            </w:pPr>
            <w:r w:rsidRPr="00150B4C">
              <w:rPr>
                <w:rFonts w:asciiTheme="majorHAnsi" w:hAnsiTheme="majorHAnsi" w:cs="Times New Roman"/>
                <w:b/>
                <w:color w:val="000000" w:themeColor="text1"/>
                <w:sz w:val="24"/>
                <w:szCs w:val="24"/>
              </w:rPr>
              <w:t>Invoice to</w:t>
            </w:r>
          </w:p>
        </w:tc>
        <w:tc>
          <w:tcPr>
            <w:tcW w:w="2992" w:type="dxa"/>
            <w:gridSpan w:val="2"/>
          </w:tcPr>
          <w:p w14:paraId="111A9411" w14:textId="77777777" w:rsidR="00150B4C" w:rsidRPr="00150B4C" w:rsidRDefault="00150B4C" w:rsidP="00A94D0D">
            <w:pPr>
              <w:rPr>
                <w:rFonts w:asciiTheme="majorHAnsi" w:hAnsiTheme="majorHAnsi" w:cs="Times New Roman"/>
                <w:b/>
                <w:color w:val="000000" w:themeColor="text1"/>
                <w:sz w:val="24"/>
                <w:szCs w:val="24"/>
              </w:rPr>
            </w:pPr>
          </w:p>
        </w:tc>
        <w:tc>
          <w:tcPr>
            <w:tcW w:w="1067" w:type="dxa"/>
            <w:gridSpan w:val="2"/>
          </w:tcPr>
          <w:p w14:paraId="43AEFF15" w14:textId="5BD8C4FA" w:rsidR="00150B4C" w:rsidRPr="00150B4C" w:rsidRDefault="00150B4C" w:rsidP="00A94D0D">
            <w:pPr>
              <w:rPr>
                <w:rFonts w:asciiTheme="majorHAnsi" w:hAnsiTheme="majorHAnsi" w:cs="Times New Roman"/>
                <w:b/>
                <w:color w:val="000000" w:themeColor="text1"/>
                <w:sz w:val="24"/>
                <w:szCs w:val="24"/>
              </w:rPr>
            </w:pPr>
            <w:r w:rsidRPr="00150B4C">
              <w:rPr>
                <w:rFonts w:asciiTheme="majorHAnsi" w:hAnsiTheme="majorHAnsi" w:cs="Times New Roman"/>
                <w:b/>
                <w:color w:val="000000" w:themeColor="text1"/>
                <w:sz w:val="24"/>
                <w:szCs w:val="24"/>
              </w:rPr>
              <w:t>Region</w:t>
            </w:r>
          </w:p>
        </w:tc>
        <w:tc>
          <w:tcPr>
            <w:tcW w:w="3501" w:type="dxa"/>
          </w:tcPr>
          <w:p w14:paraId="28BB2988" w14:textId="77777777" w:rsidR="00150B4C" w:rsidRDefault="00150B4C" w:rsidP="00A94D0D">
            <w:pPr>
              <w:rPr>
                <w:rFonts w:asciiTheme="majorHAnsi" w:hAnsiTheme="majorHAnsi" w:cs="Times New Roman"/>
                <w:color w:val="000000" w:themeColor="text1"/>
                <w:sz w:val="24"/>
                <w:szCs w:val="24"/>
              </w:rPr>
            </w:pPr>
          </w:p>
        </w:tc>
      </w:tr>
      <w:tr w:rsidR="00150B4C" w14:paraId="48779FCF" w14:textId="77777777" w:rsidTr="00150B4C">
        <w:tc>
          <w:tcPr>
            <w:tcW w:w="1525" w:type="dxa"/>
          </w:tcPr>
          <w:p w14:paraId="20B909E0" w14:textId="4BAB4DF7" w:rsidR="00150B4C" w:rsidRPr="00150B4C" w:rsidRDefault="00150B4C" w:rsidP="00A94D0D">
            <w:pPr>
              <w:rPr>
                <w:rFonts w:asciiTheme="majorHAnsi" w:hAnsiTheme="majorHAnsi" w:cs="Times New Roman"/>
                <w:b/>
                <w:color w:val="000000" w:themeColor="text1"/>
                <w:sz w:val="24"/>
                <w:szCs w:val="24"/>
              </w:rPr>
            </w:pPr>
            <w:r w:rsidRPr="00150B4C">
              <w:rPr>
                <w:rFonts w:asciiTheme="majorHAnsi" w:hAnsiTheme="majorHAnsi" w:cs="Times New Roman"/>
                <w:b/>
                <w:color w:val="000000" w:themeColor="text1"/>
                <w:sz w:val="24"/>
                <w:szCs w:val="24"/>
              </w:rPr>
              <w:t>Phone no.</w:t>
            </w:r>
          </w:p>
        </w:tc>
        <w:tc>
          <w:tcPr>
            <w:tcW w:w="2970" w:type="dxa"/>
          </w:tcPr>
          <w:p w14:paraId="75BCA293" w14:textId="77777777" w:rsidR="00150B4C" w:rsidRPr="00150B4C" w:rsidRDefault="00150B4C" w:rsidP="00A94D0D">
            <w:pPr>
              <w:rPr>
                <w:rFonts w:asciiTheme="majorHAnsi" w:hAnsiTheme="majorHAnsi" w:cs="Times New Roman"/>
                <w:b/>
                <w:color w:val="000000" w:themeColor="text1"/>
                <w:sz w:val="24"/>
                <w:szCs w:val="24"/>
              </w:rPr>
            </w:pPr>
          </w:p>
        </w:tc>
        <w:tc>
          <w:tcPr>
            <w:tcW w:w="1080" w:type="dxa"/>
            <w:gridSpan w:val="2"/>
          </w:tcPr>
          <w:p w14:paraId="60B5D730" w14:textId="05DAE842" w:rsidR="00150B4C" w:rsidRPr="00150B4C" w:rsidRDefault="00150B4C" w:rsidP="00A94D0D">
            <w:pPr>
              <w:rPr>
                <w:rFonts w:asciiTheme="majorHAnsi" w:hAnsiTheme="majorHAnsi" w:cs="Times New Roman"/>
                <w:b/>
                <w:color w:val="000000" w:themeColor="text1"/>
                <w:sz w:val="24"/>
                <w:szCs w:val="24"/>
              </w:rPr>
            </w:pPr>
            <w:r w:rsidRPr="00150B4C">
              <w:rPr>
                <w:rFonts w:asciiTheme="majorHAnsi" w:hAnsiTheme="majorHAnsi" w:cs="Times New Roman"/>
                <w:b/>
                <w:color w:val="000000" w:themeColor="text1"/>
                <w:sz w:val="24"/>
                <w:szCs w:val="24"/>
              </w:rPr>
              <w:t>Email</w:t>
            </w:r>
          </w:p>
        </w:tc>
        <w:tc>
          <w:tcPr>
            <w:tcW w:w="3510" w:type="dxa"/>
            <w:gridSpan w:val="2"/>
          </w:tcPr>
          <w:p w14:paraId="4A26AAEA" w14:textId="77777777" w:rsidR="00150B4C" w:rsidRDefault="00150B4C" w:rsidP="00A94D0D">
            <w:pPr>
              <w:rPr>
                <w:rFonts w:asciiTheme="majorHAnsi" w:hAnsiTheme="majorHAnsi" w:cs="Times New Roman"/>
                <w:color w:val="000000" w:themeColor="text1"/>
                <w:sz w:val="24"/>
                <w:szCs w:val="24"/>
              </w:rPr>
            </w:pPr>
          </w:p>
        </w:tc>
      </w:tr>
    </w:tbl>
    <w:tbl>
      <w:tblPr>
        <w:tblW w:w="0" w:type="auto"/>
        <w:tblBorders>
          <w:top w:val="nil"/>
          <w:left w:val="nil"/>
          <w:right w:val="nil"/>
        </w:tblBorders>
        <w:tblLook w:val="0000" w:firstRow="0" w:lastRow="0" w:firstColumn="0" w:lastColumn="0" w:noHBand="0" w:noVBand="0"/>
      </w:tblPr>
      <w:tblGrid>
        <w:gridCol w:w="1328"/>
        <w:gridCol w:w="922"/>
        <w:gridCol w:w="921"/>
        <w:gridCol w:w="1172"/>
        <w:gridCol w:w="980"/>
        <w:gridCol w:w="371"/>
        <w:gridCol w:w="293"/>
        <w:gridCol w:w="619"/>
        <w:gridCol w:w="934"/>
        <w:gridCol w:w="429"/>
        <w:gridCol w:w="1139"/>
      </w:tblGrid>
      <w:tr w:rsidR="003F38EE" w:rsidRPr="005A26E4" w14:paraId="2087107D" w14:textId="77777777" w:rsidTr="003F38EE">
        <w:tc>
          <w:tcPr>
            <w:tcW w:w="0" w:type="auto"/>
            <w:tcBorders>
              <w:top w:val="single" w:sz="8" w:space="0" w:color="000000"/>
              <w:left w:val="single" w:sz="8" w:space="0" w:color="000000"/>
              <w:bottom w:val="single" w:sz="8" w:space="0" w:color="000000"/>
              <w:right w:val="single" w:sz="8" w:space="0" w:color="000000"/>
            </w:tcBorders>
            <w:tcMar>
              <w:top w:w="140" w:type="nil"/>
              <w:right w:w="140" w:type="nil"/>
            </w:tcMar>
          </w:tcPr>
          <w:p w14:paraId="2D7E2756" w14:textId="77777777" w:rsidR="003F38EE" w:rsidRPr="005A26E4" w:rsidRDefault="003F38EE" w:rsidP="00A94D0D">
            <w:pPr>
              <w:spacing w:after="0" w:line="240" w:lineRule="auto"/>
            </w:pPr>
            <w:r w:rsidRPr="005A26E4">
              <w:rPr>
                <w:b/>
                <w:bCs/>
              </w:rPr>
              <w:t>Quantity</w:t>
            </w:r>
          </w:p>
        </w:tc>
        <w:tc>
          <w:tcPr>
            <w:tcW w:w="0" w:type="auto"/>
            <w:gridSpan w:val="4"/>
            <w:tcBorders>
              <w:top w:val="single" w:sz="8" w:space="0" w:color="000000"/>
              <w:bottom w:val="single" w:sz="8" w:space="0" w:color="000000"/>
              <w:right w:val="single" w:sz="8" w:space="0" w:color="000000"/>
            </w:tcBorders>
            <w:tcMar>
              <w:top w:w="140" w:type="nil"/>
              <w:right w:w="140" w:type="nil"/>
            </w:tcMar>
          </w:tcPr>
          <w:p w14:paraId="5BB7C71D" w14:textId="77777777" w:rsidR="003F38EE" w:rsidRPr="005A26E4" w:rsidRDefault="003F38EE" w:rsidP="00A94D0D">
            <w:pPr>
              <w:spacing w:after="0" w:line="240" w:lineRule="auto"/>
            </w:pPr>
            <w:r w:rsidRPr="005A26E4">
              <w:rPr>
                <w:b/>
                <w:bCs/>
              </w:rPr>
              <w:t>Sample type</w:t>
            </w:r>
          </w:p>
        </w:tc>
        <w:tc>
          <w:tcPr>
            <w:tcW w:w="0" w:type="auto"/>
            <w:gridSpan w:val="2"/>
            <w:tcBorders>
              <w:top w:val="single" w:sz="8" w:space="0" w:color="000000"/>
              <w:bottom w:val="single" w:sz="8" w:space="0" w:color="000000"/>
              <w:right w:val="single" w:sz="8" w:space="0" w:color="000000"/>
            </w:tcBorders>
            <w:tcMar>
              <w:top w:w="140" w:type="nil"/>
              <w:right w:w="140" w:type="nil"/>
            </w:tcMar>
          </w:tcPr>
          <w:p w14:paraId="345E7835" w14:textId="77777777" w:rsidR="003F38EE" w:rsidRPr="005A26E4" w:rsidRDefault="003F38EE" w:rsidP="00A94D0D">
            <w:pPr>
              <w:spacing w:after="0" w:line="240" w:lineRule="auto"/>
            </w:pPr>
            <w:r w:rsidRPr="005A26E4">
              <w:rPr>
                <w:b/>
                <w:bCs/>
              </w:rPr>
              <w:t>Dry</w:t>
            </w:r>
          </w:p>
        </w:tc>
        <w:tc>
          <w:tcPr>
            <w:tcW w:w="0" w:type="auto"/>
            <w:gridSpan w:val="2"/>
            <w:tcBorders>
              <w:top w:val="single" w:sz="8" w:space="0" w:color="000000"/>
              <w:bottom w:val="single" w:sz="8" w:space="0" w:color="000000"/>
              <w:right w:val="single" w:sz="8" w:space="0" w:color="000000"/>
            </w:tcBorders>
            <w:tcMar>
              <w:top w:w="140" w:type="nil"/>
              <w:right w:w="140" w:type="nil"/>
            </w:tcMar>
          </w:tcPr>
          <w:p w14:paraId="27364679" w14:textId="77777777" w:rsidR="003F38EE" w:rsidRPr="005A26E4" w:rsidRDefault="003F38EE" w:rsidP="00A94D0D">
            <w:pPr>
              <w:spacing w:after="0" w:line="240" w:lineRule="auto"/>
            </w:pPr>
            <w:r w:rsidRPr="005A26E4">
              <w:rPr>
                <w:b/>
                <w:bCs/>
              </w:rPr>
              <w:t>Processed</w:t>
            </w:r>
          </w:p>
        </w:tc>
        <w:tc>
          <w:tcPr>
            <w:tcW w:w="0" w:type="auto"/>
            <w:gridSpan w:val="2"/>
            <w:tcBorders>
              <w:top w:val="single" w:sz="8" w:space="0" w:color="000000"/>
              <w:bottom w:val="single" w:sz="8" w:space="0" w:color="000000"/>
              <w:right w:val="single" w:sz="8" w:space="0" w:color="000000"/>
            </w:tcBorders>
            <w:tcMar>
              <w:top w:w="140" w:type="nil"/>
              <w:right w:w="140" w:type="nil"/>
            </w:tcMar>
          </w:tcPr>
          <w:p w14:paraId="683A52CA" w14:textId="77777777" w:rsidR="003F38EE" w:rsidRPr="005A26E4" w:rsidRDefault="003F38EE" w:rsidP="00A94D0D">
            <w:pPr>
              <w:spacing w:after="0" w:line="240" w:lineRule="auto"/>
            </w:pPr>
            <w:r w:rsidRPr="005A26E4">
              <w:rPr>
                <w:b/>
                <w:bCs/>
              </w:rPr>
              <w:t>Unprocessed</w:t>
            </w:r>
          </w:p>
        </w:tc>
      </w:tr>
      <w:tr w:rsidR="003F38EE" w:rsidRPr="005A26E4" w14:paraId="7EE0BFF2" w14:textId="77777777" w:rsidTr="003F38EE">
        <w:tblPrEx>
          <w:tblBorders>
            <w:top w:val="none" w:sz="0" w:space="0" w:color="auto"/>
          </w:tblBorders>
        </w:tblPrEx>
        <w:tc>
          <w:tcPr>
            <w:tcW w:w="0" w:type="auto"/>
            <w:tcBorders>
              <w:left w:val="single" w:sz="8" w:space="0" w:color="000000"/>
              <w:bottom w:val="single" w:sz="8" w:space="0" w:color="000000"/>
              <w:right w:val="single" w:sz="8" w:space="0" w:color="000000"/>
            </w:tcBorders>
            <w:tcMar>
              <w:top w:w="140" w:type="nil"/>
              <w:right w:w="140" w:type="nil"/>
            </w:tcMar>
          </w:tcPr>
          <w:p w14:paraId="78903D9C" w14:textId="77777777" w:rsidR="003F38EE" w:rsidRPr="005A26E4" w:rsidRDefault="003F38EE" w:rsidP="00A94D0D">
            <w:pPr>
              <w:spacing w:after="0" w:line="240" w:lineRule="auto"/>
            </w:pPr>
            <w:r w:rsidRPr="005A26E4">
              <w:rPr>
                <w:b/>
                <w:bCs/>
              </w:rPr>
              <w:t> </w:t>
            </w:r>
          </w:p>
        </w:tc>
        <w:tc>
          <w:tcPr>
            <w:tcW w:w="0" w:type="auto"/>
            <w:gridSpan w:val="4"/>
            <w:tcBorders>
              <w:bottom w:val="single" w:sz="8" w:space="0" w:color="000000"/>
              <w:right w:val="single" w:sz="8" w:space="0" w:color="000000"/>
            </w:tcBorders>
            <w:tcMar>
              <w:top w:w="140" w:type="nil"/>
              <w:right w:w="140" w:type="nil"/>
            </w:tcMar>
          </w:tcPr>
          <w:p w14:paraId="50987E56" w14:textId="77777777" w:rsidR="003F38EE" w:rsidRPr="005A26E4" w:rsidRDefault="003F38EE" w:rsidP="00A94D0D">
            <w:pPr>
              <w:spacing w:after="0" w:line="240" w:lineRule="auto"/>
            </w:pPr>
            <w:r w:rsidRPr="005A26E4">
              <w:rPr>
                <w:b/>
                <w:bCs/>
              </w:rPr>
              <w:t>Reference samples</w:t>
            </w:r>
          </w:p>
        </w:tc>
        <w:tc>
          <w:tcPr>
            <w:tcW w:w="0" w:type="auto"/>
            <w:gridSpan w:val="2"/>
            <w:tcBorders>
              <w:bottom w:val="single" w:sz="8" w:space="0" w:color="000000"/>
              <w:right w:val="single" w:sz="8" w:space="0" w:color="000000"/>
            </w:tcBorders>
            <w:tcMar>
              <w:top w:w="140" w:type="nil"/>
              <w:right w:w="140" w:type="nil"/>
            </w:tcMar>
          </w:tcPr>
          <w:p w14:paraId="05337C0B"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232A5A76"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2ADD17A4" w14:textId="77777777" w:rsidR="003F38EE" w:rsidRPr="005A26E4" w:rsidRDefault="003F38EE" w:rsidP="00A94D0D">
            <w:pPr>
              <w:spacing w:after="0" w:line="240" w:lineRule="auto"/>
            </w:pPr>
            <w:r w:rsidRPr="005A26E4">
              <w:rPr>
                <w:b/>
                <w:bCs/>
              </w:rPr>
              <w:t> </w:t>
            </w:r>
          </w:p>
        </w:tc>
      </w:tr>
      <w:tr w:rsidR="003F38EE" w:rsidRPr="005A26E4" w14:paraId="48AC90C3" w14:textId="77777777" w:rsidTr="003F38EE">
        <w:tblPrEx>
          <w:tblBorders>
            <w:top w:val="none" w:sz="0" w:space="0" w:color="auto"/>
          </w:tblBorders>
        </w:tblPrEx>
        <w:tc>
          <w:tcPr>
            <w:tcW w:w="0" w:type="auto"/>
            <w:tcBorders>
              <w:left w:val="single" w:sz="8" w:space="0" w:color="000000"/>
              <w:bottom w:val="single" w:sz="8" w:space="0" w:color="000000"/>
              <w:right w:val="single" w:sz="8" w:space="0" w:color="000000"/>
            </w:tcBorders>
            <w:tcMar>
              <w:top w:w="140" w:type="nil"/>
              <w:right w:w="140" w:type="nil"/>
            </w:tcMar>
          </w:tcPr>
          <w:p w14:paraId="0F30B129" w14:textId="77777777" w:rsidR="003F38EE" w:rsidRPr="005A26E4" w:rsidRDefault="003F38EE" w:rsidP="00A94D0D">
            <w:pPr>
              <w:spacing w:after="0" w:line="240" w:lineRule="auto"/>
            </w:pPr>
            <w:r w:rsidRPr="005A26E4">
              <w:rPr>
                <w:b/>
                <w:bCs/>
              </w:rPr>
              <w:t> </w:t>
            </w:r>
          </w:p>
        </w:tc>
        <w:tc>
          <w:tcPr>
            <w:tcW w:w="0" w:type="auto"/>
            <w:gridSpan w:val="4"/>
            <w:tcBorders>
              <w:bottom w:val="single" w:sz="8" w:space="0" w:color="000000"/>
              <w:right w:val="single" w:sz="8" w:space="0" w:color="000000"/>
            </w:tcBorders>
            <w:tcMar>
              <w:top w:w="140" w:type="nil"/>
              <w:right w:w="140" w:type="nil"/>
            </w:tcMar>
          </w:tcPr>
          <w:p w14:paraId="5A092A50" w14:textId="77777777" w:rsidR="003F38EE" w:rsidRPr="005A26E4" w:rsidRDefault="003F38EE" w:rsidP="00A94D0D">
            <w:pPr>
              <w:spacing w:after="0" w:line="240" w:lineRule="auto"/>
            </w:pPr>
            <w:r w:rsidRPr="005A26E4">
              <w:rPr>
                <w:b/>
                <w:bCs/>
              </w:rPr>
              <w:t>   Soil, 500 g</w:t>
            </w:r>
          </w:p>
        </w:tc>
        <w:tc>
          <w:tcPr>
            <w:tcW w:w="0" w:type="auto"/>
            <w:gridSpan w:val="2"/>
            <w:tcBorders>
              <w:bottom w:val="single" w:sz="8" w:space="0" w:color="000000"/>
              <w:right w:val="single" w:sz="8" w:space="0" w:color="000000"/>
            </w:tcBorders>
            <w:tcMar>
              <w:top w:w="140" w:type="nil"/>
              <w:right w:w="140" w:type="nil"/>
            </w:tcMar>
          </w:tcPr>
          <w:p w14:paraId="2CA936A6"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72A2543F"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5886DBD6" w14:textId="77777777" w:rsidR="003F38EE" w:rsidRPr="005A26E4" w:rsidRDefault="003F38EE" w:rsidP="00A94D0D">
            <w:pPr>
              <w:spacing w:after="0" w:line="240" w:lineRule="auto"/>
            </w:pPr>
            <w:r w:rsidRPr="005A26E4">
              <w:rPr>
                <w:b/>
                <w:bCs/>
              </w:rPr>
              <w:t> </w:t>
            </w:r>
          </w:p>
        </w:tc>
      </w:tr>
      <w:tr w:rsidR="003F38EE" w:rsidRPr="005A26E4" w14:paraId="23AB3E85" w14:textId="77777777" w:rsidTr="003F38EE">
        <w:tblPrEx>
          <w:tblBorders>
            <w:top w:val="none" w:sz="0" w:space="0" w:color="auto"/>
          </w:tblBorders>
        </w:tblPrEx>
        <w:tc>
          <w:tcPr>
            <w:tcW w:w="0" w:type="auto"/>
            <w:tcBorders>
              <w:left w:val="single" w:sz="8" w:space="0" w:color="000000"/>
              <w:bottom w:val="single" w:sz="8" w:space="0" w:color="000000"/>
              <w:right w:val="single" w:sz="8" w:space="0" w:color="000000"/>
            </w:tcBorders>
            <w:tcMar>
              <w:top w:w="140" w:type="nil"/>
              <w:right w:w="140" w:type="nil"/>
            </w:tcMar>
          </w:tcPr>
          <w:p w14:paraId="1F3A5186" w14:textId="77777777" w:rsidR="003F38EE" w:rsidRPr="005A26E4" w:rsidRDefault="003F38EE" w:rsidP="00A94D0D">
            <w:pPr>
              <w:spacing w:after="0" w:line="240" w:lineRule="auto"/>
              <w:rPr>
                <w:b/>
                <w:bCs/>
              </w:rPr>
            </w:pPr>
          </w:p>
        </w:tc>
        <w:tc>
          <w:tcPr>
            <w:tcW w:w="0" w:type="auto"/>
            <w:gridSpan w:val="4"/>
            <w:tcBorders>
              <w:bottom w:val="single" w:sz="8" w:space="0" w:color="000000"/>
              <w:right w:val="single" w:sz="8" w:space="0" w:color="000000"/>
            </w:tcBorders>
            <w:tcMar>
              <w:top w:w="140" w:type="nil"/>
              <w:right w:w="140" w:type="nil"/>
            </w:tcMar>
          </w:tcPr>
          <w:p w14:paraId="1B563C80" w14:textId="77777777" w:rsidR="003F38EE" w:rsidRPr="005A26E4" w:rsidRDefault="003F38EE" w:rsidP="00A94D0D">
            <w:pPr>
              <w:spacing w:after="0" w:line="240" w:lineRule="auto"/>
              <w:rPr>
                <w:b/>
                <w:bCs/>
              </w:rPr>
            </w:pPr>
            <w:r>
              <w:rPr>
                <w:b/>
                <w:bCs/>
              </w:rPr>
              <w:t xml:space="preserve">   Foliar, 30 g</w:t>
            </w:r>
          </w:p>
        </w:tc>
        <w:tc>
          <w:tcPr>
            <w:tcW w:w="0" w:type="auto"/>
            <w:gridSpan w:val="2"/>
            <w:tcBorders>
              <w:bottom w:val="single" w:sz="8" w:space="0" w:color="000000"/>
              <w:right w:val="single" w:sz="8" w:space="0" w:color="000000"/>
            </w:tcBorders>
            <w:tcMar>
              <w:top w:w="140" w:type="nil"/>
              <w:right w:w="140" w:type="nil"/>
            </w:tcMar>
          </w:tcPr>
          <w:p w14:paraId="565BC487" w14:textId="77777777" w:rsidR="003F38EE" w:rsidRPr="005A26E4" w:rsidRDefault="003F38EE" w:rsidP="00A94D0D">
            <w:pPr>
              <w:spacing w:after="0" w:line="240" w:lineRule="auto"/>
              <w:rPr>
                <w:b/>
                <w:bCs/>
              </w:rPr>
            </w:pPr>
            <w:r>
              <w:rPr>
                <w:b/>
                <w:bCs/>
              </w:rPr>
              <w:t xml:space="preserve"> </w:t>
            </w:r>
          </w:p>
        </w:tc>
        <w:tc>
          <w:tcPr>
            <w:tcW w:w="0" w:type="auto"/>
            <w:gridSpan w:val="2"/>
            <w:tcBorders>
              <w:bottom w:val="single" w:sz="8" w:space="0" w:color="000000"/>
              <w:right w:val="single" w:sz="8" w:space="0" w:color="000000"/>
            </w:tcBorders>
            <w:tcMar>
              <w:top w:w="140" w:type="nil"/>
              <w:right w:w="140" w:type="nil"/>
            </w:tcMar>
          </w:tcPr>
          <w:p w14:paraId="198F5A91" w14:textId="77777777" w:rsidR="003F38EE" w:rsidRPr="005A26E4" w:rsidRDefault="003F38EE" w:rsidP="00A94D0D">
            <w:pPr>
              <w:spacing w:after="0" w:line="240" w:lineRule="auto"/>
              <w:rPr>
                <w:b/>
                <w:bCs/>
              </w:rPr>
            </w:pPr>
          </w:p>
        </w:tc>
        <w:tc>
          <w:tcPr>
            <w:tcW w:w="0" w:type="auto"/>
            <w:gridSpan w:val="2"/>
            <w:tcBorders>
              <w:bottom w:val="single" w:sz="8" w:space="0" w:color="000000"/>
              <w:right w:val="single" w:sz="8" w:space="0" w:color="000000"/>
            </w:tcBorders>
            <w:tcMar>
              <w:top w:w="140" w:type="nil"/>
              <w:right w:w="140" w:type="nil"/>
            </w:tcMar>
          </w:tcPr>
          <w:p w14:paraId="2B923941" w14:textId="77777777" w:rsidR="003F38EE" w:rsidRPr="005A26E4" w:rsidRDefault="003F38EE" w:rsidP="00A94D0D">
            <w:pPr>
              <w:spacing w:after="0" w:line="240" w:lineRule="auto"/>
              <w:rPr>
                <w:b/>
                <w:bCs/>
              </w:rPr>
            </w:pPr>
          </w:p>
        </w:tc>
      </w:tr>
      <w:tr w:rsidR="003F38EE" w:rsidRPr="005A26E4" w14:paraId="026EDCF2" w14:textId="77777777" w:rsidTr="003F38EE">
        <w:tblPrEx>
          <w:tblBorders>
            <w:top w:val="none" w:sz="0" w:space="0" w:color="auto"/>
          </w:tblBorders>
        </w:tblPrEx>
        <w:tc>
          <w:tcPr>
            <w:tcW w:w="0" w:type="auto"/>
            <w:tcBorders>
              <w:left w:val="single" w:sz="8" w:space="0" w:color="000000"/>
              <w:bottom w:val="single" w:sz="8" w:space="0" w:color="000000"/>
              <w:right w:val="single" w:sz="8" w:space="0" w:color="000000"/>
            </w:tcBorders>
            <w:tcMar>
              <w:top w:w="140" w:type="nil"/>
              <w:right w:w="140" w:type="nil"/>
            </w:tcMar>
          </w:tcPr>
          <w:p w14:paraId="7B8A27DD" w14:textId="77777777" w:rsidR="003F38EE" w:rsidRPr="005A26E4" w:rsidRDefault="003F38EE" w:rsidP="00A94D0D">
            <w:pPr>
              <w:spacing w:after="0" w:line="240" w:lineRule="auto"/>
            </w:pPr>
            <w:r w:rsidRPr="005A26E4">
              <w:rPr>
                <w:b/>
                <w:bCs/>
              </w:rPr>
              <w:t> </w:t>
            </w:r>
          </w:p>
        </w:tc>
        <w:tc>
          <w:tcPr>
            <w:tcW w:w="0" w:type="auto"/>
            <w:gridSpan w:val="4"/>
            <w:tcBorders>
              <w:bottom w:val="single" w:sz="8" w:space="0" w:color="000000"/>
              <w:right w:val="single" w:sz="8" w:space="0" w:color="000000"/>
            </w:tcBorders>
            <w:tcMar>
              <w:top w:w="140" w:type="nil"/>
              <w:right w:w="140" w:type="nil"/>
            </w:tcMar>
          </w:tcPr>
          <w:p w14:paraId="7E284849" w14:textId="77777777" w:rsidR="003F38EE" w:rsidRPr="005A26E4" w:rsidRDefault="003F38EE" w:rsidP="00A94D0D">
            <w:pPr>
              <w:spacing w:after="0" w:line="240" w:lineRule="auto"/>
            </w:pPr>
            <w:r w:rsidRPr="005A26E4">
              <w:rPr>
                <w:b/>
                <w:bCs/>
              </w:rPr>
              <w:t>  Grain, 30 g</w:t>
            </w:r>
          </w:p>
        </w:tc>
        <w:tc>
          <w:tcPr>
            <w:tcW w:w="0" w:type="auto"/>
            <w:gridSpan w:val="2"/>
            <w:tcBorders>
              <w:bottom w:val="single" w:sz="8" w:space="0" w:color="000000"/>
              <w:right w:val="single" w:sz="8" w:space="0" w:color="000000"/>
            </w:tcBorders>
            <w:tcMar>
              <w:top w:w="140" w:type="nil"/>
              <w:right w:w="140" w:type="nil"/>
            </w:tcMar>
          </w:tcPr>
          <w:p w14:paraId="6A6A1439"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0296CAB8"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6DEB998E" w14:textId="77777777" w:rsidR="003F38EE" w:rsidRPr="005A26E4" w:rsidRDefault="003F38EE" w:rsidP="00A94D0D">
            <w:pPr>
              <w:spacing w:after="0" w:line="240" w:lineRule="auto"/>
            </w:pPr>
            <w:r w:rsidRPr="005A26E4">
              <w:rPr>
                <w:b/>
                <w:bCs/>
              </w:rPr>
              <w:t> </w:t>
            </w:r>
          </w:p>
        </w:tc>
      </w:tr>
      <w:tr w:rsidR="003F38EE" w:rsidRPr="005A26E4" w14:paraId="6998F302" w14:textId="77777777" w:rsidTr="003F38EE">
        <w:tblPrEx>
          <w:tblBorders>
            <w:top w:val="none" w:sz="0" w:space="0" w:color="auto"/>
          </w:tblBorders>
        </w:tblPrEx>
        <w:tc>
          <w:tcPr>
            <w:tcW w:w="0" w:type="auto"/>
            <w:tcBorders>
              <w:left w:val="single" w:sz="8" w:space="0" w:color="000000"/>
              <w:bottom w:val="single" w:sz="8" w:space="0" w:color="000000"/>
              <w:right w:val="single" w:sz="8" w:space="0" w:color="000000"/>
            </w:tcBorders>
            <w:tcMar>
              <w:top w:w="140" w:type="nil"/>
              <w:right w:w="140" w:type="nil"/>
            </w:tcMar>
          </w:tcPr>
          <w:p w14:paraId="721ED9CC" w14:textId="77777777" w:rsidR="003F38EE" w:rsidRPr="005A26E4" w:rsidRDefault="003F38EE" w:rsidP="00A94D0D">
            <w:pPr>
              <w:spacing w:after="0" w:line="240" w:lineRule="auto"/>
            </w:pPr>
            <w:r w:rsidRPr="005A26E4">
              <w:rPr>
                <w:b/>
                <w:bCs/>
              </w:rPr>
              <w:t> </w:t>
            </w:r>
          </w:p>
        </w:tc>
        <w:tc>
          <w:tcPr>
            <w:tcW w:w="0" w:type="auto"/>
            <w:gridSpan w:val="4"/>
            <w:tcBorders>
              <w:bottom w:val="single" w:sz="8" w:space="0" w:color="000000"/>
              <w:right w:val="single" w:sz="8" w:space="0" w:color="000000"/>
            </w:tcBorders>
            <w:tcMar>
              <w:top w:w="140" w:type="nil"/>
              <w:right w:w="140" w:type="nil"/>
            </w:tcMar>
          </w:tcPr>
          <w:p w14:paraId="2496558F" w14:textId="77777777" w:rsidR="003F38EE" w:rsidRPr="005A26E4" w:rsidRDefault="003F38EE" w:rsidP="00A94D0D">
            <w:pPr>
              <w:spacing w:after="0" w:line="240" w:lineRule="auto"/>
            </w:pPr>
            <w:r w:rsidRPr="005A26E4">
              <w:rPr>
                <w:b/>
                <w:bCs/>
              </w:rPr>
              <w:t>  Stover/straw, 30 g</w:t>
            </w:r>
          </w:p>
        </w:tc>
        <w:tc>
          <w:tcPr>
            <w:tcW w:w="0" w:type="auto"/>
            <w:gridSpan w:val="2"/>
            <w:tcBorders>
              <w:bottom w:val="single" w:sz="8" w:space="0" w:color="000000"/>
              <w:right w:val="single" w:sz="8" w:space="0" w:color="000000"/>
            </w:tcBorders>
            <w:tcMar>
              <w:top w:w="140" w:type="nil"/>
              <w:right w:w="140" w:type="nil"/>
            </w:tcMar>
          </w:tcPr>
          <w:p w14:paraId="365D0F77"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2B270AC5"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13D4E66F" w14:textId="77777777" w:rsidR="003F38EE" w:rsidRPr="005A26E4" w:rsidRDefault="003F38EE" w:rsidP="00A94D0D">
            <w:pPr>
              <w:spacing w:after="0" w:line="240" w:lineRule="auto"/>
            </w:pPr>
            <w:r w:rsidRPr="005A26E4">
              <w:rPr>
                <w:b/>
                <w:bCs/>
              </w:rPr>
              <w:t> </w:t>
            </w:r>
          </w:p>
        </w:tc>
      </w:tr>
      <w:tr w:rsidR="003F38EE" w:rsidRPr="005A26E4" w14:paraId="72B53F9C" w14:textId="77777777" w:rsidTr="003F38EE">
        <w:tblPrEx>
          <w:tblBorders>
            <w:top w:val="none" w:sz="0" w:space="0" w:color="auto"/>
          </w:tblBorders>
        </w:tblPrEx>
        <w:tc>
          <w:tcPr>
            <w:tcW w:w="0" w:type="auto"/>
            <w:tcBorders>
              <w:left w:val="single" w:sz="8" w:space="0" w:color="000000"/>
              <w:bottom w:val="single" w:sz="8" w:space="0" w:color="000000"/>
              <w:right w:val="single" w:sz="8" w:space="0" w:color="000000"/>
            </w:tcBorders>
            <w:tcMar>
              <w:top w:w="140" w:type="nil"/>
              <w:right w:w="140" w:type="nil"/>
            </w:tcMar>
          </w:tcPr>
          <w:p w14:paraId="2BAF86E5"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07D6B9A4"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539C6FC4"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33788BF8"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329E73CC"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03CD36A0" w14:textId="77777777" w:rsidR="003F38EE" w:rsidRPr="005A26E4" w:rsidRDefault="003F38EE" w:rsidP="00A94D0D">
            <w:pPr>
              <w:spacing w:after="0" w:line="240" w:lineRule="auto"/>
            </w:pPr>
            <w:r w:rsidRPr="005A26E4">
              <w:rPr>
                <w:b/>
                <w:bCs/>
              </w:rPr>
              <w:t> </w:t>
            </w:r>
          </w:p>
        </w:tc>
      </w:tr>
      <w:tr w:rsidR="003F38EE" w:rsidRPr="005A26E4" w14:paraId="4C40204F" w14:textId="77777777" w:rsidTr="003F38EE">
        <w:tblPrEx>
          <w:tblBorders>
            <w:top w:val="none" w:sz="0" w:space="0" w:color="auto"/>
          </w:tblBorders>
        </w:tblPrEx>
        <w:tc>
          <w:tcPr>
            <w:tcW w:w="0" w:type="auto"/>
            <w:tcBorders>
              <w:left w:val="single" w:sz="8" w:space="0" w:color="000000"/>
              <w:bottom w:val="single" w:sz="8" w:space="0" w:color="000000"/>
              <w:right w:val="single" w:sz="8" w:space="0" w:color="000000"/>
            </w:tcBorders>
            <w:tcMar>
              <w:top w:w="140" w:type="nil"/>
              <w:right w:w="140" w:type="nil"/>
            </w:tcMar>
          </w:tcPr>
          <w:p w14:paraId="2E563950" w14:textId="77777777" w:rsidR="003F38EE" w:rsidRPr="005A26E4" w:rsidRDefault="003F38EE" w:rsidP="00A94D0D">
            <w:pPr>
              <w:spacing w:after="0" w:line="240" w:lineRule="auto"/>
            </w:pPr>
            <w:r w:rsidRPr="005A26E4">
              <w:rPr>
                <w:b/>
                <w:bCs/>
              </w:rPr>
              <w:t> </w:t>
            </w:r>
          </w:p>
        </w:tc>
        <w:tc>
          <w:tcPr>
            <w:tcW w:w="0" w:type="auto"/>
            <w:gridSpan w:val="4"/>
            <w:tcBorders>
              <w:bottom w:val="single" w:sz="8" w:space="0" w:color="000000"/>
              <w:right w:val="single" w:sz="8" w:space="0" w:color="000000"/>
            </w:tcBorders>
            <w:tcMar>
              <w:top w:w="140" w:type="nil"/>
              <w:right w:w="140" w:type="nil"/>
            </w:tcMar>
          </w:tcPr>
          <w:p w14:paraId="3CE16C6F" w14:textId="77777777" w:rsidR="003F38EE" w:rsidRPr="005A26E4" w:rsidRDefault="003F38EE" w:rsidP="00A94D0D">
            <w:pPr>
              <w:spacing w:after="0" w:line="240" w:lineRule="auto"/>
            </w:pPr>
            <w:r w:rsidRPr="005A26E4">
              <w:rPr>
                <w:b/>
                <w:bCs/>
              </w:rPr>
              <w:t>MIR samples</w:t>
            </w:r>
          </w:p>
        </w:tc>
        <w:tc>
          <w:tcPr>
            <w:tcW w:w="0" w:type="auto"/>
            <w:gridSpan w:val="2"/>
            <w:tcBorders>
              <w:bottom w:val="single" w:sz="8" w:space="0" w:color="000000"/>
              <w:right w:val="single" w:sz="8" w:space="0" w:color="000000"/>
            </w:tcBorders>
            <w:tcMar>
              <w:top w:w="140" w:type="nil"/>
              <w:right w:w="140" w:type="nil"/>
            </w:tcMar>
          </w:tcPr>
          <w:p w14:paraId="2F09A4E8"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2008362B"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7612D9F2" w14:textId="77777777" w:rsidR="003F38EE" w:rsidRPr="005A26E4" w:rsidRDefault="003F38EE" w:rsidP="00A94D0D">
            <w:pPr>
              <w:spacing w:after="0" w:line="240" w:lineRule="auto"/>
            </w:pPr>
            <w:r w:rsidRPr="005A26E4">
              <w:rPr>
                <w:b/>
                <w:bCs/>
              </w:rPr>
              <w:t> </w:t>
            </w:r>
          </w:p>
        </w:tc>
      </w:tr>
      <w:tr w:rsidR="003F38EE" w:rsidRPr="005A26E4" w14:paraId="17422DEA" w14:textId="77777777" w:rsidTr="003F38EE">
        <w:tblPrEx>
          <w:tblBorders>
            <w:top w:val="none" w:sz="0" w:space="0" w:color="auto"/>
          </w:tblBorders>
        </w:tblPrEx>
        <w:tc>
          <w:tcPr>
            <w:tcW w:w="0" w:type="auto"/>
            <w:tcBorders>
              <w:left w:val="single" w:sz="8" w:space="0" w:color="000000"/>
              <w:bottom w:val="single" w:sz="8" w:space="0" w:color="000000"/>
              <w:right w:val="single" w:sz="8" w:space="0" w:color="000000"/>
            </w:tcBorders>
            <w:tcMar>
              <w:top w:w="140" w:type="nil"/>
              <w:right w:w="140" w:type="nil"/>
            </w:tcMar>
          </w:tcPr>
          <w:p w14:paraId="5324593B" w14:textId="77777777" w:rsidR="003F38EE" w:rsidRPr="005A26E4" w:rsidRDefault="003F38EE" w:rsidP="00A94D0D">
            <w:pPr>
              <w:spacing w:after="0" w:line="240" w:lineRule="auto"/>
            </w:pPr>
            <w:r w:rsidRPr="005A26E4">
              <w:rPr>
                <w:b/>
                <w:bCs/>
              </w:rPr>
              <w:t> </w:t>
            </w:r>
          </w:p>
        </w:tc>
        <w:tc>
          <w:tcPr>
            <w:tcW w:w="0" w:type="auto"/>
            <w:gridSpan w:val="4"/>
            <w:tcBorders>
              <w:bottom w:val="single" w:sz="8" w:space="0" w:color="000000"/>
              <w:right w:val="single" w:sz="8" w:space="0" w:color="000000"/>
            </w:tcBorders>
            <w:tcMar>
              <w:top w:w="140" w:type="nil"/>
              <w:right w:w="140" w:type="nil"/>
            </w:tcMar>
          </w:tcPr>
          <w:p w14:paraId="348000CE" w14:textId="77777777" w:rsidR="003F38EE" w:rsidRPr="005A26E4" w:rsidRDefault="003F38EE" w:rsidP="00A94D0D">
            <w:pPr>
              <w:spacing w:after="0" w:line="240" w:lineRule="auto"/>
            </w:pPr>
            <w:r w:rsidRPr="005A26E4">
              <w:rPr>
                <w:b/>
                <w:bCs/>
              </w:rPr>
              <w:t>   Soil</w:t>
            </w:r>
            <w:r>
              <w:rPr>
                <w:b/>
                <w:bCs/>
              </w:rPr>
              <w:t>, 50 g</w:t>
            </w:r>
          </w:p>
        </w:tc>
        <w:tc>
          <w:tcPr>
            <w:tcW w:w="0" w:type="auto"/>
            <w:gridSpan w:val="2"/>
            <w:tcBorders>
              <w:bottom w:val="single" w:sz="8" w:space="0" w:color="000000"/>
              <w:right w:val="single" w:sz="8" w:space="0" w:color="000000"/>
            </w:tcBorders>
            <w:tcMar>
              <w:top w:w="140" w:type="nil"/>
              <w:right w:w="140" w:type="nil"/>
            </w:tcMar>
          </w:tcPr>
          <w:p w14:paraId="2DABA68B"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2D20F5D1"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64832C2A" w14:textId="77777777" w:rsidR="003F38EE" w:rsidRPr="005A26E4" w:rsidRDefault="003F38EE" w:rsidP="00A94D0D">
            <w:pPr>
              <w:spacing w:after="0" w:line="240" w:lineRule="auto"/>
            </w:pPr>
            <w:r w:rsidRPr="005A26E4">
              <w:rPr>
                <w:b/>
                <w:bCs/>
              </w:rPr>
              <w:t> </w:t>
            </w:r>
          </w:p>
        </w:tc>
      </w:tr>
      <w:tr w:rsidR="003F38EE" w:rsidRPr="005A26E4" w14:paraId="0105EE1A" w14:textId="77777777" w:rsidTr="003F38EE">
        <w:tblPrEx>
          <w:tblBorders>
            <w:top w:val="none" w:sz="0" w:space="0" w:color="auto"/>
          </w:tblBorders>
        </w:tblPrEx>
        <w:tc>
          <w:tcPr>
            <w:tcW w:w="0" w:type="auto"/>
            <w:tcBorders>
              <w:left w:val="single" w:sz="8" w:space="0" w:color="000000"/>
              <w:bottom w:val="single" w:sz="8" w:space="0" w:color="000000"/>
              <w:right w:val="single" w:sz="8" w:space="0" w:color="000000"/>
            </w:tcBorders>
            <w:tcMar>
              <w:top w:w="140" w:type="nil"/>
              <w:right w:w="140" w:type="nil"/>
            </w:tcMar>
          </w:tcPr>
          <w:p w14:paraId="60E817A3" w14:textId="77777777" w:rsidR="003F38EE" w:rsidRPr="005A26E4" w:rsidRDefault="003F38EE" w:rsidP="00A94D0D">
            <w:pPr>
              <w:spacing w:after="0" w:line="240" w:lineRule="auto"/>
            </w:pPr>
            <w:r w:rsidRPr="005A26E4">
              <w:rPr>
                <w:b/>
                <w:bCs/>
              </w:rPr>
              <w:t> </w:t>
            </w:r>
          </w:p>
        </w:tc>
        <w:tc>
          <w:tcPr>
            <w:tcW w:w="0" w:type="auto"/>
            <w:gridSpan w:val="4"/>
            <w:tcBorders>
              <w:bottom w:val="single" w:sz="8" w:space="0" w:color="000000"/>
              <w:right w:val="single" w:sz="8" w:space="0" w:color="000000"/>
            </w:tcBorders>
            <w:tcMar>
              <w:top w:w="140" w:type="nil"/>
              <w:right w:w="140" w:type="nil"/>
            </w:tcMar>
          </w:tcPr>
          <w:p w14:paraId="42DFB9CE" w14:textId="77777777" w:rsidR="003F38EE" w:rsidRPr="005A26E4" w:rsidRDefault="003F38EE" w:rsidP="00A94D0D">
            <w:pPr>
              <w:spacing w:after="0" w:line="240" w:lineRule="auto"/>
            </w:pPr>
            <w:r w:rsidRPr="005A26E4">
              <w:rPr>
                <w:b/>
                <w:bCs/>
              </w:rPr>
              <w:t>   Foliar from high K plot, 30 g</w:t>
            </w:r>
          </w:p>
        </w:tc>
        <w:tc>
          <w:tcPr>
            <w:tcW w:w="0" w:type="auto"/>
            <w:gridSpan w:val="2"/>
            <w:tcBorders>
              <w:bottom w:val="single" w:sz="8" w:space="0" w:color="000000"/>
              <w:right w:val="single" w:sz="8" w:space="0" w:color="000000"/>
            </w:tcBorders>
            <w:tcMar>
              <w:top w:w="140" w:type="nil"/>
              <w:right w:w="140" w:type="nil"/>
            </w:tcMar>
          </w:tcPr>
          <w:p w14:paraId="1BE7FBC4"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2DB23F35"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2A2FA627" w14:textId="77777777" w:rsidR="003F38EE" w:rsidRPr="005A26E4" w:rsidRDefault="003F38EE" w:rsidP="00A94D0D">
            <w:pPr>
              <w:spacing w:after="0" w:line="240" w:lineRule="auto"/>
            </w:pPr>
            <w:r w:rsidRPr="005A26E4">
              <w:rPr>
                <w:b/>
                <w:bCs/>
              </w:rPr>
              <w:t> </w:t>
            </w:r>
          </w:p>
        </w:tc>
      </w:tr>
      <w:tr w:rsidR="003F38EE" w:rsidRPr="005A26E4" w14:paraId="4EB1328C" w14:textId="77777777" w:rsidTr="003F38EE">
        <w:tblPrEx>
          <w:tblBorders>
            <w:top w:val="none" w:sz="0" w:space="0" w:color="auto"/>
          </w:tblBorders>
        </w:tblPrEx>
        <w:tc>
          <w:tcPr>
            <w:tcW w:w="0" w:type="auto"/>
            <w:tcBorders>
              <w:left w:val="single" w:sz="8" w:space="0" w:color="000000"/>
              <w:bottom w:val="single" w:sz="8" w:space="0" w:color="000000"/>
              <w:right w:val="single" w:sz="8" w:space="0" w:color="000000"/>
            </w:tcBorders>
            <w:tcMar>
              <w:top w:w="140" w:type="nil"/>
              <w:right w:w="140" w:type="nil"/>
            </w:tcMar>
          </w:tcPr>
          <w:p w14:paraId="5B8C1D4E" w14:textId="77777777" w:rsidR="003F38EE" w:rsidRPr="005A26E4" w:rsidRDefault="003F38EE" w:rsidP="00A94D0D">
            <w:pPr>
              <w:spacing w:after="0" w:line="240" w:lineRule="auto"/>
            </w:pPr>
            <w:r w:rsidRPr="005A26E4">
              <w:rPr>
                <w:b/>
                <w:bCs/>
              </w:rPr>
              <w:t> </w:t>
            </w:r>
          </w:p>
        </w:tc>
        <w:tc>
          <w:tcPr>
            <w:tcW w:w="0" w:type="auto"/>
            <w:gridSpan w:val="4"/>
            <w:tcBorders>
              <w:bottom w:val="single" w:sz="8" w:space="0" w:color="000000"/>
              <w:right w:val="single" w:sz="8" w:space="0" w:color="000000"/>
            </w:tcBorders>
            <w:tcMar>
              <w:top w:w="140" w:type="nil"/>
              <w:right w:w="140" w:type="nil"/>
            </w:tcMar>
          </w:tcPr>
          <w:p w14:paraId="294D2C94" w14:textId="77777777" w:rsidR="003F38EE" w:rsidRPr="005A26E4" w:rsidRDefault="003F38EE" w:rsidP="00A94D0D">
            <w:pPr>
              <w:spacing w:after="0" w:line="240" w:lineRule="auto"/>
            </w:pPr>
            <w:r w:rsidRPr="005A26E4">
              <w:rPr>
                <w:b/>
                <w:bCs/>
              </w:rPr>
              <w:t>   Foliar from control plot, 30 g</w:t>
            </w:r>
          </w:p>
        </w:tc>
        <w:tc>
          <w:tcPr>
            <w:tcW w:w="0" w:type="auto"/>
            <w:gridSpan w:val="2"/>
            <w:tcBorders>
              <w:bottom w:val="single" w:sz="8" w:space="0" w:color="000000"/>
              <w:right w:val="single" w:sz="8" w:space="0" w:color="000000"/>
            </w:tcBorders>
            <w:tcMar>
              <w:top w:w="140" w:type="nil"/>
              <w:right w:w="140" w:type="nil"/>
            </w:tcMar>
          </w:tcPr>
          <w:p w14:paraId="10B3F6A5"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6309D95A"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0BE4417E" w14:textId="77777777" w:rsidR="003F38EE" w:rsidRPr="005A26E4" w:rsidRDefault="003F38EE" w:rsidP="00A94D0D">
            <w:pPr>
              <w:spacing w:after="0" w:line="240" w:lineRule="auto"/>
            </w:pPr>
            <w:r w:rsidRPr="005A26E4">
              <w:rPr>
                <w:b/>
                <w:bCs/>
              </w:rPr>
              <w:t> </w:t>
            </w:r>
          </w:p>
        </w:tc>
      </w:tr>
      <w:tr w:rsidR="003F38EE" w:rsidRPr="005A26E4" w14:paraId="5ED44151" w14:textId="77777777" w:rsidTr="003F38EE">
        <w:tblPrEx>
          <w:tblBorders>
            <w:top w:val="none" w:sz="0" w:space="0" w:color="auto"/>
          </w:tblBorders>
        </w:tblPrEx>
        <w:tc>
          <w:tcPr>
            <w:tcW w:w="0" w:type="auto"/>
            <w:tcBorders>
              <w:left w:val="single" w:sz="8" w:space="0" w:color="000000"/>
              <w:bottom w:val="single" w:sz="8" w:space="0" w:color="000000"/>
              <w:right w:val="single" w:sz="8" w:space="0" w:color="000000"/>
            </w:tcBorders>
            <w:tcMar>
              <w:top w:w="140" w:type="nil"/>
              <w:right w:w="140" w:type="nil"/>
            </w:tcMar>
          </w:tcPr>
          <w:p w14:paraId="7EED1267" w14:textId="77777777" w:rsidR="003F38EE" w:rsidRPr="005A26E4" w:rsidRDefault="003F38EE" w:rsidP="00A94D0D">
            <w:pPr>
              <w:spacing w:after="0" w:line="240" w:lineRule="auto"/>
            </w:pPr>
            <w:r w:rsidRPr="005A26E4">
              <w:rPr>
                <w:b/>
                <w:bCs/>
              </w:rPr>
              <w:t> </w:t>
            </w:r>
          </w:p>
        </w:tc>
        <w:tc>
          <w:tcPr>
            <w:tcW w:w="0" w:type="auto"/>
            <w:gridSpan w:val="4"/>
            <w:tcBorders>
              <w:bottom w:val="single" w:sz="8" w:space="0" w:color="000000"/>
              <w:right w:val="single" w:sz="8" w:space="0" w:color="000000"/>
            </w:tcBorders>
            <w:tcMar>
              <w:top w:w="140" w:type="nil"/>
              <w:right w:w="140" w:type="nil"/>
            </w:tcMar>
          </w:tcPr>
          <w:p w14:paraId="67E7E8AF" w14:textId="77777777" w:rsidR="003F38EE" w:rsidRPr="005A26E4" w:rsidRDefault="003F38EE" w:rsidP="00A94D0D">
            <w:pPr>
              <w:spacing w:after="0" w:line="240" w:lineRule="auto"/>
            </w:pPr>
            <w:r w:rsidRPr="005A26E4">
              <w:rPr>
                <w:b/>
                <w:bCs/>
              </w:rPr>
              <w:t>   Grain</w:t>
            </w:r>
            <w:r>
              <w:rPr>
                <w:b/>
                <w:bCs/>
              </w:rPr>
              <w:t>, 30 g</w:t>
            </w:r>
          </w:p>
        </w:tc>
        <w:tc>
          <w:tcPr>
            <w:tcW w:w="0" w:type="auto"/>
            <w:gridSpan w:val="2"/>
            <w:tcBorders>
              <w:bottom w:val="single" w:sz="8" w:space="0" w:color="000000"/>
              <w:right w:val="single" w:sz="8" w:space="0" w:color="000000"/>
            </w:tcBorders>
            <w:tcMar>
              <w:top w:w="140" w:type="nil"/>
              <w:right w:w="140" w:type="nil"/>
            </w:tcMar>
          </w:tcPr>
          <w:p w14:paraId="46D677BC"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2CBC524C"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4FADEFC5" w14:textId="77777777" w:rsidR="003F38EE" w:rsidRPr="005A26E4" w:rsidRDefault="003F38EE" w:rsidP="00A94D0D">
            <w:pPr>
              <w:spacing w:after="0" w:line="240" w:lineRule="auto"/>
            </w:pPr>
            <w:r w:rsidRPr="005A26E4">
              <w:rPr>
                <w:b/>
                <w:bCs/>
              </w:rPr>
              <w:t> </w:t>
            </w:r>
          </w:p>
        </w:tc>
      </w:tr>
      <w:tr w:rsidR="003F38EE" w:rsidRPr="005A26E4" w14:paraId="14AF92E2" w14:textId="77777777" w:rsidTr="003F38EE">
        <w:tblPrEx>
          <w:tblBorders>
            <w:top w:val="none" w:sz="0" w:space="0" w:color="auto"/>
          </w:tblBorders>
        </w:tblPrEx>
        <w:tc>
          <w:tcPr>
            <w:tcW w:w="0" w:type="auto"/>
            <w:tcBorders>
              <w:left w:val="single" w:sz="8" w:space="0" w:color="000000"/>
              <w:bottom w:val="single" w:sz="8" w:space="0" w:color="000000"/>
              <w:right w:val="single" w:sz="8" w:space="0" w:color="000000"/>
            </w:tcBorders>
            <w:tcMar>
              <w:top w:w="140" w:type="nil"/>
              <w:right w:w="140" w:type="nil"/>
            </w:tcMar>
          </w:tcPr>
          <w:p w14:paraId="0FDA97B8" w14:textId="77777777" w:rsidR="003F38EE" w:rsidRPr="005A26E4" w:rsidRDefault="003F38EE" w:rsidP="00A94D0D">
            <w:pPr>
              <w:spacing w:after="0" w:line="240" w:lineRule="auto"/>
            </w:pPr>
            <w:r w:rsidRPr="005A26E4">
              <w:rPr>
                <w:b/>
                <w:bCs/>
              </w:rPr>
              <w:t> </w:t>
            </w:r>
          </w:p>
        </w:tc>
        <w:tc>
          <w:tcPr>
            <w:tcW w:w="0" w:type="auto"/>
            <w:gridSpan w:val="4"/>
            <w:tcBorders>
              <w:bottom w:val="single" w:sz="8" w:space="0" w:color="000000"/>
              <w:right w:val="single" w:sz="8" w:space="0" w:color="000000"/>
            </w:tcBorders>
            <w:tcMar>
              <w:top w:w="140" w:type="nil"/>
              <w:right w:w="140" w:type="nil"/>
            </w:tcMar>
          </w:tcPr>
          <w:p w14:paraId="4FFB38C5" w14:textId="77777777" w:rsidR="003F38EE" w:rsidRPr="005A26E4" w:rsidRDefault="003F38EE" w:rsidP="00A94D0D">
            <w:pPr>
              <w:spacing w:after="0" w:line="240" w:lineRule="auto"/>
            </w:pPr>
            <w:r w:rsidRPr="005A26E4">
              <w:rPr>
                <w:b/>
                <w:bCs/>
              </w:rPr>
              <w:t>   Stover/straw</w:t>
            </w:r>
            <w:r>
              <w:rPr>
                <w:b/>
                <w:bCs/>
              </w:rPr>
              <w:t>, 30g</w:t>
            </w:r>
          </w:p>
        </w:tc>
        <w:tc>
          <w:tcPr>
            <w:tcW w:w="0" w:type="auto"/>
            <w:gridSpan w:val="2"/>
            <w:tcBorders>
              <w:bottom w:val="single" w:sz="8" w:space="0" w:color="000000"/>
              <w:right w:val="single" w:sz="8" w:space="0" w:color="000000"/>
            </w:tcBorders>
            <w:tcMar>
              <w:top w:w="140" w:type="nil"/>
              <w:right w:w="140" w:type="nil"/>
            </w:tcMar>
          </w:tcPr>
          <w:p w14:paraId="73BDCFFB"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53E0B809" w14:textId="77777777" w:rsidR="003F38EE" w:rsidRPr="005A26E4" w:rsidRDefault="003F38EE" w:rsidP="00A94D0D">
            <w:pPr>
              <w:spacing w:after="0" w:line="240" w:lineRule="auto"/>
            </w:pPr>
            <w:r w:rsidRPr="005A26E4">
              <w:rPr>
                <w:b/>
                <w:bCs/>
              </w:rPr>
              <w:t> </w:t>
            </w:r>
          </w:p>
        </w:tc>
        <w:tc>
          <w:tcPr>
            <w:tcW w:w="0" w:type="auto"/>
            <w:gridSpan w:val="2"/>
            <w:tcBorders>
              <w:bottom w:val="single" w:sz="8" w:space="0" w:color="000000"/>
              <w:right w:val="single" w:sz="8" w:space="0" w:color="000000"/>
            </w:tcBorders>
            <w:tcMar>
              <w:top w:w="140" w:type="nil"/>
              <w:right w:w="140" w:type="nil"/>
            </w:tcMar>
          </w:tcPr>
          <w:p w14:paraId="6F0101D1" w14:textId="77777777" w:rsidR="003F38EE" w:rsidRPr="005A26E4" w:rsidRDefault="003F38EE" w:rsidP="00A94D0D">
            <w:pPr>
              <w:spacing w:after="0" w:line="240" w:lineRule="auto"/>
            </w:pPr>
            <w:r w:rsidRPr="005A26E4">
              <w:rPr>
                <w:b/>
                <w:bCs/>
              </w:rPr>
              <w:t> </w:t>
            </w:r>
          </w:p>
        </w:tc>
      </w:tr>
      <w:tr w:rsidR="003F38EE" w:rsidRPr="005A26E4" w14:paraId="63CB2695" w14:textId="77777777" w:rsidTr="003F38EE">
        <w:tblPrEx>
          <w:tblBorders>
            <w:top w:val="none" w:sz="0" w:space="0" w:color="auto"/>
          </w:tblBorders>
        </w:tblPrEx>
        <w:tc>
          <w:tcPr>
            <w:tcW w:w="0" w:type="auto"/>
            <w:tcBorders>
              <w:left w:val="single" w:sz="8" w:space="0" w:color="000000"/>
              <w:bottom w:val="single" w:sz="8" w:space="0" w:color="000000"/>
              <w:right w:val="single" w:sz="8" w:space="0" w:color="000000"/>
            </w:tcBorders>
            <w:tcMar>
              <w:top w:w="140" w:type="nil"/>
              <w:right w:w="140" w:type="nil"/>
            </w:tcMar>
          </w:tcPr>
          <w:p w14:paraId="2EA2A791" w14:textId="77777777" w:rsidR="003F38EE" w:rsidRPr="005A26E4" w:rsidRDefault="003F38EE" w:rsidP="00A94D0D">
            <w:pPr>
              <w:spacing w:after="0" w:line="240" w:lineRule="auto"/>
            </w:pPr>
            <w:r w:rsidRPr="005A26E4">
              <w:rPr>
                <w:b/>
                <w:bCs/>
              </w:rPr>
              <w:t> </w:t>
            </w:r>
          </w:p>
        </w:tc>
        <w:tc>
          <w:tcPr>
            <w:tcW w:w="0" w:type="auto"/>
            <w:gridSpan w:val="10"/>
            <w:tcBorders>
              <w:bottom w:val="single" w:sz="8" w:space="0" w:color="000000"/>
              <w:right w:val="single" w:sz="8" w:space="0" w:color="000000"/>
            </w:tcBorders>
            <w:tcMar>
              <w:top w:w="140" w:type="nil"/>
              <w:right w:w="140" w:type="nil"/>
            </w:tcMar>
          </w:tcPr>
          <w:p w14:paraId="310339BF" w14:textId="77777777" w:rsidR="003F38EE" w:rsidRPr="005A26E4" w:rsidRDefault="003F38EE" w:rsidP="00A94D0D">
            <w:pPr>
              <w:spacing w:after="0" w:line="240" w:lineRule="auto"/>
            </w:pPr>
            <w:r w:rsidRPr="005A26E4">
              <w:rPr>
                <w:b/>
                <w:bCs/>
              </w:rPr>
              <w:t> </w:t>
            </w:r>
          </w:p>
        </w:tc>
      </w:tr>
      <w:tr w:rsidR="00A94D0D" w:rsidRPr="005A26E4" w14:paraId="06A87E0E" w14:textId="77777777" w:rsidTr="006D0063">
        <w:tblPrEx>
          <w:tblBorders>
            <w:top w:val="none" w:sz="0" w:space="0" w:color="auto"/>
          </w:tblBorders>
        </w:tblPrEx>
        <w:tc>
          <w:tcPr>
            <w:tcW w:w="0" w:type="auto"/>
            <w:gridSpan w:val="11"/>
            <w:tcBorders>
              <w:left w:val="single" w:sz="8" w:space="0" w:color="000000"/>
              <w:bottom w:val="single" w:sz="8" w:space="0" w:color="000000"/>
              <w:right w:val="single" w:sz="8" w:space="0" w:color="000000"/>
            </w:tcBorders>
            <w:tcMar>
              <w:top w:w="140" w:type="nil"/>
              <w:right w:w="140" w:type="nil"/>
            </w:tcMar>
          </w:tcPr>
          <w:p w14:paraId="60B47990" w14:textId="230F35CE" w:rsidR="00A94D0D" w:rsidRPr="005A26E4" w:rsidRDefault="00A94D0D" w:rsidP="00A94D0D">
            <w:pPr>
              <w:spacing w:after="0" w:line="240" w:lineRule="auto"/>
              <w:jc w:val="center"/>
            </w:pPr>
            <w:r w:rsidRPr="005A26E4">
              <w:rPr>
                <w:b/>
                <w:bCs/>
              </w:rPr>
              <w:t>Laboratory tests</w:t>
            </w:r>
          </w:p>
        </w:tc>
      </w:tr>
      <w:tr w:rsidR="003F38EE" w:rsidRPr="005A26E4" w14:paraId="3B9FF802" w14:textId="77777777" w:rsidTr="003F38EE">
        <w:tblPrEx>
          <w:tblBorders>
            <w:top w:val="none" w:sz="0" w:space="0" w:color="auto"/>
          </w:tblBorders>
        </w:tblPrEx>
        <w:tc>
          <w:tcPr>
            <w:tcW w:w="0" w:type="auto"/>
            <w:gridSpan w:val="3"/>
            <w:tcBorders>
              <w:left w:val="single" w:sz="8" w:space="0" w:color="000000"/>
              <w:bottom w:val="single" w:sz="8" w:space="0" w:color="000000"/>
              <w:right w:val="single" w:sz="8" w:space="0" w:color="000000"/>
            </w:tcBorders>
            <w:tcMar>
              <w:top w:w="140" w:type="nil"/>
              <w:right w:w="140" w:type="nil"/>
            </w:tcMar>
          </w:tcPr>
          <w:p w14:paraId="08F8926A" w14:textId="77777777" w:rsidR="003F38EE" w:rsidRPr="005A26E4" w:rsidRDefault="003F38EE" w:rsidP="00A94D0D">
            <w:pPr>
              <w:spacing w:after="0" w:line="240" w:lineRule="auto"/>
            </w:pPr>
            <w:r w:rsidRPr="005A26E4">
              <w:rPr>
                <w:b/>
                <w:bCs/>
              </w:rPr>
              <w:t> </w:t>
            </w:r>
          </w:p>
        </w:tc>
        <w:tc>
          <w:tcPr>
            <w:tcW w:w="0" w:type="auto"/>
            <w:tcBorders>
              <w:bottom w:val="single" w:sz="8" w:space="0" w:color="000000"/>
              <w:right w:val="single" w:sz="8" w:space="0" w:color="000000"/>
            </w:tcBorders>
            <w:tcMar>
              <w:top w:w="140" w:type="nil"/>
              <w:right w:w="140" w:type="nil"/>
            </w:tcMar>
          </w:tcPr>
          <w:p w14:paraId="4315B03E" w14:textId="77777777" w:rsidR="003F38EE" w:rsidRPr="005A26E4" w:rsidRDefault="003F38EE" w:rsidP="00A94D0D">
            <w:pPr>
              <w:spacing w:after="0" w:line="240" w:lineRule="auto"/>
            </w:pPr>
            <w:r w:rsidRPr="005A26E4">
              <w:rPr>
                <w:b/>
                <w:bCs/>
              </w:rPr>
              <w:t> </w:t>
            </w:r>
          </w:p>
        </w:tc>
        <w:tc>
          <w:tcPr>
            <w:tcW w:w="0" w:type="auto"/>
            <w:gridSpan w:val="7"/>
            <w:tcBorders>
              <w:bottom w:val="single" w:sz="8" w:space="0" w:color="000000"/>
              <w:right w:val="single" w:sz="8" w:space="0" w:color="000000"/>
            </w:tcBorders>
            <w:tcMar>
              <w:top w:w="140" w:type="nil"/>
              <w:right w:w="140" w:type="nil"/>
            </w:tcMar>
          </w:tcPr>
          <w:p w14:paraId="32171C28" w14:textId="77777777" w:rsidR="003F38EE" w:rsidRPr="005A26E4" w:rsidRDefault="003F38EE" w:rsidP="00A94D0D">
            <w:pPr>
              <w:spacing w:after="0" w:line="240" w:lineRule="auto"/>
            </w:pPr>
            <w:r w:rsidRPr="005A26E4">
              <w:rPr>
                <w:b/>
                <w:bCs/>
              </w:rPr>
              <w:t>Tick choices</w:t>
            </w:r>
          </w:p>
        </w:tc>
      </w:tr>
      <w:tr w:rsidR="003F38EE" w:rsidRPr="005A26E4" w14:paraId="656FA857" w14:textId="77777777" w:rsidTr="003F38EE">
        <w:tblPrEx>
          <w:tblBorders>
            <w:top w:val="none" w:sz="0" w:space="0" w:color="auto"/>
          </w:tblBorders>
        </w:tblPrEx>
        <w:tc>
          <w:tcPr>
            <w:tcW w:w="0" w:type="auto"/>
            <w:gridSpan w:val="3"/>
            <w:tcBorders>
              <w:left w:val="single" w:sz="8" w:space="0" w:color="000000"/>
              <w:bottom w:val="single" w:sz="8" w:space="0" w:color="000000"/>
              <w:right w:val="single" w:sz="8" w:space="0" w:color="000000"/>
            </w:tcBorders>
            <w:tcMar>
              <w:top w:w="140" w:type="nil"/>
              <w:right w:w="140" w:type="nil"/>
            </w:tcMar>
          </w:tcPr>
          <w:p w14:paraId="02FA3787" w14:textId="77777777" w:rsidR="003F38EE" w:rsidRPr="005A26E4" w:rsidRDefault="003F38EE" w:rsidP="00A94D0D">
            <w:pPr>
              <w:spacing w:after="0" w:line="240" w:lineRule="auto"/>
            </w:pPr>
            <w:r w:rsidRPr="005A26E4">
              <w:rPr>
                <w:b/>
                <w:bCs/>
              </w:rPr>
              <w:t>Reference soil samples</w:t>
            </w:r>
          </w:p>
        </w:tc>
        <w:tc>
          <w:tcPr>
            <w:tcW w:w="0" w:type="auto"/>
            <w:gridSpan w:val="3"/>
            <w:tcBorders>
              <w:bottom w:val="single" w:sz="8" w:space="0" w:color="000000"/>
              <w:right w:val="single" w:sz="8" w:space="0" w:color="000000"/>
            </w:tcBorders>
            <w:tcMar>
              <w:top w:w="140" w:type="nil"/>
              <w:right w:w="140" w:type="nil"/>
            </w:tcMar>
          </w:tcPr>
          <w:p w14:paraId="5430DE81" w14:textId="77777777" w:rsidR="003F38EE" w:rsidRPr="005A26E4" w:rsidRDefault="003F38EE" w:rsidP="00A94D0D">
            <w:pPr>
              <w:spacing w:after="0" w:line="240" w:lineRule="auto"/>
            </w:pPr>
            <w:r w:rsidRPr="005A26E4">
              <w:rPr>
                <w:b/>
                <w:bCs/>
              </w:rPr>
              <w:t>Wet soil chemistry suite†</w:t>
            </w:r>
          </w:p>
        </w:tc>
        <w:tc>
          <w:tcPr>
            <w:tcW w:w="0" w:type="auto"/>
            <w:gridSpan w:val="2"/>
            <w:tcBorders>
              <w:bottom w:val="single" w:sz="8" w:space="0" w:color="000000"/>
              <w:right w:val="single" w:sz="8" w:space="0" w:color="000000"/>
            </w:tcBorders>
            <w:tcMar>
              <w:top w:w="140" w:type="nil"/>
              <w:right w:w="140" w:type="nil"/>
            </w:tcMar>
          </w:tcPr>
          <w:p w14:paraId="71D4D800" w14:textId="77777777" w:rsidR="003F38EE" w:rsidRPr="005A26E4" w:rsidRDefault="003F38EE" w:rsidP="00A94D0D">
            <w:pPr>
              <w:spacing w:after="0" w:line="240" w:lineRule="auto"/>
            </w:pPr>
            <w:r w:rsidRPr="005A26E4">
              <w:rPr>
                <w:b/>
                <w:bCs/>
              </w:rPr>
              <w:t>LDPSA‡</w:t>
            </w:r>
          </w:p>
        </w:tc>
        <w:tc>
          <w:tcPr>
            <w:tcW w:w="0" w:type="auto"/>
            <w:gridSpan w:val="2"/>
            <w:tcBorders>
              <w:bottom w:val="single" w:sz="8" w:space="0" w:color="000000"/>
              <w:right w:val="single" w:sz="8" w:space="0" w:color="000000"/>
            </w:tcBorders>
            <w:tcMar>
              <w:top w:w="140" w:type="nil"/>
              <w:right w:w="140" w:type="nil"/>
            </w:tcMar>
          </w:tcPr>
          <w:p w14:paraId="0D6F6061" w14:textId="77777777" w:rsidR="003F38EE" w:rsidRPr="005A26E4" w:rsidRDefault="003F38EE" w:rsidP="00A94D0D">
            <w:pPr>
              <w:spacing w:after="0" w:line="240" w:lineRule="auto"/>
            </w:pPr>
            <w:r w:rsidRPr="005A26E4">
              <w:rPr>
                <w:b/>
                <w:bCs/>
              </w:rPr>
              <w:t>Organic CN¶</w:t>
            </w:r>
          </w:p>
        </w:tc>
        <w:tc>
          <w:tcPr>
            <w:tcW w:w="0" w:type="auto"/>
            <w:tcBorders>
              <w:bottom w:val="single" w:sz="8" w:space="0" w:color="000000"/>
              <w:right w:val="single" w:sz="8" w:space="0" w:color="000000"/>
            </w:tcBorders>
            <w:tcMar>
              <w:top w:w="140" w:type="nil"/>
              <w:right w:w="140" w:type="nil"/>
            </w:tcMar>
          </w:tcPr>
          <w:p w14:paraId="04D11DC4" w14:textId="77777777" w:rsidR="003F38EE" w:rsidRPr="005A26E4" w:rsidRDefault="003F38EE" w:rsidP="00A94D0D">
            <w:pPr>
              <w:spacing w:after="0" w:line="240" w:lineRule="auto"/>
            </w:pPr>
            <w:r w:rsidRPr="005A26E4">
              <w:rPr>
                <w:b/>
                <w:bCs/>
              </w:rPr>
              <w:t>Other</w:t>
            </w:r>
            <w:r w:rsidRPr="005A26E4">
              <w:t>††</w:t>
            </w:r>
          </w:p>
        </w:tc>
      </w:tr>
      <w:tr w:rsidR="003F38EE" w:rsidRPr="005A26E4" w14:paraId="28C62845" w14:textId="77777777" w:rsidTr="003F38EE">
        <w:tblPrEx>
          <w:tblBorders>
            <w:top w:val="none" w:sz="0" w:space="0" w:color="auto"/>
          </w:tblBorders>
        </w:tblPrEx>
        <w:tc>
          <w:tcPr>
            <w:tcW w:w="0" w:type="auto"/>
            <w:gridSpan w:val="3"/>
            <w:tcBorders>
              <w:left w:val="single" w:sz="8" w:space="0" w:color="000000"/>
              <w:bottom w:val="single" w:sz="8" w:space="0" w:color="000000"/>
              <w:right w:val="single" w:sz="8" w:space="0" w:color="000000"/>
            </w:tcBorders>
            <w:tcMar>
              <w:top w:w="140" w:type="nil"/>
              <w:right w:w="140" w:type="nil"/>
            </w:tcMar>
          </w:tcPr>
          <w:p w14:paraId="0799FE08" w14:textId="77777777" w:rsidR="003F38EE" w:rsidRPr="005A26E4" w:rsidRDefault="003F38EE" w:rsidP="00A94D0D">
            <w:pPr>
              <w:spacing w:after="0" w:line="240" w:lineRule="auto"/>
              <w:rPr>
                <w:b/>
                <w:bCs/>
              </w:rPr>
            </w:pPr>
            <w:r>
              <w:rPr>
                <w:b/>
                <w:bCs/>
              </w:rPr>
              <w:t>Reference foliar samples</w:t>
            </w:r>
          </w:p>
        </w:tc>
        <w:tc>
          <w:tcPr>
            <w:tcW w:w="0" w:type="auto"/>
            <w:gridSpan w:val="8"/>
            <w:tcBorders>
              <w:bottom w:val="single" w:sz="8" w:space="0" w:color="000000"/>
              <w:right w:val="single" w:sz="8" w:space="0" w:color="000000"/>
            </w:tcBorders>
            <w:tcMar>
              <w:top w:w="140" w:type="nil"/>
              <w:right w:w="140" w:type="nil"/>
            </w:tcMar>
          </w:tcPr>
          <w:p w14:paraId="39B32604" w14:textId="77777777" w:rsidR="003F38EE" w:rsidRPr="005A26E4" w:rsidRDefault="003F38EE" w:rsidP="00A94D0D">
            <w:pPr>
              <w:spacing w:after="0" w:line="240" w:lineRule="auto"/>
              <w:rPr>
                <w:b/>
                <w:bCs/>
              </w:rPr>
            </w:pPr>
            <w:r>
              <w:rPr>
                <w:b/>
                <w:bCs/>
              </w:rPr>
              <w:t>Wet plant chemistry suite</w:t>
            </w:r>
          </w:p>
        </w:tc>
      </w:tr>
      <w:tr w:rsidR="003F38EE" w:rsidRPr="005A26E4" w14:paraId="0C4F7658" w14:textId="77777777" w:rsidTr="003F38EE">
        <w:tblPrEx>
          <w:tblBorders>
            <w:top w:val="none" w:sz="0" w:space="0" w:color="auto"/>
          </w:tblBorders>
        </w:tblPrEx>
        <w:tc>
          <w:tcPr>
            <w:tcW w:w="0" w:type="auto"/>
            <w:gridSpan w:val="3"/>
            <w:tcBorders>
              <w:left w:val="single" w:sz="8" w:space="0" w:color="000000"/>
              <w:bottom w:val="single" w:sz="8" w:space="0" w:color="000000"/>
              <w:right w:val="single" w:sz="8" w:space="0" w:color="000000"/>
            </w:tcBorders>
            <w:tcMar>
              <w:top w:w="140" w:type="nil"/>
              <w:right w:w="140" w:type="nil"/>
            </w:tcMar>
          </w:tcPr>
          <w:p w14:paraId="5503971D" w14:textId="77777777" w:rsidR="003F38EE" w:rsidRPr="005A26E4" w:rsidRDefault="003F38EE" w:rsidP="00A94D0D">
            <w:pPr>
              <w:spacing w:after="0" w:line="240" w:lineRule="auto"/>
            </w:pPr>
            <w:r w:rsidRPr="005A26E4">
              <w:rPr>
                <w:b/>
                <w:bCs/>
              </w:rPr>
              <w:t>Reference grain samples</w:t>
            </w:r>
          </w:p>
        </w:tc>
        <w:tc>
          <w:tcPr>
            <w:tcW w:w="0" w:type="auto"/>
            <w:gridSpan w:val="8"/>
            <w:tcBorders>
              <w:bottom w:val="single" w:sz="8" w:space="0" w:color="000000"/>
              <w:right w:val="single" w:sz="8" w:space="0" w:color="000000"/>
            </w:tcBorders>
            <w:tcMar>
              <w:top w:w="140" w:type="nil"/>
              <w:right w:w="140" w:type="nil"/>
            </w:tcMar>
          </w:tcPr>
          <w:p w14:paraId="05C90848" w14:textId="77777777" w:rsidR="003F38EE" w:rsidRPr="005A26E4" w:rsidRDefault="003F38EE" w:rsidP="00A94D0D">
            <w:pPr>
              <w:spacing w:after="0" w:line="240" w:lineRule="auto"/>
            </w:pPr>
            <w:r w:rsidRPr="005A26E4">
              <w:rPr>
                <w:b/>
                <w:bCs/>
              </w:rPr>
              <w:t xml:space="preserve">Wet </w:t>
            </w:r>
            <w:r>
              <w:rPr>
                <w:b/>
                <w:bCs/>
              </w:rPr>
              <w:t>plant</w:t>
            </w:r>
            <w:r w:rsidRPr="005A26E4">
              <w:rPr>
                <w:b/>
                <w:bCs/>
              </w:rPr>
              <w:t xml:space="preserve"> chemistry suite</w:t>
            </w:r>
            <w:r w:rsidRPr="005A26E4">
              <w:t>‡‡</w:t>
            </w:r>
          </w:p>
        </w:tc>
      </w:tr>
      <w:tr w:rsidR="003F38EE" w:rsidRPr="005A26E4" w14:paraId="5720A4FB" w14:textId="77777777" w:rsidTr="003F38EE">
        <w:tblPrEx>
          <w:tblBorders>
            <w:top w:val="none" w:sz="0" w:space="0" w:color="auto"/>
          </w:tblBorders>
        </w:tblPrEx>
        <w:tc>
          <w:tcPr>
            <w:tcW w:w="0" w:type="auto"/>
            <w:gridSpan w:val="3"/>
            <w:tcBorders>
              <w:left w:val="single" w:sz="8" w:space="0" w:color="000000"/>
              <w:bottom w:val="single" w:sz="8" w:space="0" w:color="000000"/>
              <w:right w:val="single" w:sz="8" w:space="0" w:color="000000"/>
            </w:tcBorders>
            <w:tcMar>
              <w:top w:w="140" w:type="nil"/>
              <w:right w:w="140" w:type="nil"/>
            </w:tcMar>
          </w:tcPr>
          <w:p w14:paraId="5F7BCCAF" w14:textId="77777777" w:rsidR="003F38EE" w:rsidRPr="005A26E4" w:rsidRDefault="003F38EE" w:rsidP="00A94D0D">
            <w:pPr>
              <w:spacing w:after="0" w:line="240" w:lineRule="auto"/>
            </w:pPr>
            <w:r w:rsidRPr="005A26E4">
              <w:rPr>
                <w:b/>
                <w:bCs/>
              </w:rPr>
              <w:t>Reference stover/straw samples</w:t>
            </w:r>
          </w:p>
        </w:tc>
        <w:tc>
          <w:tcPr>
            <w:tcW w:w="0" w:type="auto"/>
            <w:gridSpan w:val="8"/>
            <w:tcBorders>
              <w:bottom w:val="single" w:sz="8" w:space="0" w:color="000000"/>
              <w:right w:val="single" w:sz="8" w:space="0" w:color="000000"/>
            </w:tcBorders>
            <w:tcMar>
              <w:top w:w="140" w:type="nil"/>
              <w:right w:w="140" w:type="nil"/>
            </w:tcMar>
          </w:tcPr>
          <w:p w14:paraId="2B6830B0" w14:textId="77777777" w:rsidR="003F38EE" w:rsidRPr="005A26E4" w:rsidRDefault="003F38EE" w:rsidP="00A94D0D">
            <w:pPr>
              <w:spacing w:after="0" w:line="240" w:lineRule="auto"/>
            </w:pPr>
            <w:r w:rsidRPr="005A26E4">
              <w:rPr>
                <w:b/>
                <w:bCs/>
              </w:rPr>
              <w:t xml:space="preserve">Wet </w:t>
            </w:r>
            <w:r>
              <w:rPr>
                <w:b/>
                <w:bCs/>
              </w:rPr>
              <w:t>plant</w:t>
            </w:r>
            <w:r w:rsidRPr="005A26E4">
              <w:rPr>
                <w:b/>
                <w:bCs/>
              </w:rPr>
              <w:t xml:space="preserve"> chemistry suite</w:t>
            </w:r>
            <w:r w:rsidRPr="005A26E4">
              <w:t>‡‡</w:t>
            </w:r>
          </w:p>
        </w:tc>
      </w:tr>
      <w:tr w:rsidR="003F38EE" w:rsidRPr="005A26E4" w14:paraId="7E64F782" w14:textId="77777777" w:rsidTr="003F38EE">
        <w:tblPrEx>
          <w:tblBorders>
            <w:top w:val="none" w:sz="0" w:space="0" w:color="auto"/>
          </w:tblBorders>
        </w:tblPrEx>
        <w:tc>
          <w:tcPr>
            <w:tcW w:w="0" w:type="auto"/>
            <w:gridSpan w:val="2"/>
            <w:tcBorders>
              <w:left w:val="single" w:sz="8" w:space="0" w:color="000000"/>
              <w:bottom w:val="single" w:sz="8" w:space="0" w:color="000000"/>
              <w:right w:val="single" w:sz="8" w:space="0" w:color="000000"/>
            </w:tcBorders>
            <w:tcMar>
              <w:top w:w="140" w:type="nil"/>
              <w:right w:w="140" w:type="nil"/>
            </w:tcMar>
          </w:tcPr>
          <w:p w14:paraId="1A66113F" w14:textId="77777777" w:rsidR="003F38EE" w:rsidRPr="005A26E4" w:rsidRDefault="003F38EE" w:rsidP="00A94D0D">
            <w:pPr>
              <w:spacing w:after="0" w:line="240" w:lineRule="auto"/>
            </w:pPr>
            <w:r w:rsidRPr="005A26E4">
              <w:rPr>
                <w:b/>
                <w:bCs/>
              </w:rPr>
              <w:t> </w:t>
            </w:r>
          </w:p>
        </w:tc>
        <w:tc>
          <w:tcPr>
            <w:tcW w:w="0" w:type="auto"/>
            <w:gridSpan w:val="9"/>
            <w:tcBorders>
              <w:bottom w:val="single" w:sz="8" w:space="0" w:color="000000"/>
              <w:right w:val="single" w:sz="8" w:space="0" w:color="000000"/>
            </w:tcBorders>
            <w:tcMar>
              <w:top w:w="140" w:type="nil"/>
              <w:right w:w="140" w:type="nil"/>
            </w:tcMar>
          </w:tcPr>
          <w:p w14:paraId="58B04C1E" w14:textId="77777777" w:rsidR="003F38EE" w:rsidRPr="005A26E4" w:rsidRDefault="003F38EE" w:rsidP="00A94D0D">
            <w:pPr>
              <w:spacing w:after="0" w:line="240" w:lineRule="auto"/>
            </w:pPr>
            <w:r w:rsidRPr="005A26E4">
              <w:rPr>
                <w:b/>
                <w:bCs/>
              </w:rPr>
              <w:t>  </w:t>
            </w:r>
          </w:p>
        </w:tc>
      </w:tr>
      <w:tr w:rsidR="003F38EE" w:rsidRPr="005A26E4" w14:paraId="00DDC98D" w14:textId="77777777" w:rsidTr="003F38EE">
        <w:tblPrEx>
          <w:tblBorders>
            <w:top w:val="none" w:sz="0" w:space="0" w:color="auto"/>
          </w:tblBorders>
        </w:tblPrEx>
        <w:tc>
          <w:tcPr>
            <w:tcW w:w="0" w:type="auto"/>
            <w:gridSpan w:val="3"/>
            <w:tcBorders>
              <w:left w:val="single" w:sz="8" w:space="0" w:color="000000"/>
              <w:bottom w:val="single" w:sz="8" w:space="0" w:color="000000"/>
              <w:right w:val="single" w:sz="8" w:space="0" w:color="000000"/>
            </w:tcBorders>
            <w:tcMar>
              <w:top w:w="140" w:type="nil"/>
              <w:right w:w="140" w:type="nil"/>
            </w:tcMar>
          </w:tcPr>
          <w:p w14:paraId="0278238D" w14:textId="77777777" w:rsidR="003F38EE" w:rsidRPr="005A26E4" w:rsidRDefault="003F38EE" w:rsidP="00A94D0D">
            <w:pPr>
              <w:spacing w:after="0" w:line="240" w:lineRule="auto"/>
            </w:pPr>
            <w:r w:rsidRPr="005A26E4">
              <w:rPr>
                <w:b/>
                <w:bCs/>
              </w:rPr>
              <w:t>MIR soil samples</w:t>
            </w:r>
            <w:r>
              <w:rPr>
                <w:b/>
                <w:bCs/>
              </w:rPr>
              <w:t>, 50 g</w:t>
            </w:r>
          </w:p>
        </w:tc>
        <w:tc>
          <w:tcPr>
            <w:tcW w:w="0" w:type="auto"/>
            <w:tcBorders>
              <w:bottom w:val="single" w:sz="8" w:space="0" w:color="000000"/>
              <w:right w:val="single" w:sz="8" w:space="0" w:color="000000"/>
            </w:tcBorders>
            <w:tcMar>
              <w:top w:w="140" w:type="nil"/>
              <w:right w:w="140" w:type="nil"/>
            </w:tcMar>
          </w:tcPr>
          <w:p w14:paraId="55F88C4C" w14:textId="77777777" w:rsidR="003F38EE" w:rsidRPr="005A26E4" w:rsidRDefault="003F38EE" w:rsidP="00A94D0D">
            <w:pPr>
              <w:spacing w:after="0" w:line="240" w:lineRule="auto"/>
            </w:pPr>
            <w:r w:rsidRPr="005A26E4">
              <w:rPr>
                <w:b/>
                <w:bCs/>
              </w:rPr>
              <w:t> </w:t>
            </w:r>
          </w:p>
        </w:tc>
        <w:tc>
          <w:tcPr>
            <w:tcW w:w="0" w:type="auto"/>
            <w:gridSpan w:val="7"/>
            <w:tcBorders>
              <w:bottom w:val="single" w:sz="8" w:space="0" w:color="000000"/>
              <w:right w:val="single" w:sz="8" w:space="0" w:color="000000"/>
            </w:tcBorders>
            <w:tcMar>
              <w:top w:w="140" w:type="nil"/>
              <w:right w:w="140" w:type="nil"/>
            </w:tcMar>
          </w:tcPr>
          <w:p w14:paraId="3B2B22AB" w14:textId="77777777" w:rsidR="003F38EE" w:rsidRPr="005A26E4" w:rsidRDefault="003F38EE" w:rsidP="00A94D0D">
            <w:pPr>
              <w:spacing w:after="0" w:line="240" w:lineRule="auto"/>
            </w:pPr>
            <w:r w:rsidRPr="005A26E4">
              <w:rPr>
                <w:b/>
                <w:bCs/>
              </w:rPr>
              <w:t>MIR¶¶</w:t>
            </w:r>
          </w:p>
        </w:tc>
      </w:tr>
      <w:tr w:rsidR="003F38EE" w:rsidRPr="005A26E4" w14:paraId="07D93076" w14:textId="77777777" w:rsidTr="003F38EE">
        <w:tblPrEx>
          <w:tblBorders>
            <w:top w:val="none" w:sz="0" w:space="0" w:color="auto"/>
          </w:tblBorders>
        </w:tblPrEx>
        <w:tc>
          <w:tcPr>
            <w:tcW w:w="0" w:type="auto"/>
            <w:gridSpan w:val="3"/>
            <w:tcBorders>
              <w:left w:val="single" w:sz="8" w:space="0" w:color="000000"/>
              <w:bottom w:val="single" w:sz="8" w:space="0" w:color="000000"/>
              <w:right w:val="single" w:sz="8" w:space="0" w:color="000000"/>
            </w:tcBorders>
            <w:tcMar>
              <w:top w:w="140" w:type="nil"/>
              <w:right w:w="140" w:type="nil"/>
            </w:tcMar>
          </w:tcPr>
          <w:p w14:paraId="5789C804" w14:textId="77777777" w:rsidR="003F38EE" w:rsidRPr="005A26E4" w:rsidRDefault="003F38EE" w:rsidP="00A94D0D">
            <w:pPr>
              <w:spacing w:after="0" w:line="240" w:lineRule="auto"/>
            </w:pPr>
            <w:r w:rsidRPr="005A26E4">
              <w:rPr>
                <w:b/>
                <w:bCs/>
              </w:rPr>
              <w:t>MIR foliar samples, 30 g</w:t>
            </w:r>
            <w:r w:rsidRPr="005A26E4">
              <w:t>‡‡</w:t>
            </w:r>
          </w:p>
        </w:tc>
        <w:tc>
          <w:tcPr>
            <w:tcW w:w="0" w:type="auto"/>
            <w:tcBorders>
              <w:bottom w:val="single" w:sz="8" w:space="0" w:color="000000"/>
              <w:right w:val="single" w:sz="8" w:space="0" w:color="000000"/>
            </w:tcBorders>
            <w:tcMar>
              <w:top w:w="140" w:type="nil"/>
              <w:right w:w="140" w:type="nil"/>
            </w:tcMar>
          </w:tcPr>
          <w:p w14:paraId="5BCB1838" w14:textId="77777777" w:rsidR="003F38EE" w:rsidRPr="005A26E4" w:rsidRDefault="003F38EE" w:rsidP="00A94D0D">
            <w:pPr>
              <w:spacing w:after="0" w:line="240" w:lineRule="auto"/>
            </w:pPr>
            <w:r w:rsidRPr="005A26E4">
              <w:rPr>
                <w:b/>
                <w:bCs/>
              </w:rPr>
              <w:t> </w:t>
            </w:r>
          </w:p>
        </w:tc>
        <w:tc>
          <w:tcPr>
            <w:tcW w:w="0" w:type="auto"/>
            <w:gridSpan w:val="7"/>
            <w:tcBorders>
              <w:bottom w:val="single" w:sz="8" w:space="0" w:color="000000"/>
              <w:right w:val="single" w:sz="8" w:space="0" w:color="000000"/>
            </w:tcBorders>
            <w:tcMar>
              <w:top w:w="140" w:type="nil"/>
              <w:right w:w="140" w:type="nil"/>
            </w:tcMar>
          </w:tcPr>
          <w:p w14:paraId="196D0EB0" w14:textId="77777777" w:rsidR="003F38EE" w:rsidRPr="005A26E4" w:rsidRDefault="003F38EE" w:rsidP="00A94D0D">
            <w:pPr>
              <w:spacing w:after="0" w:line="240" w:lineRule="auto"/>
            </w:pPr>
            <w:r w:rsidRPr="005A26E4">
              <w:rPr>
                <w:b/>
                <w:bCs/>
              </w:rPr>
              <w:t>MIR¶¶</w:t>
            </w:r>
          </w:p>
        </w:tc>
      </w:tr>
      <w:tr w:rsidR="003F38EE" w:rsidRPr="005A26E4" w14:paraId="2997D8ED" w14:textId="77777777" w:rsidTr="003F38EE">
        <w:tblPrEx>
          <w:tblBorders>
            <w:top w:val="none" w:sz="0" w:space="0" w:color="auto"/>
          </w:tblBorders>
        </w:tblPrEx>
        <w:tc>
          <w:tcPr>
            <w:tcW w:w="0" w:type="auto"/>
            <w:gridSpan w:val="3"/>
            <w:tcBorders>
              <w:left w:val="single" w:sz="8" w:space="0" w:color="000000"/>
              <w:bottom w:val="single" w:sz="8" w:space="0" w:color="000000"/>
              <w:right w:val="single" w:sz="8" w:space="0" w:color="000000"/>
            </w:tcBorders>
            <w:tcMar>
              <w:top w:w="140" w:type="nil"/>
              <w:right w:w="140" w:type="nil"/>
            </w:tcMar>
          </w:tcPr>
          <w:p w14:paraId="3224CD06" w14:textId="77777777" w:rsidR="003F38EE" w:rsidRPr="005A26E4" w:rsidRDefault="003F38EE" w:rsidP="00A94D0D">
            <w:pPr>
              <w:spacing w:after="0" w:line="240" w:lineRule="auto"/>
            </w:pPr>
            <w:r w:rsidRPr="005A26E4">
              <w:rPr>
                <w:b/>
                <w:bCs/>
              </w:rPr>
              <w:t>MIR grain samples</w:t>
            </w:r>
          </w:p>
        </w:tc>
        <w:tc>
          <w:tcPr>
            <w:tcW w:w="0" w:type="auto"/>
            <w:tcBorders>
              <w:bottom w:val="single" w:sz="8" w:space="0" w:color="000000"/>
              <w:right w:val="single" w:sz="8" w:space="0" w:color="000000"/>
            </w:tcBorders>
            <w:tcMar>
              <w:top w:w="140" w:type="nil"/>
              <w:right w:w="140" w:type="nil"/>
            </w:tcMar>
          </w:tcPr>
          <w:p w14:paraId="48DA34D3" w14:textId="77777777" w:rsidR="003F38EE" w:rsidRPr="005A26E4" w:rsidRDefault="003F38EE" w:rsidP="00A94D0D">
            <w:pPr>
              <w:spacing w:after="0" w:line="240" w:lineRule="auto"/>
            </w:pPr>
            <w:r w:rsidRPr="005A26E4">
              <w:rPr>
                <w:b/>
                <w:bCs/>
              </w:rPr>
              <w:t> </w:t>
            </w:r>
          </w:p>
        </w:tc>
        <w:tc>
          <w:tcPr>
            <w:tcW w:w="0" w:type="auto"/>
            <w:gridSpan w:val="7"/>
            <w:tcBorders>
              <w:bottom w:val="single" w:sz="8" w:space="0" w:color="000000"/>
              <w:right w:val="single" w:sz="8" w:space="0" w:color="000000"/>
            </w:tcBorders>
            <w:tcMar>
              <w:top w:w="140" w:type="nil"/>
              <w:right w:w="140" w:type="nil"/>
            </w:tcMar>
          </w:tcPr>
          <w:p w14:paraId="76294DBA" w14:textId="77777777" w:rsidR="003F38EE" w:rsidRPr="005A26E4" w:rsidRDefault="003F38EE" w:rsidP="00A94D0D">
            <w:pPr>
              <w:spacing w:after="0" w:line="240" w:lineRule="auto"/>
            </w:pPr>
            <w:r w:rsidRPr="005A26E4">
              <w:rPr>
                <w:b/>
                <w:bCs/>
              </w:rPr>
              <w:t>MIR¶¶</w:t>
            </w:r>
          </w:p>
        </w:tc>
      </w:tr>
      <w:tr w:rsidR="003F38EE" w:rsidRPr="005A26E4" w14:paraId="49D1F149" w14:textId="77777777" w:rsidTr="003F38EE">
        <w:tblPrEx>
          <w:tblBorders>
            <w:top w:val="none" w:sz="0" w:space="0" w:color="auto"/>
          </w:tblBorders>
        </w:tblPrEx>
        <w:tc>
          <w:tcPr>
            <w:tcW w:w="0" w:type="auto"/>
            <w:gridSpan w:val="3"/>
            <w:tcBorders>
              <w:left w:val="single" w:sz="8" w:space="0" w:color="000000"/>
              <w:bottom w:val="single" w:sz="8" w:space="0" w:color="000000"/>
              <w:right w:val="single" w:sz="8" w:space="0" w:color="000000"/>
            </w:tcBorders>
            <w:tcMar>
              <w:top w:w="140" w:type="nil"/>
              <w:right w:w="140" w:type="nil"/>
            </w:tcMar>
          </w:tcPr>
          <w:p w14:paraId="4169B56B" w14:textId="77777777" w:rsidR="003F38EE" w:rsidRPr="005A26E4" w:rsidRDefault="003F38EE" w:rsidP="00A94D0D">
            <w:pPr>
              <w:spacing w:after="0" w:line="240" w:lineRule="auto"/>
            </w:pPr>
            <w:r w:rsidRPr="005A26E4">
              <w:rPr>
                <w:b/>
                <w:bCs/>
              </w:rPr>
              <w:t>MIR stover/straw samples</w:t>
            </w:r>
          </w:p>
        </w:tc>
        <w:tc>
          <w:tcPr>
            <w:tcW w:w="0" w:type="auto"/>
            <w:tcBorders>
              <w:bottom w:val="single" w:sz="8" w:space="0" w:color="000000"/>
              <w:right w:val="single" w:sz="8" w:space="0" w:color="000000"/>
            </w:tcBorders>
            <w:tcMar>
              <w:top w:w="140" w:type="nil"/>
              <w:right w:w="140" w:type="nil"/>
            </w:tcMar>
          </w:tcPr>
          <w:p w14:paraId="0F61A1FD" w14:textId="77777777" w:rsidR="003F38EE" w:rsidRPr="005A26E4" w:rsidRDefault="003F38EE" w:rsidP="00A94D0D">
            <w:pPr>
              <w:spacing w:after="0" w:line="240" w:lineRule="auto"/>
            </w:pPr>
            <w:r w:rsidRPr="005A26E4">
              <w:rPr>
                <w:b/>
                <w:bCs/>
              </w:rPr>
              <w:t> </w:t>
            </w:r>
          </w:p>
        </w:tc>
        <w:tc>
          <w:tcPr>
            <w:tcW w:w="0" w:type="auto"/>
            <w:gridSpan w:val="7"/>
            <w:tcBorders>
              <w:bottom w:val="single" w:sz="8" w:space="0" w:color="000000"/>
              <w:right w:val="single" w:sz="8" w:space="0" w:color="000000"/>
            </w:tcBorders>
            <w:tcMar>
              <w:top w:w="140" w:type="nil"/>
              <w:right w:w="140" w:type="nil"/>
            </w:tcMar>
          </w:tcPr>
          <w:p w14:paraId="2F9031C4" w14:textId="77777777" w:rsidR="003F38EE" w:rsidRPr="005A26E4" w:rsidRDefault="003F38EE" w:rsidP="00A94D0D">
            <w:pPr>
              <w:spacing w:after="0" w:line="240" w:lineRule="auto"/>
            </w:pPr>
            <w:r w:rsidRPr="005A26E4">
              <w:rPr>
                <w:b/>
                <w:bCs/>
              </w:rPr>
              <w:t>MIR¶¶</w:t>
            </w:r>
          </w:p>
        </w:tc>
      </w:tr>
      <w:tr w:rsidR="003F38EE" w:rsidRPr="005A26E4" w14:paraId="3F039DE2" w14:textId="77777777" w:rsidTr="003F38EE">
        <w:tc>
          <w:tcPr>
            <w:tcW w:w="0" w:type="auto"/>
            <w:vAlign w:val="center"/>
          </w:tcPr>
          <w:p w14:paraId="1622697E" w14:textId="77777777" w:rsidR="003F38EE" w:rsidRPr="005A26E4" w:rsidRDefault="003F38EE" w:rsidP="003F38EE"/>
        </w:tc>
        <w:tc>
          <w:tcPr>
            <w:tcW w:w="0" w:type="auto"/>
            <w:vAlign w:val="center"/>
          </w:tcPr>
          <w:p w14:paraId="4135D6CC" w14:textId="77777777" w:rsidR="003F38EE" w:rsidRPr="005A26E4" w:rsidRDefault="003F38EE" w:rsidP="003F38EE"/>
        </w:tc>
        <w:tc>
          <w:tcPr>
            <w:tcW w:w="0" w:type="auto"/>
            <w:vAlign w:val="center"/>
          </w:tcPr>
          <w:p w14:paraId="497E29A6" w14:textId="77777777" w:rsidR="003F38EE" w:rsidRPr="005A26E4" w:rsidRDefault="003F38EE" w:rsidP="003F38EE"/>
        </w:tc>
        <w:tc>
          <w:tcPr>
            <w:tcW w:w="0" w:type="auto"/>
            <w:vAlign w:val="center"/>
          </w:tcPr>
          <w:p w14:paraId="0810A178" w14:textId="77777777" w:rsidR="003F38EE" w:rsidRPr="005A26E4" w:rsidRDefault="003F38EE" w:rsidP="003F38EE"/>
        </w:tc>
        <w:tc>
          <w:tcPr>
            <w:tcW w:w="0" w:type="auto"/>
            <w:vAlign w:val="center"/>
          </w:tcPr>
          <w:p w14:paraId="010F3C1C" w14:textId="77777777" w:rsidR="003F38EE" w:rsidRPr="005A26E4" w:rsidRDefault="003F38EE" w:rsidP="003F38EE"/>
        </w:tc>
        <w:tc>
          <w:tcPr>
            <w:tcW w:w="0" w:type="auto"/>
            <w:vAlign w:val="center"/>
          </w:tcPr>
          <w:p w14:paraId="4081A489" w14:textId="77777777" w:rsidR="003F38EE" w:rsidRPr="005A26E4" w:rsidRDefault="003F38EE" w:rsidP="003F38EE"/>
        </w:tc>
        <w:tc>
          <w:tcPr>
            <w:tcW w:w="0" w:type="auto"/>
            <w:vAlign w:val="center"/>
          </w:tcPr>
          <w:p w14:paraId="4891F59C" w14:textId="77777777" w:rsidR="003F38EE" w:rsidRPr="005A26E4" w:rsidRDefault="003F38EE" w:rsidP="003F38EE"/>
        </w:tc>
        <w:tc>
          <w:tcPr>
            <w:tcW w:w="0" w:type="auto"/>
            <w:vAlign w:val="center"/>
          </w:tcPr>
          <w:p w14:paraId="22883ECF" w14:textId="77777777" w:rsidR="003F38EE" w:rsidRPr="005A26E4" w:rsidRDefault="003F38EE" w:rsidP="003F38EE"/>
        </w:tc>
        <w:tc>
          <w:tcPr>
            <w:tcW w:w="0" w:type="auto"/>
            <w:vAlign w:val="center"/>
          </w:tcPr>
          <w:p w14:paraId="5FDE5C92" w14:textId="77777777" w:rsidR="003F38EE" w:rsidRPr="005A26E4" w:rsidRDefault="003F38EE" w:rsidP="003F38EE"/>
        </w:tc>
        <w:tc>
          <w:tcPr>
            <w:tcW w:w="0" w:type="auto"/>
            <w:vAlign w:val="center"/>
          </w:tcPr>
          <w:p w14:paraId="709230EA" w14:textId="77777777" w:rsidR="003F38EE" w:rsidRPr="005A26E4" w:rsidRDefault="003F38EE" w:rsidP="003F38EE"/>
        </w:tc>
        <w:tc>
          <w:tcPr>
            <w:tcW w:w="0" w:type="auto"/>
            <w:vAlign w:val="center"/>
          </w:tcPr>
          <w:p w14:paraId="336B8615" w14:textId="77777777" w:rsidR="003F38EE" w:rsidRPr="005A26E4" w:rsidRDefault="003F38EE" w:rsidP="003F38EE"/>
        </w:tc>
      </w:tr>
    </w:tbl>
    <w:p w14:paraId="08CCC12B" w14:textId="77777777" w:rsidR="003F38EE" w:rsidRPr="005A26E4" w:rsidRDefault="003F38EE" w:rsidP="003F38EE">
      <w:r w:rsidRPr="005A26E4">
        <w:t>†Current cost is $40 per sample. Includes pH (water), EC, exchangeable acidity, Mehlich 3 (Al, P, K, Ca, Mg, Na, S, Fe, Mn, Cu, B, Zn), and P sorption index.</w:t>
      </w:r>
    </w:p>
    <w:p w14:paraId="321B4ED6" w14:textId="77777777" w:rsidR="003F38EE" w:rsidRPr="005A26E4" w:rsidRDefault="003F38EE" w:rsidP="003F38EE">
      <w:r w:rsidRPr="005A26E4">
        <w:rPr>
          <w:b/>
          <w:bCs/>
        </w:rPr>
        <w:t>‡</w:t>
      </w:r>
      <w:r w:rsidRPr="005A26E4">
        <w:t>LDPSA is for particle size distribution and soil texture determination. Current cost is $5 per sample.</w:t>
      </w:r>
    </w:p>
    <w:p w14:paraId="5CAC34C4" w14:textId="77777777" w:rsidR="003F38EE" w:rsidRPr="005A26E4" w:rsidRDefault="003F38EE" w:rsidP="003F38EE">
      <w:r w:rsidRPr="005A26E4">
        <w:rPr>
          <w:b/>
          <w:bCs/>
        </w:rPr>
        <w:t>¶</w:t>
      </w:r>
      <w:r w:rsidRPr="005A26E4">
        <w:t>Soil organic C and N are determined as soil organic matter/C are not determined in the wet chemistry suite. Current cost is $16 per sample if pH is ≥ 6.50 per sample; otherwise, $7.5 per sample. For plant samples, cost is $7.5 per sample.</w:t>
      </w:r>
    </w:p>
    <w:p w14:paraId="557138EA" w14:textId="77777777" w:rsidR="003F38EE" w:rsidRPr="005A26E4" w:rsidRDefault="003F38EE" w:rsidP="003F38EE">
      <w:r w:rsidRPr="005A26E4">
        <w:t>††Generally not needed for OFRA samples.</w:t>
      </w:r>
    </w:p>
    <w:p w14:paraId="73A1508E" w14:textId="77777777" w:rsidR="003F38EE" w:rsidRPr="005A26E4" w:rsidRDefault="003F38EE" w:rsidP="003F38EE">
      <w:r w:rsidRPr="005A26E4">
        <w:t>‡‡ Approximately 1 of 10 plant samples will be selected by ICRAF for wet chemistry analysis. Current cost is $50 per sample. Includes N, P, K, Ca, Mg, Fe, Zn, Mn, Cu, B, Na.</w:t>
      </w:r>
    </w:p>
    <w:p w14:paraId="0E9C58D7" w14:textId="77777777" w:rsidR="003F38EE" w:rsidRPr="005A26E4" w:rsidRDefault="003F38EE" w:rsidP="003F38EE">
      <w:r w:rsidRPr="005A26E4">
        <w:t>¶¶ Current cost is $1.50 per sample.</w:t>
      </w:r>
    </w:p>
    <w:p w14:paraId="3CC8E62F" w14:textId="755B4D5C" w:rsidR="001869B1" w:rsidRPr="00F362DA" w:rsidRDefault="001869B1">
      <w:pPr>
        <w:rPr>
          <w:rFonts w:asciiTheme="majorHAnsi" w:hAnsiTheme="majorHAnsi" w:cs="Times New Roman"/>
          <w:b/>
          <w:color w:val="000000" w:themeColor="text1"/>
          <w:sz w:val="24"/>
          <w:szCs w:val="24"/>
        </w:rPr>
      </w:pPr>
    </w:p>
    <w:p w14:paraId="02336A4D" w14:textId="73F96D7A" w:rsidR="001869B1" w:rsidRPr="00F362DA" w:rsidRDefault="001869B1" w:rsidP="001869B1">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 xml:space="preserve">APPENDIX </w:t>
      </w:r>
      <w:r w:rsidR="00971571" w:rsidRPr="00F362DA">
        <w:rPr>
          <w:rFonts w:asciiTheme="majorHAnsi" w:hAnsiTheme="majorHAnsi" w:cs="Times New Roman"/>
          <w:b/>
          <w:color w:val="000000" w:themeColor="text1"/>
          <w:sz w:val="24"/>
          <w:szCs w:val="24"/>
        </w:rPr>
        <w:t>4</w:t>
      </w:r>
      <w:r w:rsidR="00B758B5" w:rsidRPr="00F362DA">
        <w:rPr>
          <w:rFonts w:asciiTheme="majorHAnsi" w:hAnsiTheme="majorHAnsi" w:cs="Times New Roman"/>
          <w:b/>
          <w:color w:val="000000" w:themeColor="text1"/>
          <w:sz w:val="24"/>
          <w:szCs w:val="24"/>
        </w:rPr>
        <w:tab/>
      </w:r>
      <w:r w:rsidR="00A3594E" w:rsidRPr="00F362DA">
        <w:rPr>
          <w:rFonts w:asciiTheme="majorHAnsi" w:hAnsiTheme="majorHAnsi" w:cs="Times New Roman"/>
          <w:b/>
          <w:color w:val="000000" w:themeColor="text1"/>
          <w:sz w:val="24"/>
          <w:szCs w:val="24"/>
        </w:rPr>
        <w:t>Treatment structures</w:t>
      </w:r>
      <w:r w:rsidR="009E1BAE">
        <w:rPr>
          <w:rFonts w:asciiTheme="majorHAnsi" w:hAnsiTheme="majorHAnsi" w:cs="Times New Roman"/>
          <w:b/>
          <w:color w:val="000000" w:themeColor="text1"/>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4"/>
        <w:gridCol w:w="954"/>
        <w:gridCol w:w="90"/>
        <w:gridCol w:w="920"/>
        <w:gridCol w:w="213"/>
        <w:gridCol w:w="1365"/>
        <w:gridCol w:w="3186"/>
        <w:gridCol w:w="1405"/>
        <w:gridCol w:w="155"/>
      </w:tblGrid>
      <w:tr w:rsidR="00FF1F0F" w:rsidRPr="00F362DA" w14:paraId="5104F72D" w14:textId="77777777" w:rsidTr="00C25C19">
        <w:trPr>
          <w:trHeight w:val="317"/>
        </w:trPr>
        <w:tc>
          <w:tcPr>
            <w:tcW w:w="9242" w:type="dxa"/>
            <w:gridSpan w:val="9"/>
            <w:shd w:val="clear" w:color="auto" w:fill="E7E6E6" w:themeFill="background2"/>
          </w:tcPr>
          <w:p w14:paraId="0981BB8E" w14:textId="00A2A2F9"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Maize, sorghum</w:t>
            </w:r>
            <w:r w:rsidR="00B56935">
              <w:rPr>
                <w:rFonts w:asciiTheme="majorHAnsi" w:hAnsiTheme="majorHAnsi" w:cs="Times New Roman"/>
                <w:b/>
                <w:color w:val="000000" w:themeColor="text1"/>
                <w:sz w:val="24"/>
                <w:szCs w:val="24"/>
              </w:rPr>
              <w:t>†</w:t>
            </w:r>
            <w:r w:rsidRPr="00F362DA">
              <w:rPr>
                <w:rFonts w:asciiTheme="majorHAnsi" w:hAnsiTheme="majorHAnsi" w:cs="Times New Roman"/>
                <w:b/>
                <w:color w:val="000000" w:themeColor="text1"/>
                <w:sz w:val="24"/>
                <w:szCs w:val="24"/>
              </w:rPr>
              <w:t>, rice</w:t>
            </w:r>
            <w:r w:rsidR="00592D73">
              <w:rPr>
                <w:rFonts w:asciiTheme="majorHAnsi" w:hAnsiTheme="majorHAnsi" w:cs="Times New Roman"/>
                <w:b/>
                <w:color w:val="000000" w:themeColor="text1"/>
                <w:sz w:val="24"/>
                <w:szCs w:val="24"/>
              </w:rPr>
              <w:t>†</w:t>
            </w:r>
            <w:r w:rsidRPr="00F362DA">
              <w:rPr>
                <w:rFonts w:asciiTheme="majorHAnsi" w:hAnsiTheme="majorHAnsi" w:cs="Times New Roman"/>
                <w:b/>
                <w:color w:val="000000" w:themeColor="text1"/>
                <w:sz w:val="24"/>
                <w:szCs w:val="24"/>
              </w:rPr>
              <w:t>, finger millet, cassava</w:t>
            </w:r>
            <w:r w:rsidR="00911FB7" w:rsidRPr="00F362DA">
              <w:rPr>
                <w:rFonts w:asciiTheme="majorHAnsi" w:hAnsiTheme="majorHAnsi" w:cs="Times New Roman"/>
                <w:b/>
                <w:color w:val="000000" w:themeColor="text1"/>
                <w:sz w:val="24"/>
                <w:szCs w:val="24"/>
              </w:rPr>
              <w:t>†</w:t>
            </w:r>
          </w:p>
        </w:tc>
      </w:tr>
      <w:tr w:rsidR="00FF1F0F" w:rsidRPr="00F362DA" w14:paraId="74A035C4" w14:textId="77777777" w:rsidTr="00C25C19">
        <w:trPr>
          <w:trHeight w:val="317"/>
        </w:trPr>
        <w:tc>
          <w:tcPr>
            <w:tcW w:w="954" w:type="dxa"/>
            <w:shd w:val="clear" w:color="auto" w:fill="E7E6E6" w:themeFill="background2"/>
          </w:tcPr>
          <w:p w14:paraId="468B59D9" w14:textId="77777777"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0P0K</w:t>
            </w:r>
          </w:p>
        </w:tc>
        <w:tc>
          <w:tcPr>
            <w:tcW w:w="1044" w:type="dxa"/>
            <w:gridSpan w:val="2"/>
            <w:shd w:val="clear" w:color="auto" w:fill="E7E6E6" w:themeFill="background2"/>
          </w:tcPr>
          <w:p w14:paraId="6B02A296" w14:textId="1571C696" w:rsidR="001869B1" w:rsidRPr="003A5F70" w:rsidRDefault="001869B1" w:rsidP="00C25C19">
            <w:pPr>
              <w:spacing w:before="120" w:after="0" w:line="240" w:lineRule="auto"/>
              <w:rPr>
                <w:rFonts w:asciiTheme="majorHAnsi" w:hAnsiTheme="majorHAnsi" w:cs="Times New Roman"/>
                <w:b/>
                <w:color w:val="000000" w:themeColor="text1"/>
                <w:sz w:val="24"/>
                <w:szCs w:val="24"/>
              </w:rPr>
            </w:pPr>
            <w:r w:rsidRPr="003A5F70">
              <w:rPr>
                <w:rFonts w:asciiTheme="majorHAnsi" w:hAnsiTheme="majorHAnsi" w:cs="Times New Roman"/>
                <w:b/>
                <w:color w:val="000000" w:themeColor="text1"/>
                <w:sz w:val="24"/>
                <w:szCs w:val="24"/>
              </w:rPr>
              <w:t>15P</w:t>
            </w:r>
            <w:r w:rsidR="00971571" w:rsidRPr="003A5F70">
              <w:rPr>
                <w:rFonts w:asciiTheme="majorHAnsi" w:hAnsiTheme="majorHAnsi" w:cs="Times New Roman"/>
                <w:b/>
                <w:color w:val="000000" w:themeColor="text1"/>
                <w:sz w:val="24"/>
                <w:szCs w:val="24"/>
              </w:rPr>
              <w:t>,</w:t>
            </w:r>
            <w:r w:rsidRPr="003A5F70">
              <w:rPr>
                <w:rFonts w:asciiTheme="majorHAnsi" w:hAnsiTheme="majorHAnsi" w:cs="Times New Roman"/>
                <w:b/>
                <w:color w:val="000000" w:themeColor="text1"/>
                <w:sz w:val="24"/>
                <w:szCs w:val="24"/>
              </w:rPr>
              <w:t>0K</w:t>
            </w:r>
          </w:p>
        </w:tc>
        <w:tc>
          <w:tcPr>
            <w:tcW w:w="1133" w:type="dxa"/>
            <w:gridSpan w:val="2"/>
            <w:shd w:val="clear" w:color="auto" w:fill="E7E6E6" w:themeFill="background2"/>
          </w:tcPr>
          <w:p w14:paraId="5F243CA4" w14:textId="77777777" w:rsidR="001869B1" w:rsidRPr="003A5F70" w:rsidRDefault="001869B1" w:rsidP="00C25C19">
            <w:pPr>
              <w:spacing w:before="120" w:after="0" w:line="240" w:lineRule="auto"/>
              <w:rPr>
                <w:rFonts w:asciiTheme="majorHAnsi" w:hAnsiTheme="majorHAnsi" w:cs="Times New Roman"/>
                <w:b/>
                <w:color w:val="000000" w:themeColor="text1"/>
                <w:sz w:val="24"/>
                <w:szCs w:val="24"/>
              </w:rPr>
            </w:pPr>
            <w:r w:rsidRPr="003A5F70">
              <w:rPr>
                <w:rFonts w:asciiTheme="majorHAnsi" w:hAnsiTheme="majorHAnsi" w:cs="Times New Roman"/>
                <w:b/>
                <w:color w:val="000000" w:themeColor="text1"/>
                <w:sz w:val="24"/>
                <w:szCs w:val="24"/>
              </w:rPr>
              <w:t>90N,0K</w:t>
            </w:r>
          </w:p>
        </w:tc>
        <w:tc>
          <w:tcPr>
            <w:tcW w:w="1365" w:type="dxa"/>
            <w:shd w:val="clear" w:color="auto" w:fill="E7E6E6" w:themeFill="background2"/>
          </w:tcPr>
          <w:p w14:paraId="0C374C01" w14:textId="77777777"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90N,15P</w:t>
            </w:r>
          </w:p>
        </w:tc>
        <w:tc>
          <w:tcPr>
            <w:tcW w:w="4746" w:type="dxa"/>
            <w:gridSpan w:val="3"/>
            <w:shd w:val="clear" w:color="auto" w:fill="E7E6E6" w:themeFill="background2"/>
          </w:tcPr>
          <w:p w14:paraId="406B6F78" w14:textId="77777777"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Diagnostic</w:t>
            </w:r>
          </w:p>
        </w:tc>
      </w:tr>
      <w:tr w:rsidR="00FF1F0F" w:rsidRPr="00F362DA" w14:paraId="3A69C694" w14:textId="77777777" w:rsidTr="00C25C19">
        <w:trPr>
          <w:trHeight w:val="317"/>
        </w:trPr>
        <w:tc>
          <w:tcPr>
            <w:tcW w:w="954" w:type="dxa"/>
          </w:tcPr>
          <w:p w14:paraId="413BA4FA"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0N</w:t>
            </w:r>
          </w:p>
        </w:tc>
        <w:tc>
          <w:tcPr>
            <w:tcW w:w="1044" w:type="dxa"/>
            <w:gridSpan w:val="2"/>
          </w:tcPr>
          <w:p w14:paraId="2834DF91"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0N</w:t>
            </w:r>
          </w:p>
        </w:tc>
        <w:tc>
          <w:tcPr>
            <w:tcW w:w="1133" w:type="dxa"/>
            <w:gridSpan w:val="2"/>
          </w:tcPr>
          <w:p w14:paraId="0F7181DD"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7.5P</w:t>
            </w:r>
          </w:p>
        </w:tc>
        <w:tc>
          <w:tcPr>
            <w:tcW w:w="1365" w:type="dxa"/>
          </w:tcPr>
          <w:p w14:paraId="108FBA01"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10K</w:t>
            </w:r>
            <w:r w:rsidR="00911FB7" w:rsidRPr="00F362DA">
              <w:rPr>
                <w:rFonts w:asciiTheme="majorHAnsi" w:hAnsiTheme="majorHAnsi" w:cs="Times New Roman"/>
                <w:color w:val="000000" w:themeColor="text1"/>
                <w:sz w:val="24"/>
                <w:szCs w:val="24"/>
              </w:rPr>
              <w:t>‡</w:t>
            </w:r>
          </w:p>
        </w:tc>
        <w:tc>
          <w:tcPr>
            <w:tcW w:w="4746" w:type="dxa"/>
            <w:gridSpan w:val="3"/>
          </w:tcPr>
          <w:p w14:paraId="74DF6D1C"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90N,15</w:t>
            </w:r>
            <w:r w:rsidR="00D076C3" w:rsidRPr="00F362DA">
              <w:rPr>
                <w:rFonts w:asciiTheme="majorHAnsi" w:hAnsiTheme="majorHAnsi" w:cs="Times New Roman"/>
                <w:color w:val="000000" w:themeColor="text1"/>
                <w:sz w:val="24"/>
                <w:szCs w:val="24"/>
              </w:rPr>
              <w:t>P,20K,15</w:t>
            </w:r>
            <w:r w:rsidRPr="00F362DA">
              <w:rPr>
                <w:rFonts w:asciiTheme="majorHAnsi" w:hAnsiTheme="majorHAnsi" w:cs="Times New Roman"/>
                <w:color w:val="000000" w:themeColor="text1"/>
                <w:sz w:val="24"/>
                <w:szCs w:val="24"/>
              </w:rPr>
              <w:t>S,2.5Zn,10Mg,0.5B</w:t>
            </w:r>
          </w:p>
        </w:tc>
      </w:tr>
      <w:tr w:rsidR="00FF1F0F" w:rsidRPr="00F362DA" w14:paraId="017C1DA5" w14:textId="77777777" w:rsidTr="00C25C19">
        <w:trPr>
          <w:trHeight w:val="317"/>
        </w:trPr>
        <w:tc>
          <w:tcPr>
            <w:tcW w:w="954" w:type="dxa"/>
          </w:tcPr>
          <w:p w14:paraId="06F3FBE7"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30N</w:t>
            </w:r>
          </w:p>
        </w:tc>
        <w:tc>
          <w:tcPr>
            <w:tcW w:w="1044" w:type="dxa"/>
            <w:gridSpan w:val="2"/>
          </w:tcPr>
          <w:p w14:paraId="5913821E"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30N</w:t>
            </w:r>
          </w:p>
        </w:tc>
        <w:tc>
          <w:tcPr>
            <w:tcW w:w="1133" w:type="dxa"/>
            <w:gridSpan w:val="2"/>
          </w:tcPr>
          <w:p w14:paraId="5C739163" w14:textId="530E30B3"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c>
          <w:tcPr>
            <w:tcW w:w="1365" w:type="dxa"/>
          </w:tcPr>
          <w:p w14:paraId="589D70A9"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20K</w:t>
            </w:r>
          </w:p>
        </w:tc>
        <w:tc>
          <w:tcPr>
            <w:tcW w:w="4746" w:type="dxa"/>
            <w:gridSpan w:val="3"/>
          </w:tcPr>
          <w:p w14:paraId="2AF7DA3D"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r>
      <w:tr w:rsidR="00FF1F0F" w:rsidRPr="00F362DA" w14:paraId="3CC38884" w14:textId="77777777" w:rsidTr="00C25C19">
        <w:trPr>
          <w:trHeight w:val="317"/>
        </w:trPr>
        <w:tc>
          <w:tcPr>
            <w:tcW w:w="954" w:type="dxa"/>
          </w:tcPr>
          <w:p w14:paraId="118A015C"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w:t>
            </w:r>
          </w:p>
        </w:tc>
        <w:tc>
          <w:tcPr>
            <w:tcW w:w="1044" w:type="dxa"/>
            <w:gridSpan w:val="2"/>
          </w:tcPr>
          <w:p w14:paraId="7662E5A9"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w:t>
            </w:r>
          </w:p>
        </w:tc>
        <w:tc>
          <w:tcPr>
            <w:tcW w:w="1133" w:type="dxa"/>
            <w:gridSpan w:val="2"/>
          </w:tcPr>
          <w:p w14:paraId="4B11756C"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22.5P</w:t>
            </w:r>
          </w:p>
        </w:tc>
        <w:tc>
          <w:tcPr>
            <w:tcW w:w="1365" w:type="dxa"/>
          </w:tcPr>
          <w:p w14:paraId="77D29D8D"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30K</w:t>
            </w:r>
          </w:p>
        </w:tc>
        <w:tc>
          <w:tcPr>
            <w:tcW w:w="4746" w:type="dxa"/>
            <w:gridSpan w:val="3"/>
          </w:tcPr>
          <w:p w14:paraId="65F32AF3"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r>
      <w:tr w:rsidR="00FF1F0F" w:rsidRPr="00F362DA" w14:paraId="7011861E" w14:textId="77777777" w:rsidTr="00C25C19">
        <w:trPr>
          <w:trHeight w:val="317"/>
        </w:trPr>
        <w:tc>
          <w:tcPr>
            <w:tcW w:w="954" w:type="dxa"/>
          </w:tcPr>
          <w:p w14:paraId="3458FA6F"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w:t>
            </w:r>
          </w:p>
        </w:tc>
        <w:tc>
          <w:tcPr>
            <w:tcW w:w="1044" w:type="dxa"/>
            <w:gridSpan w:val="2"/>
          </w:tcPr>
          <w:p w14:paraId="548C3CEE"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w:t>
            </w:r>
          </w:p>
        </w:tc>
        <w:tc>
          <w:tcPr>
            <w:tcW w:w="1133" w:type="dxa"/>
            <w:gridSpan w:val="2"/>
          </w:tcPr>
          <w:p w14:paraId="230A50AD"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c>
          <w:tcPr>
            <w:tcW w:w="1365" w:type="dxa"/>
          </w:tcPr>
          <w:p w14:paraId="5DC5CAFF"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c>
          <w:tcPr>
            <w:tcW w:w="4746" w:type="dxa"/>
            <w:gridSpan w:val="3"/>
          </w:tcPr>
          <w:p w14:paraId="080983CA"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r>
      <w:tr w:rsidR="00FF1F0F" w:rsidRPr="00F362DA" w14:paraId="60C4DA9D" w14:textId="77777777" w:rsidTr="00C25C19">
        <w:trPr>
          <w:trHeight w:val="317"/>
        </w:trPr>
        <w:tc>
          <w:tcPr>
            <w:tcW w:w="954" w:type="dxa"/>
          </w:tcPr>
          <w:p w14:paraId="6B530D67"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120N</w:t>
            </w:r>
          </w:p>
        </w:tc>
        <w:tc>
          <w:tcPr>
            <w:tcW w:w="1044" w:type="dxa"/>
            <w:gridSpan w:val="2"/>
          </w:tcPr>
          <w:p w14:paraId="6C3626D2"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120N</w:t>
            </w:r>
          </w:p>
        </w:tc>
        <w:tc>
          <w:tcPr>
            <w:tcW w:w="1133" w:type="dxa"/>
            <w:gridSpan w:val="2"/>
          </w:tcPr>
          <w:p w14:paraId="0CB64D25" w14:textId="77777777" w:rsidR="001869B1" w:rsidRDefault="001869B1" w:rsidP="00C25C19">
            <w:pPr>
              <w:spacing w:before="120" w:after="0" w:line="240" w:lineRule="auto"/>
              <w:rPr>
                <w:rFonts w:asciiTheme="majorHAnsi" w:hAnsiTheme="majorHAnsi" w:cs="Times New Roman"/>
                <w:color w:val="000000" w:themeColor="text1"/>
                <w:sz w:val="24"/>
                <w:szCs w:val="24"/>
              </w:rPr>
            </w:pPr>
          </w:p>
          <w:p w14:paraId="747C309C" w14:textId="77777777" w:rsidR="003F38EE" w:rsidRPr="00F362DA" w:rsidRDefault="003F38EE" w:rsidP="00C25C19">
            <w:pPr>
              <w:spacing w:before="120" w:after="0" w:line="240" w:lineRule="auto"/>
              <w:rPr>
                <w:rFonts w:asciiTheme="majorHAnsi" w:hAnsiTheme="majorHAnsi" w:cs="Times New Roman"/>
                <w:color w:val="000000" w:themeColor="text1"/>
                <w:sz w:val="24"/>
                <w:szCs w:val="24"/>
              </w:rPr>
            </w:pPr>
          </w:p>
        </w:tc>
        <w:tc>
          <w:tcPr>
            <w:tcW w:w="1365" w:type="dxa"/>
          </w:tcPr>
          <w:p w14:paraId="5B61C748"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c>
          <w:tcPr>
            <w:tcW w:w="4746" w:type="dxa"/>
            <w:gridSpan w:val="3"/>
          </w:tcPr>
          <w:p w14:paraId="512703AD"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r>
      <w:tr w:rsidR="00FF1F0F" w:rsidRPr="00F362DA" w14:paraId="2715D331" w14:textId="77777777" w:rsidTr="00C25C19">
        <w:trPr>
          <w:trHeight w:val="317"/>
        </w:trPr>
        <w:tc>
          <w:tcPr>
            <w:tcW w:w="9242" w:type="dxa"/>
            <w:gridSpan w:val="9"/>
            <w:shd w:val="clear" w:color="auto" w:fill="E7E6E6" w:themeFill="background2"/>
          </w:tcPr>
          <w:p w14:paraId="797F636A" w14:textId="77777777" w:rsidR="00A3594E" w:rsidRPr="00F362DA" w:rsidRDefault="00A3594E" w:rsidP="00C25C19">
            <w:pPr>
              <w:spacing w:before="120" w:after="0" w:line="240" w:lineRule="auto"/>
              <w:rPr>
                <w:rFonts w:asciiTheme="majorHAnsi" w:hAnsiTheme="majorHAnsi" w:cs="Times New Roman"/>
                <w:b/>
                <w:color w:val="000000" w:themeColor="text1"/>
                <w:sz w:val="24"/>
                <w:szCs w:val="24"/>
              </w:rPr>
            </w:pPr>
          </w:p>
        </w:tc>
      </w:tr>
      <w:tr w:rsidR="00FF1F0F" w:rsidRPr="00F362DA" w14:paraId="551A968B" w14:textId="77777777" w:rsidTr="00C25C19">
        <w:trPr>
          <w:trHeight w:val="317"/>
        </w:trPr>
        <w:tc>
          <w:tcPr>
            <w:tcW w:w="9242" w:type="dxa"/>
            <w:gridSpan w:val="9"/>
            <w:shd w:val="clear" w:color="auto" w:fill="E7E6E6" w:themeFill="background2"/>
          </w:tcPr>
          <w:p w14:paraId="7B039FE9" w14:textId="77777777"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Common bean</w:t>
            </w:r>
          </w:p>
        </w:tc>
      </w:tr>
      <w:tr w:rsidR="00FF1F0F" w:rsidRPr="00F362DA" w14:paraId="66CE82CE" w14:textId="77777777" w:rsidTr="00C25C19">
        <w:trPr>
          <w:trHeight w:val="317"/>
        </w:trPr>
        <w:tc>
          <w:tcPr>
            <w:tcW w:w="954" w:type="dxa"/>
            <w:shd w:val="clear" w:color="auto" w:fill="E7E6E6" w:themeFill="background2"/>
          </w:tcPr>
          <w:p w14:paraId="780E37B9" w14:textId="77777777"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0P0K</w:t>
            </w:r>
          </w:p>
        </w:tc>
        <w:tc>
          <w:tcPr>
            <w:tcW w:w="1044" w:type="dxa"/>
            <w:gridSpan w:val="2"/>
            <w:shd w:val="clear" w:color="auto" w:fill="E7E6E6" w:themeFill="background2"/>
          </w:tcPr>
          <w:p w14:paraId="547C9D41" w14:textId="626F373D"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3A5F70">
              <w:rPr>
                <w:rFonts w:asciiTheme="majorHAnsi" w:hAnsiTheme="majorHAnsi" w:cs="Times New Roman"/>
                <w:b/>
                <w:color w:val="000000" w:themeColor="text1"/>
                <w:sz w:val="24"/>
                <w:szCs w:val="24"/>
              </w:rPr>
              <w:t>15P</w:t>
            </w:r>
            <w:r w:rsidR="00881D6B" w:rsidRPr="003A5F70">
              <w:rPr>
                <w:rFonts w:asciiTheme="majorHAnsi" w:hAnsiTheme="majorHAnsi" w:cs="Times New Roman"/>
                <w:b/>
                <w:color w:val="000000" w:themeColor="text1"/>
                <w:sz w:val="24"/>
                <w:szCs w:val="24"/>
              </w:rPr>
              <w:t>,</w:t>
            </w:r>
            <w:r w:rsidRPr="003A5F70">
              <w:rPr>
                <w:rFonts w:asciiTheme="majorHAnsi" w:hAnsiTheme="majorHAnsi" w:cs="Times New Roman"/>
                <w:b/>
                <w:color w:val="000000" w:themeColor="text1"/>
                <w:sz w:val="24"/>
                <w:szCs w:val="24"/>
              </w:rPr>
              <w:t>0K</w:t>
            </w:r>
          </w:p>
        </w:tc>
        <w:tc>
          <w:tcPr>
            <w:tcW w:w="1133" w:type="dxa"/>
            <w:gridSpan w:val="2"/>
            <w:shd w:val="clear" w:color="auto" w:fill="E7E6E6" w:themeFill="background2"/>
          </w:tcPr>
          <w:p w14:paraId="4BA9B9ED" w14:textId="77777777"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20N,0K</w:t>
            </w:r>
          </w:p>
        </w:tc>
        <w:tc>
          <w:tcPr>
            <w:tcW w:w="1365" w:type="dxa"/>
            <w:shd w:val="clear" w:color="auto" w:fill="E7E6E6" w:themeFill="background2"/>
          </w:tcPr>
          <w:p w14:paraId="494EA7D7" w14:textId="77777777"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20N,15P</w:t>
            </w:r>
          </w:p>
        </w:tc>
        <w:tc>
          <w:tcPr>
            <w:tcW w:w="4746" w:type="dxa"/>
            <w:gridSpan w:val="3"/>
            <w:shd w:val="clear" w:color="auto" w:fill="E7E6E6" w:themeFill="background2"/>
          </w:tcPr>
          <w:p w14:paraId="6989CEC6" w14:textId="77777777"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Diagnostic</w:t>
            </w:r>
          </w:p>
        </w:tc>
      </w:tr>
      <w:tr w:rsidR="00FF1F0F" w:rsidRPr="00F362DA" w14:paraId="071E1EF6" w14:textId="77777777" w:rsidTr="00C25C19">
        <w:trPr>
          <w:trHeight w:val="317"/>
        </w:trPr>
        <w:tc>
          <w:tcPr>
            <w:tcW w:w="954" w:type="dxa"/>
          </w:tcPr>
          <w:p w14:paraId="1B7D02DD"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0N</w:t>
            </w:r>
          </w:p>
        </w:tc>
        <w:tc>
          <w:tcPr>
            <w:tcW w:w="1044" w:type="dxa"/>
            <w:gridSpan w:val="2"/>
          </w:tcPr>
          <w:p w14:paraId="25E38C96"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0N</w:t>
            </w:r>
          </w:p>
        </w:tc>
        <w:tc>
          <w:tcPr>
            <w:tcW w:w="1133" w:type="dxa"/>
            <w:gridSpan w:val="2"/>
          </w:tcPr>
          <w:p w14:paraId="25952817"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7.5P</w:t>
            </w:r>
          </w:p>
        </w:tc>
        <w:tc>
          <w:tcPr>
            <w:tcW w:w="1365" w:type="dxa"/>
          </w:tcPr>
          <w:p w14:paraId="662FCCC6"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10K</w:t>
            </w:r>
          </w:p>
        </w:tc>
        <w:tc>
          <w:tcPr>
            <w:tcW w:w="4746" w:type="dxa"/>
            <w:gridSpan w:val="3"/>
          </w:tcPr>
          <w:p w14:paraId="52CFC0A3" w14:textId="77777777" w:rsidR="001869B1" w:rsidRPr="00F362DA" w:rsidRDefault="001869B1" w:rsidP="00D076C3">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20N,15P,20K,1</w:t>
            </w:r>
            <w:r w:rsidR="00D076C3" w:rsidRPr="00F362DA">
              <w:rPr>
                <w:rFonts w:asciiTheme="majorHAnsi" w:hAnsiTheme="majorHAnsi" w:cs="Times New Roman"/>
                <w:color w:val="000000" w:themeColor="text1"/>
                <w:sz w:val="24"/>
                <w:szCs w:val="24"/>
              </w:rPr>
              <w:t>5</w:t>
            </w:r>
            <w:r w:rsidRPr="00F362DA">
              <w:rPr>
                <w:rFonts w:asciiTheme="majorHAnsi" w:hAnsiTheme="majorHAnsi" w:cs="Times New Roman"/>
                <w:color w:val="000000" w:themeColor="text1"/>
                <w:sz w:val="24"/>
                <w:szCs w:val="24"/>
              </w:rPr>
              <w:t>S,2.5Zn,10Mg,0.5B</w:t>
            </w:r>
          </w:p>
        </w:tc>
      </w:tr>
      <w:tr w:rsidR="00FF1F0F" w:rsidRPr="00F362DA" w14:paraId="749E89F5" w14:textId="77777777" w:rsidTr="00C25C19">
        <w:trPr>
          <w:trHeight w:val="317"/>
        </w:trPr>
        <w:tc>
          <w:tcPr>
            <w:tcW w:w="954" w:type="dxa"/>
          </w:tcPr>
          <w:p w14:paraId="29966C81"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10N</w:t>
            </w:r>
          </w:p>
        </w:tc>
        <w:tc>
          <w:tcPr>
            <w:tcW w:w="1044" w:type="dxa"/>
            <w:gridSpan w:val="2"/>
          </w:tcPr>
          <w:p w14:paraId="0ACD5FFE"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10N</w:t>
            </w:r>
          </w:p>
        </w:tc>
        <w:tc>
          <w:tcPr>
            <w:tcW w:w="1133" w:type="dxa"/>
            <w:gridSpan w:val="2"/>
          </w:tcPr>
          <w:p w14:paraId="03E83F8F" w14:textId="4CCE834F"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c>
          <w:tcPr>
            <w:tcW w:w="1365" w:type="dxa"/>
          </w:tcPr>
          <w:p w14:paraId="7FDB11D5"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20K</w:t>
            </w:r>
          </w:p>
        </w:tc>
        <w:tc>
          <w:tcPr>
            <w:tcW w:w="4746" w:type="dxa"/>
            <w:gridSpan w:val="3"/>
          </w:tcPr>
          <w:p w14:paraId="12482420"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r>
      <w:tr w:rsidR="00FF1F0F" w:rsidRPr="00F362DA" w14:paraId="02ACE119" w14:textId="77777777" w:rsidTr="00C25C19">
        <w:trPr>
          <w:trHeight w:val="317"/>
        </w:trPr>
        <w:tc>
          <w:tcPr>
            <w:tcW w:w="954" w:type="dxa"/>
          </w:tcPr>
          <w:p w14:paraId="011F6DE6"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20N</w:t>
            </w:r>
          </w:p>
        </w:tc>
        <w:tc>
          <w:tcPr>
            <w:tcW w:w="1044" w:type="dxa"/>
            <w:gridSpan w:val="2"/>
          </w:tcPr>
          <w:p w14:paraId="2DC7C7A1"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20N</w:t>
            </w:r>
          </w:p>
        </w:tc>
        <w:tc>
          <w:tcPr>
            <w:tcW w:w="1133" w:type="dxa"/>
            <w:gridSpan w:val="2"/>
          </w:tcPr>
          <w:p w14:paraId="6442325F"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22.5P</w:t>
            </w:r>
          </w:p>
        </w:tc>
        <w:tc>
          <w:tcPr>
            <w:tcW w:w="1365" w:type="dxa"/>
          </w:tcPr>
          <w:p w14:paraId="5A934568"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30K</w:t>
            </w:r>
          </w:p>
        </w:tc>
        <w:tc>
          <w:tcPr>
            <w:tcW w:w="4746" w:type="dxa"/>
            <w:gridSpan w:val="3"/>
          </w:tcPr>
          <w:p w14:paraId="5EDA95AC"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r>
      <w:tr w:rsidR="00FF1F0F" w:rsidRPr="00F362DA" w14:paraId="1D0D3322" w14:textId="77777777" w:rsidTr="00C25C19">
        <w:trPr>
          <w:trHeight w:val="317"/>
        </w:trPr>
        <w:tc>
          <w:tcPr>
            <w:tcW w:w="954" w:type="dxa"/>
          </w:tcPr>
          <w:p w14:paraId="3D4427FE"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30N</w:t>
            </w:r>
          </w:p>
        </w:tc>
        <w:tc>
          <w:tcPr>
            <w:tcW w:w="1044" w:type="dxa"/>
            <w:gridSpan w:val="2"/>
          </w:tcPr>
          <w:p w14:paraId="7ABEFFAF"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30N</w:t>
            </w:r>
          </w:p>
        </w:tc>
        <w:tc>
          <w:tcPr>
            <w:tcW w:w="1133" w:type="dxa"/>
            <w:gridSpan w:val="2"/>
          </w:tcPr>
          <w:p w14:paraId="0C63C733"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c>
          <w:tcPr>
            <w:tcW w:w="1365" w:type="dxa"/>
          </w:tcPr>
          <w:p w14:paraId="6ADDB549"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c>
          <w:tcPr>
            <w:tcW w:w="4746" w:type="dxa"/>
            <w:gridSpan w:val="3"/>
          </w:tcPr>
          <w:p w14:paraId="56808F7B"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r>
      <w:tr w:rsidR="00FF1F0F" w:rsidRPr="00F362DA" w14:paraId="2B171F1B" w14:textId="77777777" w:rsidTr="00C25C19">
        <w:trPr>
          <w:gridAfter w:val="1"/>
          <w:wAfter w:w="155" w:type="dxa"/>
          <w:trHeight w:val="317"/>
        </w:trPr>
        <w:tc>
          <w:tcPr>
            <w:tcW w:w="9087" w:type="dxa"/>
            <w:gridSpan w:val="8"/>
            <w:shd w:val="clear" w:color="auto" w:fill="E7E6E6" w:themeFill="background2"/>
          </w:tcPr>
          <w:p w14:paraId="1649DFB0" w14:textId="77777777" w:rsidR="00A3594E" w:rsidRPr="00F362DA" w:rsidRDefault="00A3594E" w:rsidP="00C25C19">
            <w:pPr>
              <w:spacing w:before="120" w:after="0" w:line="240" w:lineRule="auto"/>
              <w:rPr>
                <w:rFonts w:asciiTheme="majorHAnsi" w:hAnsiTheme="majorHAnsi" w:cs="Times New Roman"/>
                <w:b/>
                <w:color w:val="000000" w:themeColor="text1"/>
                <w:sz w:val="24"/>
                <w:szCs w:val="24"/>
              </w:rPr>
            </w:pPr>
          </w:p>
        </w:tc>
      </w:tr>
      <w:tr w:rsidR="00FF1F0F" w:rsidRPr="00F362DA" w14:paraId="3255E355" w14:textId="77777777" w:rsidTr="00C25C19">
        <w:trPr>
          <w:gridAfter w:val="1"/>
          <w:wAfter w:w="155" w:type="dxa"/>
          <w:trHeight w:val="317"/>
        </w:trPr>
        <w:tc>
          <w:tcPr>
            <w:tcW w:w="9087" w:type="dxa"/>
            <w:gridSpan w:val="8"/>
            <w:shd w:val="clear" w:color="auto" w:fill="E7E6E6" w:themeFill="background2"/>
          </w:tcPr>
          <w:p w14:paraId="1E6F63D7" w14:textId="77777777"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Groundnuts, soybean, pigeon pea, c/pea</w:t>
            </w:r>
          </w:p>
        </w:tc>
      </w:tr>
      <w:tr w:rsidR="00FF1F0F" w:rsidRPr="00F362DA" w14:paraId="12047FDD" w14:textId="77777777" w:rsidTr="00C25C19">
        <w:trPr>
          <w:gridAfter w:val="2"/>
          <w:wAfter w:w="1560" w:type="dxa"/>
          <w:trHeight w:val="317"/>
        </w:trPr>
        <w:tc>
          <w:tcPr>
            <w:tcW w:w="954" w:type="dxa"/>
            <w:shd w:val="clear" w:color="auto" w:fill="E7E6E6" w:themeFill="background2"/>
          </w:tcPr>
          <w:p w14:paraId="48A9328A" w14:textId="77777777"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0K</w:t>
            </w:r>
          </w:p>
        </w:tc>
        <w:tc>
          <w:tcPr>
            <w:tcW w:w="954" w:type="dxa"/>
            <w:shd w:val="clear" w:color="auto" w:fill="E7E6E6" w:themeFill="background2"/>
          </w:tcPr>
          <w:p w14:paraId="1E04A709" w14:textId="77777777"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20K</w:t>
            </w:r>
          </w:p>
        </w:tc>
        <w:tc>
          <w:tcPr>
            <w:tcW w:w="1010" w:type="dxa"/>
            <w:gridSpan w:val="2"/>
            <w:shd w:val="clear" w:color="auto" w:fill="E7E6E6" w:themeFill="background2"/>
          </w:tcPr>
          <w:p w14:paraId="3388C203" w14:textId="77777777"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15P</w:t>
            </w:r>
          </w:p>
        </w:tc>
        <w:tc>
          <w:tcPr>
            <w:tcW w:w="4764" w:type="dxa"/>
            <w:gridSpan w:val="3"/>
            <w:shd w:val="clear" w:color="auto" w:fill="E7E6E6" w:themeFill="background2"/>
          </w:tcPr>
          <w:p w14:paraId="2087BA58" w14:textId="77777777" w:rsidR="001869B1" w:rsidRPr="00F362DA" w:rsidRDefault="001869B1" w:rsidP="00C25C19">
            <w:pPr>
              <w:spacing w:before="120" w:after="0" w:line="240" w:lineRule="auto"/>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Diagnostic</w:t>
            </w:r>
          </w:p>
        </w:tc>
      </w:tr>
      <w:tr w:rsidR="00FF1F0F" w:rsidRPr="00F362DA" w14:paraId="66BEC9EC" w14:textId="77777777" w:rsidTr="00C25C19">
        <w:trPr>
          <w:gridAfter w:val="2"/>
          <w:wAfter w:w="1560" w:type="dxa"/>
          <w:trHeight w:val="317"/>
        </w:trPr>
        <w:tc>
          <w:tcPr>
            <w:tcW w:w="954" w:type="dxa"/>
          </w:tcPr>
          <w:p w14:paraId="51A9F61C"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0P</w:t>
            </w:r>
          </w:p>
        </w:tc>
        <w:tc>
          <w:tcPr>
            <w:tcW w:w="954" w:type="dxa"/>
          </w:tcPr>
          <w:p w14:paraId="00536C30"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0P</w:t>
            </w:r>
          </w:p>
        </w:tc>
        <w:tc>
          <w:tcPr>
            <w:tcW w:w="1010" w:type="dxa"/>
            <w:gridSpan w:val="2"/>
          </w:tcPr>
          <w:p w14:paraId="1B6A2304"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10K</w:t>
            </w:r>
          </w:p>
        </w:tc>
        <w:tc>
          <w:tcPr>
            <w:tcW w:w="4764" w:type="dxa"/>
            <w:gridSpan w:val="3"/>
          </w:tcPr>
          <w:p w14:paraId="51CDFF0F" w14:textId="77777777" w:rsidR="001869B1" w:rsidRPr="00F362DA" w:rsidRDefault="00D076C3"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15P,20K, 15</w:t>
            </w:r>
            <w:r w:rsidR="001869B1" w:rsidRPr="00F362DA">
              <w:rPr>
                <w:rFonts w:asciiTheme="majorHAnsi" w:hAnsiTheme="majorHAnsi" w:cs="Times New Roman"/>
                <w:color w:val="000000" w:themeColor="text1"/>
                <w:sz w:val="24"/>
                <w:szCs w:val="24"/>
              </w:rPr>
              <w:t>S, 2.5Zn,10Mg,0.5B</w:t>
            </w:r>
          </w:p>
        </w:tc>
      </w:tr>
      <w:tr w:rsidR="00FF1F0F" w:rsidRPr="00F362DA" w14:paraId="4B362E7C" w14:textId="77777777" w:rsidTr="00C25C19">
        <w:trPr>
          <w:gridAfter w:val="2"/>
          <w:wAfter w:w="1560" w:type="dxa"/>
          <w:trHeight w:val="317"/>
        </w:trPr>
        <w:tc>
          <w:tcPr>
            <w:tcW w:w="954" w:type="dxa"/>
          </w:tcPr>
          <w:p w14:paraId="40555D05"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7.5P</w:t>
            </w:r>
          </w:p>
        </w:tc>
        <w:tc>
          <w:tcPr>
            <w:tcW w:w="954" w:type="dxa"/>
          </w:tcPr>
          <w:p w14:paraId="25DE4D14"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7.5P</w:t>
            </w:r>
          </w:p>
        </w:tc>
        <w:tc>
          <w:tcPr>
            <w:tcW w:w="1010" w:type="dxa"/>
            <w:gridSpan w:val="2"/>
          </w:tcPr>
          <w:p w14:paraId="5C3FBDF3" w14:textId="767F23CA"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c>
          <w:tcPr>
            <w:tcW w:w="4764" w:type="dxa"/>
            <w:gridSpan w:val="3"/>
          </w:tcPr>
          <w:p w14:paraId="1466EA46"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r>
      <w:tr w:rsidR="00FF1F0F" w:rsidRPr="00F362DA" w14:paraId="7A99BDF4" w14:textId="77777777" w:rsidTr="00C25C19">
        <w:trPr>
          <w:gridAfter w:val="2"/>
          <w:wAfter w:w="1560" w:type="dxa"/>
          <w:trHeight w:val="317"/>
        </w:trPr>
        <w:tc>
          <w:tcPr>
            <w:tcW w:w="954" w:type="dxa"/>
          </w:tcPr>
          <w:p w14:paraId="78A22795"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15P</w:t>
            </w:r>
          </w:p>
        </w:tc>
        <w:tc>
          <w:tcPr>
            <w:tcW w:w="954" w:type="dxa"/>
          </w:tcPr>
          <w:p w14:paraId="7FD5657A"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15P</w:t>
            </w:r>
          </w:p>
        </w:tc>
        <w:tc>
          <w:tcPr>
            <w:tcW w:w="1010" w:type="dxa"/>
            <w:gridSpan w:val="2"/>
          </w:tcPr>
          <w:p w14:paraId="38A2FE52" w14:textId="6789B1D8" w:rsidR="001869B1" w:rsidRPr="00F362DA" w:rsidRDefault="00F362DA" w:rsidP="00C25C19">
            <w:pPr>
              <w:spacing w:before="120" w:after="0" w:line="240" w:lineRule="auto"/>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30K</w:t>
            </w:r>
          </w:p>
        </w:tc>
        <w:tc>
          <w:tcPr>
            <w:tcW w:w="4764" w:type="dxa"/>
            <w:gridSpan w:val="3"/>
          </w:tcPr>
          <w:p w14:paraId="60035326"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r>
      <w:tr w:rsidR="00FF1F0F" w:rsidRPr="00F362DA" w14:paraId="33E1B4BA" w14:textId="77777777" w:rsidTr="00C25C19">
        <w:trPr>
          <w:gridAfter w:val="2"/>
          <w:wAfter w:w="1560" w:type="dxa"/>
          <w:trHeight w:val="317"/>
        </w:trPr>
        <w:tc>
          <w:tcPr>
            <w:tcW w:w="954" w:type="dxa"/>
          </w:tcPr>
          <w:p w14:paraId="77194215"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22.5P</w:t>
            </w:r>
          </w:p>
        </w:tc>
        <w:tc>
          <w:tcPr>
            <w:tcW w:w="954" w:type="dxa"/>
          </w:tcPr>
          <w:p w14:paraId="1F0916FE"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22.5P</w:t>
            </w:r>
          </w:p>
        </w:tc>
        <w:tc>
          <w:tcPr>
            <w:tcW w:w="1010" w:type="dxa"/>
            <w:gridSpan w:val="2"/>
          </w:tcPr>
          <w:p w14:paraId="3AC3CF63"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c>
          <w:tcPr>
            <w:tcW w:w="4764" w:type="dxa"/>
            <w:gridSpan w:val="3"/>
          </w:tcPr>
          <w:p w14:paraId="04F7DCE3" w14:textId="77777777" w:rsidR="001869B1" w:rsidRPr="00F362DA" w:rsidRDefault="001869B1" w:rsidP="00C25C19">
            <w:pPr>
              <w:spacing w:before="120" w:after="0" w:line="240" w:lineRule="auto"/>
              <w:rPr>
                <w:rFonts w:asciiTheme="majorHAnsi" w:hAnsiTheme="majorHAnsi" w:cs="Times New Roman"/>
                <w:color w:val="000000" w:themeColor="text1"/>
                <w:sz w:val="24"/>
                <w:szCs w:val="24"/>
              </w:rPr>
            </w:pPr>
          </w:p>
        </w:tc>
      </w:tr>
    </w:tbl>
    <w:p w14:paraId="74E1CCB1" w14:textId="4EE5B58B" w:rsidR="00592D73" w:rsidRPr="00592D73" w:rsidRDefault="00911FB7" w:rsidP="00592D73">
      <w:pPr>
        <w:rPr>
          <w:rFonts w:asciiTheme="majorHAnsi" w:hAnsiTheme="majorHAnsi" w:cs="Times New Roman"/>
          <w:color w:val="000000" w:themeColor="text1"/>
          <w:sz w:val="24"/>
          <w:szCs w:val="24"/>
        </w:rPr>
      </w:pPr>
      <w:r w:rsidRPr="00592D73">
        <w:rPr>
          <w:rFonts w:asciiTheme="majorHAnsi" w:hAnsiTheme="majorHAnsi" w:cs="Times New Roman"/>
          <w:color w:val="000000" w:themeColor="text1"/>
          <w:sz w:val="24"/>
          <w:szCs w:val="24"/>
        </w:rPr>
        <w:t>†</w:t>
      </w:r>
      <w:r w:rsidR="00661C9C" w:rsidRPr="00592D73">
        <w:rPr>
          <w:rFonts w:asciiTheme="majorHAnsi" w:hAnsiTheme="majorHAnsi" w:cs="Times New Roman"/>
          <w:color w:val="000000" w:themeColor="text1"/>
          <w:sz w:val="24"/>
          <w:szCs w:val="24"/>
        </w:rPr>
        <w:t xml:space="preserve"> </w:t>
      </w:r>
      <w:r w:rsidR="00B56935">
        <w:rPr>
          <w:rFonts w:asciiTheme="majorHAnsi" w:hAnsiTheme="majorHAnsi" w:cs="Times New Roman"/>
          <w:color w:val="000000" w:themeColor="text1"/>
          <w:sz w:val="24"/>
          <w:szCs w:val="24"/>
        </w:rPr>
        <w:t xml:space="preserve">For sorghum and pearl millet where severe soil water deficits are common, use N rates of 0, 20, 40, 60 and 80 kg/ha. </w:t>
      </w:r>
      <w:r w:rsidR="00661C9C" w:rsidRPr="00592D73">
        <w:rPr>
          <w:rFonts w:asciiTheme="majorHAnsi" w:hAnsiTheme="majorHAnsi" w:cs="Times New Roman"/>
          <w:color w:val="000000" w:themeColor="text1"/>
          <w:sz w:val="24"/>
          <w:szCs w:val="24"/>
        </w:rPr>
        <w:t>F</w:t>
      </w:r>
      <w:r w:rsidRPr="00592D73">
        <w:rPr>
          <w:rFonts w:asciiTheme="majorHAnsi" w:hAnsiTheme="majorHAnsi" w:cs="Times New Roman"/>
          <w:color w:val="000000" w:themeColor="text1"/>
          <w:sz w:val="24"/>
          <w:szCs w:val="24"/>
        </w:rPr>
        <w:t>or cassava use N rates of 0, 20, 40, 60, 80 kg/ha</w:t>
      </w:r>
      <w:r w:rsidR="00661C9C" w:rsidRPr="00592D73">
        <w:rPr>
          <w:rFonts w:asciiTheme="majorHAnsi" w:hAnsiTheme="majorHAnsi" w:cs="Times New Roman"/>
          <w:color w:val="000000" w:themeColor="text1"/>
          <w:sz w:val="24"/>
          <w:szCs w:val="24"/>
        </w:rPr>
        <w:t xml:space="preserve"> and K rates of 0, 20, 40, 60 kg/ha</w:t>
      </w:r>
      <w:r w:rsidRPr="00592D73">
        <w:rPr>
          <w:rFonts w:asciiTheme="majorHAnsi" w:hAnsiTheme="majorHAnsi" w:cs="Times New Roman"/>
          <w:color w:val="000000" w:themeColor="text1"/>
          <w:sz w:val="24"/>
          <w:szCs w:val="24"/>
        </w:rPr>
        <w:t>.</w:t>
      </w:r>
      <w:r w:rsidR="00592D73" w:rsidRPr="00592D73">
        <w:rPr>
          <w:rFonts w:asciiTheme="majorHAnsi" w:hAnsiTheme="majorHAnsi" w:cs="Times New Roman"/>
          <w:color w:val="000000" w:themeColor="text1"/>
          <w:sz w:val="24"/>
          <w:szCs w:val="24"/>
        </w:rPr>
        <w:t xml:space="preserve"> Suggested N rates for lowland rice are 0, 40, 80, 120, and 160 kg with 25% applied one week after transplanting, a later top dress of 25%, and then a final topdress of 50% at panicle initiation.</w:t>
      </w:r>
    </w:p>
    <w:p w14:paraId="2B72D99B" w14:textId="5326E546" w:rsidR="00911FB7" w:rsidRPr="00F362DA" w:rsidRDefault="00911FB7" w:rsidP="001869B1">
      <w:pPr>
        <w:spacing w:line="240"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r w:rsidR="001869B1" w:rsidRPr="00F362DA">
        <w:rPr>
          <w:rFonts w:asciiTheme="majorHAnsi" w:hAnsiTheme="majorHAnsi" w:cs="Times New Roman"/>
          <w:color w:val="000000" w:themeColor="text1"/>
          <w:sz w:val="24"/>
          <w:szCs w:val="24"/>
        </w:rPr>
        <w:t xml:space="preserve">If third nutrient is S, rates 0, 5, 10, 15 kg/ha. If Zn, rates are 0, 0.5, 1, 1.5 point </w:t>
      </w:r>
      <w:r w:rsidR="003A5F70">
        <w:rPr>
          <w:rFonts w:asciiTheme="majorHAnsi" w:hAnsiTheme="majorHAnsi" w:cs="Times New Roman"/>
          <w:color w:val="000000" w:themeColor="text1"/>
          <w:sz w:val="24"/>
          <w:szCs w:val="24"/>
        </w:rPr>
        <w:t xml:space="preserve">                            </w:t>
      </w:r>
      <w:r w:rsidR="001869B1" w:rsidRPr="00F362DA">
        <w:rPr>
          <w:rFonts w:asciiTheme="majorHAnsi" w:hAnsiTheme="majorHAnsi" w:cs="Times New Roman"/>
          <w:color w:val="000000" w:themeColor="text1"/>
          <w:sz w:val="24"/>
          <w:szCs w:val="24"/>
        </w:rPr>
        <w:t xml:space="preserve">applied. </w:t>
      </w:r>
      <w:r w:rsidRPr="00F362DA">
        <w:rPr>
          <w:rFonts w:asciiTheme="majorHAnsi" w:hAnsiTheme="majorHAnsi" w:cs="Times New Roman"/>
          <w:color w:val="000000" w:themeColor="text1"/>
          <w:sz w:val="24"/>
          <w:szCs w:val="24"/>
        </w:rPr>
        <w:t>Multiply P rate by 2.29 to get P2O5 rate and K by 1.2 to get K2O</w:t>
      </w:r>
    </w:p>
    <w:p w14:paraId="1FE06FFB" w14:textId="77777777" w:rsidR="001869B1" w:rsidRPr="00F362DA" w:rsidRDefault="001869B1">
      <w:pP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br w:type="page"/>
      </w:r>
    </w:p>
    <w:p w14:paraId="0034AC0E" w14:textId="731B230F" w:rsidR="00497092" w:rsidRPr="00F362DA" w:rsidRDefault="001869B1" w:rsidP="00EB18B2">
      <w:pPr>
        <w:pStyle w:val="ListParagraph"/>
        <w:ind w:left="0"/>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 xml:space="preserve">APPENDIX </w:t>
      </w:r>
      <w:r w:rsidR="00971571" w:rsidRPr="00F362DA">
        <w:rPr>
          <w:rFonts w:asciiTheme="majorHAnsi" w:hAnsiTheme="majorHAnsi" w:cs="Times New Roman"/>
          <w:b/>
          <w:color w:val="000000" w:themeColor="text1"/>
          <w:sz w:val="24"/>
          <w:szCs w:val="24"/>
        </w:rPr>
        <w:t>5</w:t>
      </w:r>
      <w:r w:rsidR="00B758B5" w:rsidRPr="00F362DA">
        <w:rPr>
          <w:rFonts w:asciiTheme="majorHAnsi" w:hAnsiTheme="majorHAnsi" w:cs="Times New Roman"/>
          <w:b/>
          <w:color w:val="000000" w:themeColor="text1"/>
          <w:sz w:val="24"/>
          <w:szCs w:val="24"/>
        </w:rPr>
        <w:tab/>
      </w:r>
      <w:r w:rsidR="00971571" w:rsidRPr="00F362DA">
        <w:rPr>
          <w:rFonts w:asciiTheme="majorHAnsi" w:hAnsiTheme="majorHAnsi" w:cs="Times New Roman"/>
          <w:b/>
          <w:color w:val="000000" w:themeColor="text1"/>
          <w:sz w:val="24"/>
          <w:szCs w:val="24"/>
        </w:rPr>
        <w:t xml:space="preserve"> </w:t>
      </w:r>
      <w:r w:rsidR="006801A2" w:rsidRPr="00F362DA">
        <w:rPr>
          <w:rFonts w:asciiTheme="majorHAnsi" w:hAnsiTheme="majorHAnsi" w:cs="Times New Roman"/>
          <w:b/>
          <w:color w:val="000000" w:themeColor="text1"/>
          <w:sz w:val="24"/>
          <w:szCs w:val="24"/>
        </w:rPr>
        <w:t>Fertilizer to be applied per plot</w:t>
      </w:r>
      <w:r w:rsidR="002F059A" w:rsidRPr="00F362DA">
        <w:rPr>
          <w:rFonts w:asciiTheme="majorHAnsi" w:hAnsiTheme="majorHAnsi" w:cs="Times New Roman"/>
          <w:b/>
          <w:color w:val="000000" w:themeColor="text1"/>
          <w:sz w:val="24"/>
          <w:szCs w:val="24"/>
        </w:rPr>
        <w:t xml:space="preserve"> </w:t>
      </w:r>
    </w:p>
    <w:p w14:paraId="7FB94D94" w14:textId="77777777" w:rsidR="006801A2" w:rsidRPr="00F362DA" w:rsidRDefault="002F059A" w:rsidP="00EB18B2">
      <w:pPr>
        <w:pStyle w:val="ListParagraph"/>
        <w:ind w:left="0"/>
        <w:rPr>
          <w:rFonts w:asciiTheme="majorHAnsi" w:hAnsiTheme="majorHAnsi" w:cs="Times New Roman"/>
          <w:b/>
          <w:color w:val="000000" w:themeColor="text1"/>
          <w:sz w:val="24"/>
          <w:szCs w:val="24"/>
        </w:rPr>
      </w:pPr>
      <w:r w:rsidRPr="00F362DA">
        <w:rPr>
          <w:rFonts w:asciiTheme="majorHAnsi" w:hAnsiTheme="majorHAnsi" w:cs="Times New Roman"/>
          <w:color w:val="000000" w:themeColor="text1"/>
          <w:sz w:val="24"/>
          <w:szCs w:val="24"/>
        </w:rPr>
        <w:t>If S is to be supply from a product other than elemental S, e.g. from CaSO4, the rate and amounts will need to be adjusted.</w:t>
      </w:r>
    </w:p>
    <w:tbl>
      <w:tblPr>
        <w:tblStyle w:val="TableGrid"/>
        <w:tblW w:w="0" w:type="auto"/>
        <w:tblLook w:val="04A0" w:firstRow="1" w:lastRow="0" w:firstColumn="1" w:lastColumn="0" w:noHBand="0" w:noVBand="1"/>
      </w:tblPr>
      <w:tblGrid>
        <w:gridCol w:w="2572"/>
        <w:gridCol w:w="914"/>
        <w:gridCol w:w="787"/>
        <w:gridCol w:w="1546"/>
        <w:gridCol w:w="1339"/>
        <w:gridCol w:w="1918"/>
      </w:tblGrid>
      <w:tr w:rsidR="00FF1F0F" w:rsidRPr="00F362DA" w14:paraId="2BF8C5E3" w14:textId="77777777" w:rsidTr="00577819">
        <w:tc>
          <w:tcPr>
            <w:tcW w:w="0" w:type="auto"/>
          </w:tcPr>
          <w:p w14:paraId="02E22553" w14:textId="77777777" w:rsidR="006801A2" w:rsidRPr="00F362DA" w:rsidRDefault="006801A2" w:rsidP="00006488">
            <w:pPr>
              <w:tabs>
                <w:tab w:val="num" w:pos="1440"/>
              </w:tabs>
              <w:spacing w:after="160" w:line="259" w:lineRule="auto"/>
              <w:jc w:val="both"/>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Treatment</w:t>
            </w:r>
          </w:p>
        </w:tc>
        <w:tc>
          <w:tcPr>
            <w:tcW w:w="0" w:type="auto"/>
            <w:gridSpan w:val="4"/>
          </w:tcPr>
          <w:p w14:paraId="38BE9B13" w14:textId="77777777" w:rsidR="006801A2" w:rsidRPr="00F362DA" w:rsidRDefault="006801A2" w:rsidP="00302511">
            <w:pPr>
              <w:tabs>
                <w:tab w:val="num" w:pos="1440"/>
              </w:tabs>
              <w:spacing w:after="160" w:line="259" w:lineRule="auto"/>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Basal application</w:t>
            </w:r>
          </w:p>
        </w:tc>
        <w:tc>
          <w:tcPr>
            <w:tcW w:w="0" w:type="auto"/>
          </w:tcPr>
          <w:p w14:paraId="034FEB0B" w14:textId="77777777" w:rsidR="006801A2" w:rsidRPr="00F362DA" w:rsidRDefault="006801A2" w:rsidP="00302511">
            <w:pPr>
              <w:tabs>
                <w:tab w:val="num" w:pos="1440"/>
              </w:tabs>
              <w:spacing w:after="160" w:line="259" w:lineRule="auto"/>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Top dressing</w:t>
            </w:r>
          </w:p>
        </w:tc>
      </w:tr>
      <w:tr w:rsidR="00FF1F0F" w:rsidRPr="00F362DA" w14:paraId="16E0FA3F" w14:textId="77777777" w:rsidTr="00577819">
        <w:tc>
          <w:tcPr>
            <w:tcW w:w="0" w:type="auto"/>
          </w:tcPr>
          <w:p w14:paraId="01CC547C" w14:textId="77777777" w:rsidR="009D0483" w:rsidRPr="00F362DA" w:rsidRDefault="009D0483" w:rsidP="00006488">
            <w:pPr>
              <w:tabs>
                <w:tab w:val="num" w:pos="1440"/>
              </w:tabs>
              <w:jc w:val="both"/>
              <w:rPr>
                <w:rFonts w:asciiTheme="majorHAnsi" w:hAnsiTheme="majorHAnsi" w:cs="Times New Roman"/>
                <w:b/>
                <w:color w:val="000000" w:themeColor="text1"/>
                <w:sz w:val="24"/>
                <w:szCs w:val="24"/>
              </w:rPr>
            </w:pPr>
          </w:p>
        </w:tc>
        <w:tc>
          <w:tcPr>
            <w:tcW w:w="0" w:type="auto"/>
          </w:tcPr>
          <w:p w14:paraId="16D1DA50" w14:textId="77777777" w:rsidR="009D0483" w:rsidRPr="00F362DA" w:rsidRDefault="009D0483" w:rsidP="00302511">
            <w:pPr>
              <w:tabs>
                <w:tab w:val="num" w:pos="1440"/>
              </w:tabs>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Urea</w:t>
            </w:r>
          </w:p>
        </w:tc>
        <w:tc>
          <w:tcPr>
            <w:tcW w:w="0" w:type="auto"/>
          </w:tcPr>
          <w:p w14:paraId="0BB0EA90" w14:textId="77777777" w:rsidR="009D0483" w:rsidRPr="00F362DA" w:rsidRDefault="009D0483" w:rsidP="00302511">
            <w:pPr>
              <w:tabs>
                <w:tab w:val="num" w:pos="1440"/>
              </w:tabs>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TSP</w:t>
            </w:r>
          </w:p>
        </w:tc>
        <w:tc>
          <w:tcPr>
            <w:tcW w:w="0" w:type="auto"/>
          </w:tcPr>
          <w:p w14:paraId="1D2342F9" w14:textId="77777777" w:rsidR="009D0483" w:rsidRPr="00F362DA" w:rsidRDefault="009D0483" w:rsidP="00302511">
            <w:pPr>
              <w:tabs>
                <w:tab w:val="num" w:pos="1440"/>
              </w:tabs>
              <w:spacing w:after="160" w:line="259" w:lineRule="auto"/>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KCl or S</w:t>
            </w:r>
          </w:p>
        </w:tc>
        <w:tc>
          <w:tcPr>
            <w:tcW w:w="0" w:type="auto"/>
          </w:tcPr>
          <w:p w14:paraId="6CCD07D2" w14:textId="77777777" w:rsidR="009D0483" w:rsidRPr="00F362DA" w:rsidRDefault="009D0483" w:rsidP="00302511">
            <w:pPr>
              <w:tabs>
                <w:tab w:val="num" w:pos="1440"/>
              </w:tabs>
              <w:spacing w:after="160" w:line="259" w:lineRule="auto"/>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Package</w:t>
            </w:r>
          </w:p>
        </w:tc>
        <w:tc>
          <w:tcPr>
            <w:tcW w:w="0" w:type="auto"/>
          </w:tcPr>
          <w:p w14:paraId="10B1FA6E" w14:textId="77777777" w:rsidR="009D0483" w:rsidRPr="00F362DA" w:rsidRDefault="009D0483" w:rsidP="00302511">
            <w:pPr>
              <w:tabs>
                <w:tab w:val="num" w:pos="1440"/>
              </w:tabs>
              <w:spacing w:after="160" w:line="259" w:lineRule="auto"/>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Urea</w:t>
            </w:r>
          </w:p>
        </w:tc>
      </w:tr>
      <w:tr w:rsidR="00FF1F0F" w:rsidRPr="00F362DA" w14:paraId="52B6A84F" w14:textId="77777777" w:rsidTr="00577819">
        <w:tc>
          <w:tcPr>
            <w:tcW w:w="0" w:type="auto"/>
            <w:gridSpan w:val="6"/>
          </w:tcPr>
          <w:p w14:paraId="4FED03C6" w14:textId="731CDFF2" w:rsidR="006801A2" w:rsidRPr="00F362DA" w:rsidRDefault="006801A2"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Maize</w:t>
            </w:r>
            <w:r w:rsidR="004B0C00" w:rsidRPr="00F362DA">
              <w:rPr>
                <w:rFonts w:asciiTheme="majorHAnsi" w:hAnsiTheme="majorHAnsi" w:cs="Times New Roman"/>
                <w:color w:val="000000" w:themeColor="text1"/>
                <w:sz w:val="24"/>
                <w:szCs w:val="24"/>
              </w:rPr>
              <w:t xml:space="preserve">, </w:t>
            </w:r>
            <w:r w:rsidR="00623B3C" w:rsidRPr="00F362DA">
              <w:rPr>
                <w:rFonts w:asciiTheme="majorHAnsi" w:hAnsiTheme="majorHAnsi" w:cs="Times New Roman"/>
                <w:color w:val="000000" w:themeColor="text1"/>
                <w:sz w:val="24"/>
                <w:szCs w:val="24"/>
              </w:rPr>
              <w:t>assumes 6</w:t>
            </w:r>
            <w:r w:rsidR="00971571" w:rsidRPr="00F362DA">
              <w:rPr>
                <w:rFonts w:asciiTheme="majorHAnsi" w:hAnsiTheme="majorHAnsi" w:cs="Times New Roman"/>
                <w:color w:val="000000" w:themeColor="text1"/>
                <w:sz w:val="24"/>
                <w:szCs w:val="24"/>
              </w:rPr>
              <w:t xml:space="preserve"> </w:t>
            </w:r>
            <w:r w:rsidR="00623B3C" w:rsidRPr="00F362DA">
              <w:rPr>
                <w:rFonts w:asciiTheme="majorHAnsi" w:hAnsiTheme="majorHAnsi" w:cs="Times New Roman"/>
                <w:color w:val="000000" w:themeColor="text1"/>
                <w:sz w:val="24"/>
                <w:szCs w:val="24"/>
              </w:rPr>
              <w:t>x</w:t>
            </w:r>
            <w:r w:rsidR="00971571" w:rsidRPr="00F362DA">
              <w:rPr>
                <w:rFonts w:asciiTheme="majorHAnsi" w:hAnsiTheme="majorHAnsi" w:cs="Times New Roman"/>
                <w:color w:val="000000" w:themeColor="text1"/>
                <w:sz w:val="24"/>
                <w:szCs w:val="24"/>
              </w:rPr>
              <w:t xml:space="preserve"> </w:t>
            </w:r>
            <w:r w:rsidR="00623B3C" w:rsidRPr="00F362DA">
              <w:rPr>
                <w:rFonts w:asciiTheme="majorHAnsi" w:hAnsiTheme="majorHAnsi" w:cs="Times New Roman"/>
                <w:color w:val="000000" w:themeColor="text1"/>
                <w:sz w:val="24"/>
                <w:szCs w:val="24"/>
              </w:rPr>
              <w:t>6 m plot</w:t>
            </w:r>
            <w:r w:rsidR="00061492" w:rsidRPr="00F362DA">
              <w:rPr>
                <w:rFonts w:asciiTheme="majorHAnsi" w:hAnsiTheme="majorHAnsi" w:cs="Times New Roman"/>
                <w:color w:val="000000" w:themeColor="text1"/>
                <w:sz w:val="24"/>
                <w:szCs w:val="24"/>
              </w:rPr>
              <w:t>, 2 of 3</w:t>
            </w:r>
            <w:r w:rsidR="00971571" w:rsidRPr="00F362DA">
              <w:rPr>
                <w:rFonts w:asciiTheme="majorHAnsi" w:hAnsiTheme="majorHAnsi" w:cs="Times New Roman"/>
                <w:color w:val="000000" w:themeColor="text1"/>
                <w:sz w:val="24"/>
                <w:szCs w:val="24"/>
              </w:rPr>
              <w:t xml:space="preserve"> </w:t>
            </w:r>
            <w:r w:rsidR="00061492" w:rsidRPr="00F362DA">
              <w:rPr>
                <w:rFonts w:asciiTheme="majorHAnsi" w:hAnsiTheme="majorHAnsi" w:cs="Times New Roman"/>
                <w:color w:val="000000" w:themeColor="text1"/>
                <w:sz w:val="24"/>
                <w:szCs w:val="24"/>
              </w:rPr>
              <w:t>x</w:t>
            </w:r>
            <w:r w:rsidR="00971571" w:rsidRPr="00F362DA">
              <w:rPr>
                <w:rFonts w:asciiTheme="majorHAnsi" w:hAnsiTheme="majorHAnsi" w:cs="Times New Roman"/>
                <w:color w:val="000000" w:themeColor="text1"/>
                <w:sz w:val="24"/>
                <w:szCs w:val="24"/>
              </w:rPr>
              <w:t xml:space="preserve"> </w:t>
            </w:r>
            <w:r w:rsidR="00061492" w:rsidRPr="00F362DA">
              <w:rPr>
                <w:rFonts w:asciiTheme="majorHAnsi" w:hAnsiTheme="majorHAnsi" w:cs="Times New Roman"/>
                <w:color w:val="000000" w:themeColor="text1"/>
                <w:sz w:val="24"/>
                <w:szCs w:val="24"/>
              </w:rPr>
              <w:t xml:space="preserve">6 m </w:t>
            </w:r>
            <w:r w:rsidR="00623B3C" w:rsidRPr="00F362DA">
              <w:rPr>
                <w:rFonts w:asciiTheme="majorHAnsi" w:hAnsiTheme="majorHAnsi" w:cs="Times New Roman"/>
                <w:color w:val="000000" w:themeColor="text1"/>
                <w:sz w:val="24"/>
                <w:szCs w:val="24"/>
              </w:rPr>
              <w:t>=</w:t>
            </w:r>
            <w:r w:rsidR="00971571" w:rsidRPr="00F362DA">
              <w:rPr>
                <w:rFonts w:asciiTheme="majorHAnsi" w:hAnsiTheme="majorHAnsi" w:cs="Times New Roman"/>
                <w:color w:val="000000" w:themeColor="text1"/>
                <w:sz w:val="24"/>
                <w:szCs w:val="24"/>
              </w:rPr>
              <w:t xml:space="preserve"> </w:t>
            </w:r>
            <w:r w:rsidR="00623B3C" w:rsidRPr="00F362DA">
              <w:rPr>
                <w:rFonts w:asciiTheme="majorHAnsi" w:hAnsiTheme="majorHAnsi" w:cs="Times New Roman"/>
                <w:color w:val="000000" w:themeColor="text1"/>
                <w:sz w:val="24"/>
                <w:szCs w:val="24"/>
              </w:rPr>
              <w:t xml:space="preserve">36 </w:t>
            </w:r>
            <w:r w:rsidR="00971571" w:rsidRPr="00F362DA">
              <w:rPr>
                <w:rFonts w:asciiTheme="majorHAnsi" w:hAnsiTheme="majorHAnsi" w:cs="Times New Roman"/>
                <w:color w:val="000000" w:themeColor="text1"/>
                <w:sz w:val="24"/>
                <w:szCs w:val="24"/>
              </w:rPr>
              <w:t>m</w:t>
            </w:r>
            <w:r w:rsidR="00971571" w:rsidRPr="00F362DA">
              <w:rPr>
                <w:rFonts w:asciiTheme="majorHAnsi" w:hAnsiTheme="majorHAnsi" w:cs="Times New Roman"/>
                <w:color w:val="000000" w:themeColor="text1"/>
                <w:sz w:val="24"/>
                <w:szCs w:val="24"/>
                <w:vertAlign w:val="superscript"/>
              </w:rPr>
              <w:t>2</w:t>
            </w:r>
            <w:r w:rsidR="008B6993" w:rsidRPr="00F362DA">
              <w:rPr>
                <w:rFonts w:asciiTheme="majorHAnsi" w:hAnsiTheme="majorHAnsi" w:cs="Times New Roman"/>
                <w:color w:val="000000" w:themeColor="text1"/>
                <w:sz w:val="24"/>
                <w:szCs w:val="24"/>
              </w:rPr>
              <w:t>; g fertilizer per plot</w:t>
            </w:r>
          </w:p>
        </w:tc>
      </w:tr>
      <w:tr w:rsidR="00FF1F0F" w:rsidRPr="00F362DA" w14:paraId="1439DABA" w14:textId="77777777" w:rsidTr="00577819">
        <w:tc>
          <w:tcPr>
            <w:tcW w:w="0" w:type="auto"/>
          </w:tcPr>
          <w:p w14:paraId="4463AF52"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30N</w:t>
            </w:r>
          </w:p>
        </w:tc>
        <w:tc>
          <w:tcPr>
            <w:tcW w:w="0" w:type="auto"/>
          </w:tcPr>
          <w:p w14:paraId="3F49C7B6" w14:textId="77777777" w:rsidR="00302511" w:rsidRPr="00F362DA" w:rsidRDefault="00302511" w:rsidP="00302511">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117</w:t>
            </w:r>
          </w:p>
        </w:tc>
        <w:tc>
          <w:tcPr>
            <w:tcW w:w="0" w:type="auto"/>
          </w:tcPr>
          <w:p w14:paraId="0C7F72AD" w14:textId="77777777" w:rsidR="00302511" w:rsidRPr="00F362DA" w:rsidRDefault="00302511" w:rsidP="00302511">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105F1D5C"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2BF602FA"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17DCFF46"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117</w:t>
            </w:r>
          </w:p>
        </w:tc>
      </w:tr>
      <w:tr w:rsidR="00FF1F0F" w:rsidRPr="00F362DA" w14:paraId="25A87F50" w14:textId="77777777" w:rsidTr="00577819">
        <w:tc>
          <w:tcPr>
            <w:tcW w:w="0" w:type="auto"/>
          </w:tcPr>
          <w:p w14:paraId="0A88D130"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w:t>
            </w:r>
          </w:p>
        </w:tc>
        <w:tc>
          <w:tcPr>
            <w:tcW w:w="0" w:type="auto"/>
          </w:tcPr>
          <w:p w14:paraId="3DCDDA15" w14:textId="77777777" w:rsidR="00302511" w:rsidRPr="00F362DA" w:rsidRDefault="00302511" w:rsidP="00302511">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c>
          <w:tcPr>
            <w:tcW w:w="0" w:type="auto"/>
          </w:tcPr>
          <w:p w14:paraId="1D342196" w14:textId="77777777" w:rsidR="00302511" w:rsidRPr="00F362DA" w:rsidRDefault="00302511" w:rsidP="00302511">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73F935AE"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3A8D4B46"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598D8808"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r>
      <w:tr w:rsidR="00FF1F0F" w:rsidRPr="00F362DA" w14:paraId="3AEAF03B" w14:textId="77777777" w:rsidTr="00577819">
        <w:tc>
          <w:tcPr>
            <w:tcW w:w="0" w:type="auto"/>
          </w:tcPr>
          <w:p w14:paraId="4C28E2D3"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w:t>
            </w:r>
          </w:p>
        </w:tc>
        <w:tc>
          <w:tcPr>
            <w:tcW w:w="0" w:type="auto"/>
          </w:tcPr>
          <w:p w14:paraId="57928C6C" w14:textId="77777777" w:rsidR="00302511" w:rsidRPr="00F362DA" w:rsidRDefault="00302511" w:rsidP="00302511">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c>
          <w:tcPr>
            <w:tcW w:w="0" w:type="auto"/>
          </w:tcPr>
          <w:p w14:paraId="2C21E7EC" w14:textId="77777777" w:rsidR="00302511" w:rsidRPr="00F362DA" w:rsidRDefault="00302511" w:rsidP="00302511">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2BCB16A9"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293127A4"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5DCA74AD" w14:textId="77777777" w:rsidR="00302511" w:rsidRPr="00F362DA" w:rsidRDefault="00302511" w:rsidP="00302511">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469</w:t>
            </w:r>
          </w:p>
        </w:tc>
      </w:tr>
      <w:tr w:rsidR="00FF1F0F" w:rsidRPr="00F362DA" w14:paraId="6EC25A8E" w14:textId="77777777" w:rsidTr="00577819">
        <w:tc>
          <w:tcPr>
            <w:tcW w:w="0" w:type="auto"/>
          </w:tcPr>
          <w:p w14:paraId="620EEA0A"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120N</w:t>
            </w:r>
          </w:p>
        </w:tc>
        <w:tc>
          <w:tcPr>
            <w:tcW w:w="0" w:type="auto"/>
          </w:tcPr>
          <w:p w14:paraId="71355CF8" w14:textId="77777777" w:rsidR="00302511" w:rsidRPr="00F362DA" w:rsidRDefault="00302511" w:rsidP="00302511">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c>
          <w:tcPr>
            <w:tcW w:w="0" w:type="auto"/>
          </w:tcPr>
          <w:p w14:paraId="273C800B" w14:textId="77777777" w:rsidR="00302511" w:rsidRPr="00F362DA" w:rsidRDefault="00302511" w:rsidP="00302511">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5708F9D7"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0E6590C3"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696F52A4" w14:textId="77777777" w:rsidR="00302511" w:rsidRPr="00F362DA" w:rsidRDefault="00302511" w:rsidP="00302511">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704</w:t>
            </w:r>
          </w:p>
        </w:tc>
      </w:tr>
      <w:tr w:rsidR="00565359" w:rsidRPr="00F362DA" w14:paraId="37FA1335" w14:textId="77777777" w:rsidTr="00577819">
        <w:tc>
          <w:tcPr>
            <w:tcW w:w="0" w:type="auto"/>
          </w:tcPr>
          <w:p w14:paraId="27B7B5DF" w14:textId="5DC82B65"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0N,15P</w:t>
            </w:r>
          </w:p>
        </w:tc>
        <w:tc>
          <w:tcPr>
            <w:tcW w:w="0" w:type="auto"/>
          </w:tcPr>
          <w:p w14:paraId="4DC8E3E8" w14:textId="6335AF89" w:rsidR="00565359" w:rsidRPr="00F362DA" w:rsidRDefault="00565359" w:rsidP="00565359">
            <w:pPr>
              <w:tabs>
                <w:tab w:val="num" w:pos="1440"/>
              </w:tabs>
              <w:jc w:val="center"/>
              <w:rPr>
                <w:rFonts w:asciiTheme="majorHAnsi" w:hAnsiTheme="majorHAnsi" w:cs="Times New Roman"/>
                <w:color w:val="000000" w:themeColor="text1"/>
                <w:sz w:val="24"/>
                <w:szCs w:val="24"/>
              </w:rPr>
            </w:pPr>
          </w:p>
        </w:tc>
        <w:tc>
          <w:tcPr>
            <w:tcW w:w="0" w:type="auto"/>
          </w:tcPr>
          <w:p w14:paraId="2EDC2874" w14:textId="6B49943B"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270</w:t>
            </w:r>
          </w:p>
        </w:tc>
        <w:tc>
          <w:tcPr>
            <w:tcW w:w="0" w:type="auto"/>
          </w:tcPr>
          <w:p w14:paraId="4F08B691" w14:textId="00C8811E" w:rsidR="00565359" w:rsidRDefault="00565359" w:rsidP="00565359">
            <w:pPr>
              <w:tabs>
                <w:tab w:val="num" w:pos="1440"/>
              </w:tabs>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t>
            </w:r>
          </w:p>
        </w:tc>
        <w:tc>
          <w:tcPr>
            <w:tcW w:w="0" w:type="auto"/>
          </w:tcPr>
          <w:p w14:paraId="1C50BD02" w14:textId="270DFBBF"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04A78377" w14:textId="77777777" w:rsidR="00565359" w:rsidRDefault="00565359" w:rsidP="00565359">
            <w:pPr>
              <w:tabs>
                <w:tab w:val="num" w:pos="1440"/>
              </w:tabs>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t>
            </w:r>
          </w:p>
          <w:p w14:paraId="606FB185" w14:textId="1D9BFF8D" w:rsidR="00565359" w:rsidRPr="00F362DA" w:rsidRDefault="00565359" w:rsidP="00565359">
            <w:pPr>
              <w:tabs>
                <w:tab w:val="num" w:pos="1440"/>
              </w:tabs>
              <w:jc w:val="center"/>
              <w:rPr>
                <w:rFonts w:asciiTheme="majorHAnsi" w:hAnsiTheme="majorHAnsi" w:cs="Times New Roman"/>
                <w:color w:val="000000" w:themeColor="text1"/>
                <w:sz w:val="24"/>
                <w:szCs w:val="24"/>
              </w:rPr>
            </w:pPr>
          </w:p>
        </w:tc>
      </w:tr>
      <w:tr w:rsidR="00565359" w:rsidRPr="00F362DA" w14:paraId="71E017C9" w14:textId="77777777" w:rsidTr="00577819">
        <w:tc>
          <w:tcPr>
            <w:tcW w:w="0" w:type="auto"/>
          </w:tcPr>
          <w:p w14:paraId="3118F8E4" w14:textId="296B2B66"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30N,15P</w:t>
            </w:r>
          </w:p>
        </w:tc>
        <w:tc>
          <w:tcPr>
            <w:tcW w:w="0" w:type="auto"/>
          </w:tcPr>
          <w:p w14:paraId="26110DAF" w14:textId="77777777"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117</w:t>
            </w:r>
          </w:p>
        </w:tc>
        <w:tc>
          <w:tcPr>
            <w:tcW w:w="0" w:type="auto"/>
          </w:tcPr>
          <w:p w14:paraId="7746B7A8" w14:textId="77777777"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270</w:t>
            </w:r>
          </w:p>
        </w:tc>
        <w:tc>
          <w:tcPr>
            <w:tcW w:w="0" w:type="auto"/>
          </w:tcPr>
          <w:p w14:paraId="6F009400" w14:textId="19BF32F5"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t>
            </w:r>
          </w:p>
        </w:tc>
        <w:tc>
          <w:tcPr>
            <w:tcW w:w="0" w:type="auto"/>
          </w:tcPr>
          <w:p w14:paraId="043ABA77"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5C102173"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117</w:t>
            </w:r>
          </w:p>
        </w:tc>
      </w:tr>
      <w:tr w:rsidR="00565359" w:rsidRPr="00F362DA" w14:paraId="77B054F7" w14:textId="77777777" w:rsidTr="00577819">
        <w:tc>
          <w:tcPr>
            <w:tcW w:w="0" w:type="auto"/>
          </w:tcPr>
          <w:p w14:paraId="3CFD6026" w14:textId="6BDFB9E5"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60N,15P</w:t>
            </w:r>
          </w:p>
        </w:tc>
        <w:tc>
          <w:tcPr>
            <w:tcW w:w="0" w:type="auto"/>
          </w:tcPr>
          <w:p w14:paraId="5F5E5B75" w14:textId="77777777"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c>
          <w:tcPr>
            <w:tcW w:w="0" w:type="auto"/>
          </w:tcPr>
          <w:p w14:paraId="41E7868C" w14:textId="77777777"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270</w:t>
            </w:r>
          </w:p>
        </w:tc>
        <w:tc>
          <w:tcPr>
            <w:tcW w:w="0" w:type="auto"/>
          </w:tcPr>
          <w:p w14:paraId="6A218A0A" w14:textId="57129168"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t>
            </w:r>
          </w:p>
        </w:tc>
        <w:tc>
          <w:tcPr>
            <w:tcW w:w="0" w:type="auto"/>
          </w:tcPr>
          <w:p w14:paraId="23B99207"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2123DBB4"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r>
      <w:tr w:rsidR="00565359" w:rsidRPr="00F362DA" w14:paraId="7B0E8EA6" w14:textId="77777777" w:rsidTr="00577819">
        <w:tc>
          <w:tcPr>
            <w:tcW w:w="0" w:type="auto"/>
          </w:tcPr>
          <w:p w14:paraId="42B879FF" w14:textId="628D70AE"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90N,15P</w:t>
            </w:r>
          </w:p>
        </w:tc>
        <w:tc>
          <w:tcPr>
            <w:tcW w:w="0" w:type="auto"/>
          </w:tcPr>
          <w:p w14:paraId="3A2D05A0" w14:textId="77777777" w:rsidR="00565359" w:rsidRPr="00F362DA" w:rsidRDefault="00565359" w:rsidP="00565359">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c>
          <w:tcPr>
            <w:tcW w:w="0" w:type="auto"/>
          </w:tcPr>
          <w:p w14:paraId="6C3DAABB" w14:textId="77777777"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270</w:t>
            </w:r>
          </w:p>
        </w:tc>
        <w:tc>
          <w:tcPr>
            <w:tcW w:w="0" w:type="auto"/>
          </w:tcPr>
          <w:p w14:paraId="14CBBF72" w14:textId="7E6129A8"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t>
            </w:r>
          </w:p>
        </w:tc>
        <w:tc>
          <w:tcPr>
            <w:tcW w:w="0" w:type="auto"/>
          </w:tcPr>
          <w:p w14:paraId="677C4776"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25CE6BE9"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469</w:t>
            </w:r>
          </w:p>
        </w:tc>
      </w:tr>
      <w:tr w:rsidR="00565359" w:rsidRPr="00F362DA" w14:paraId="1431E954" w14:textId="77777777" w:rsidTr="00577819">
        <w:tc>
          <w:tcPr>
            <w:tcW w:w="0" w:type="auto"/>
          </w:tcPr>
          <w:p w14:paraId="788381AB" w14:textId="64D3C00A"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120N,15P</w:t>
            </w:r>
          </w:p>
        </w:tc>
        <w:tc>
          <w:tcPr>
            <w:tcW w:w="0" w:type="auto"/>
          </w:tcPr>
          <w:p w14:paraId="681277A0" w14:textId="77777777" w:rsidR="00565359" w:rsidRPr="00F362DA" w:rsidRDefault="00565359" w:rsidP="00565359">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c>
          <w:tcPr>
            <w:tcW w:w="0" w:type="auto"/>
          </w:tcPr>
          <w:p w14:paraId="278434BB" w14:textId="77777777"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270</w:t>
            </w:r>
          </w:p>
        </w:tc>
        <w:tc>
          <w:tcPr>
            <w:tcW w:w="0" w:type="auto"/>
          </w:tcPr>
          <w:p w14:paraId="15E7AA3A" w14:textId="7087FAEE"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t>
            </w:r>
          </w:p>
        </w:tc>
        <w:tc>
          <w:tcPr>
            <w:tcW w:w="0" w:type="auto"/>
          </w:tcPr>
          <w:p w14:paraId="737A20B3"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2F45649F"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704</w:t>
            </w:r>
          </w:p>
        </w:tc>
      </w:tr>
      <w:tr w:rsidR="00565359" w:rsidRPr="00F362DA" w14:paraId="67B1F9F3" w14:textId="77777777" w:rsidTr="00577819">
        <w:tc>
          <w:tcPr>
            <w:tcW w:w="0" w:type="auto"/>
          </w:tcPr>
          <w:p w14:paraId="59D0EC84"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90N,7.5P</w:t>
            </w:r>
          </w:p>
        </w:tc>
        <w:tc>
          <w:tcPr>
            <w:tcW w:w="0" w:type="auto"/>
          </w:tcPr>
          <w:p w14:paraId="3F0E7C37" w14:textId="77777777" w:rsidR="00565359" w:rsidRPr="00F362DA" w:rsidRDefault="00565359" w:rsidP="00565359">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c>
          <w:tcPr>
            <w:tcW w:w="0" w:type="auto"/>
          </w:tcPr>
          <w:p w14:paraId="29C011EA" w14:textId="77777777"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487BFFDF"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5813DAE3"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0CC11E3E"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469</w:t>
            </w:r>
          </w:p>
        </w:tc>
      </w:tr>
      <w:tr w:rsidR="00565359" w:rsidRPr="00F362DA" w14:paraId="29D7ABBF" w14:textId="77777777" w:rsidTr="00577819">
        <w:tc>
          <w:tcPr>
            <w:tcW w:w="0" w:type="auto"/>
          </w:tcPr>
          <w:p w14:paraId="31CEDFC8" w14:textId="7623B58B" w:rsidR="00565359" w:rsidRPr="00F362DA" w:rsidRDefault="00565359" w:rsidP="00565359">
            <w:pPr>
              <w:tabs>
                <w:tab w:val="num" w:pos="1440"/>
              </w:tabs>
              <w:jc w:val="both"/>
              <w:rPr>
                <w:rFonts w:asciiTheme="majorHAnsi" w:hAnsiTheme="majorHAnsi" w:cs="Times New Roman"/>
                <w:color w:val="000000" w:themeColor="text1"/>
                <w:sz w:val="24"/>
                <w:szCs w:val="24"/>
              </w:rPr>
            </w:pPr>
          </w:p>
        </w:tc>
        <w:tc>
          <w:tcPr>
            <w:tcW w:w="0" w:type="auto"/>
          </w:tcPr>
          <w:p w14:paraId="686BC2D6" w14:textId="52F89194" w:rsidR="00565359" w:rsidRPr="00F362DA" w:rsidRDefault="00565359" w:rsidP="00565359">
            <w:pPr>
              <w:jc w:val="center"/>
              <w:rPr>
                <w:rFonts w:asciiTheme="majorHAnsi" w:hAnsiTheme="majorHAnsi" w:cs="Times New Roman"/>
                <w:color w:val="000000" w:themeColor="text1"/>
                <w:sz w:val="24"/>
                <w:szCs w:val="24"/>
              </w:rPr>
            </w:pPr>
          </w:p>
        </w:tc>
        <w:tc>
          <w:tcPr>
            <w:tcW w:w="0" w:type="auto"/>
          </w:tcPr>
          <w:p w14:paraId="091E7B04" w14:textId="24F5ACD0" w:rsidR="00565359" w:rsidRPr="00F362DA" w:rsidRDefault="00565359" w:rsidP="00565359">
            <w:pPr>
              <w:tabs>
                <w:tab w:val="num" w:pos="1440"/>
              </w:tabs>
              <w:jc w:val="center"/>
              <w:rPr>
                <w:rFonts w:asciiTheme="majorHAnsi" w:hAnsiTheme="majorHAnsi" w:cs="Times New Roman"/>
                <w:color w:val="000000" w:themeColor="text1"/>
                <w:sz w:val="24"/>
                <w:szCs w:val="24"/>
              </w:rPr>
            </w:pPr>
          </w:p>
        </w:tc>
        <w:tc>
          <w:tcPr>
            <w:tcW w:w="0" w:type="auto"/>
          </w:tcPr>
          <w:p w14:paraId="7161F1D0" w14:textId="7FF37D6D"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p>
        </w:tc>
        <w:tc>
          <w:tcPr>
            <w:tcW w:w="0" w:type="auto"/>
          </w:tcPr>
          <w:p w14:paraId="55869C97" w14:textId="3B1FC4F2"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p>
        </w:tc>
        <w:tc>
          <w:tcPr>
            <w:tcW w:w="0" w:type="auto"/>
          </w:tcPr>
          <w:p w14:paraId="28323994" w14:textId="4CD3459D" w:rsidR="00565359" w:rsidRPr="00F362DA" w:rsidRDefault="00565359" w:rsidP="00565359">
            <w:pPr>
              <w:spacing w:after="160" w:line="259" w:lineRule="auto"/>
              <w:jc w:val="center"/>
              <w:rPr>
                <w:rFonts w:asciiTheme="majorHAnsi" w:hAnsiTheme="majorHAnsi" w:cs="Times New Roman"/>
                <w:color w:val="000000" w:themeColor="text1"/>
                <w:sz w:val="24"/>
                <w:szCs w:val="24"/>
              </w:rPr>
            </w:pPr>
          </w:p>
        </w:tc>
      </w:tr>
      <w:tr w:rsidR="00565359" w:rsidRPr="00F362DA" w14:paraId="038F7F6D" w14:textId="77777777" w:rsidTr="00577819">
        <w:tc>
          <w:tcPr>
            <w:tcW w:w="0" w:type="auto"/>
          </w:tcPr>
          <w:p w14:paraId="51E49514"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90N,22.5P</w:t>
            </w:r>
          </w:p>
        </w:tc>
        <w:tc>
          <w:tcPr>
            <w:tcW w:w="0" w:type="auto"/>
          </w:tcPr>
          <w:p w14:paraId="4938002C" w14:textId="77777777" w:rsidR="00565359" w:rsidRPr="00F362DA" w:rsidRDefault="00565359" w:rsidP="00565359">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c>
          <w:tcPr>
            <w:tcW w:w="0" w:type="auto"/>
          </w:tcPr>
          <w:p w14:paraId="046B8502" w14:textId="77777777"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405</w:t>
            </w:r>
          </w:p>
        </w:tc>
        <w:tc>
          <w:tcPr>
            <w:tcW w:w="0" w:type="auto"/>
          </w:tcPr>
          <w:p w14:paraId="2BDA5C38"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7310968C"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5E6C80A1"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469</w:t>
            </w:r>
          </w:p>
        </w:tc>
      </w:tr>
      <w:tr w:rsidR="00565359" w:rsidRPr="00F362DA" w14:paraId="799F1110" w14:textId="77777777" w:rsidTr="00577819">
        <w:tc>
          <w:tcPr>
            <w:tcW w:w="0" w:type="auto"/>
          </w:tcPr>
          <w:p w14:paraId="33183165"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90N,15P,10K/5S</w:t>
            </w:r>
          </w:p>
        </w:tc>
        <w:tc>
          <w:tcPr>
            <w:tcW w:w="0" w:type="auto"/>
          </w:tcPr>
          <w:p w14:paraId="422BBD64" w14:textId="77777777" w:rsidR="00565359" w:rsidRPr="00F362DA" w:rsidRDefault="00565359" w:rsidP="00565359">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c>
          <w:tcPr>
            <w:tcW w:w="0" w:type="auto"/>
          </w:tcPr>
          <w:p w14:paraId="230D8D08" w14:textId="77777777"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270</w:t>
            </w:r>
          </w:p>
        </w:tc>
        <w:tc>
          <w:tcPr>
            <w:tcW w:w="0" w:type="auto"/>
          </w:tcPr>
          <w:p w14:paraId="59E82E5E"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72 or 18</w:t>
            </w:r>
          </w:p>
        </w:tc>
        <w:tc>
          <w:tcPr>
            <w:tcW w:w="0" w:type="auto"/>
          </w:tcPr>
          <w:p w14:paraId="3B47AA69"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476144F4"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469</w:t>
            </w:r>
          </w:p>
        </w:tc>
      </w:tr>
      <w:tr w:rsidR="00565359" w:rsidRPr="00F362DA" w14:paraId="2B55FC2B" w14:textId="77777777" w:rsidTr="00577819">
        <w:tc>
          <w:tcPr>
            <w:tcW w:w="0" w:type="auto"/>
          </w:tcPr>
          <w:p w14:paraId="665E9D81"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90N,15P,20K/10S</w:t>
            </w:r>
          </w:p>
        </w:tc>
        <w:tc>
          <w:tcPr>
            <w:tcW w:w="0" w:type="auto"/>
          </w:tcPr>
          <w:p w14:paraId="56CD4018" w14:textId="77777777" w:rsidR="00565359" w:rsidRPr="00F362DA" w:rsidRDefault="00565359" w:rsidP="00565359">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c>
          <w:tcPr>
            <w:tcW w:w="0" w:type="auto"/>
          </w:tcPr>
          <w:p w14:paraId="1B20B795" w14:textId="77777777"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270</w:t>
            </w:r>
          </w:p>
        </w:tc>
        <w:tc>
          <w:tcPr>
            <w:tcW w:w="0" w:type="auto"/>
          </w:tcPr>
          <w:p w14:paraId="512F80F5"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144 or 36</w:t>
            </w:r>
          </w:p>
        </w:tc>
        <w:tc>
          <w:tcPr>
            <w:tcW w:w="0" w:type="auto"/>
          </w:tcPr>
          <w:p w14:paraId="267308D4"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26266DFB"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469</w:t>
            </w:r>
          </w:p>
        </w:tc>
      </w:tr>
      <w:tr w:rsidR="00565359" w:rsidRPr="00F362DA" w14:paraId="19442B0F" w14:textId="77777777" w:rsidTr="00577819">
        <w:tc>
          <w:tcPr>
            <w:tcW w:w="0" w:type="auto"/>
          </w:tcPr>
          <w:p w14:paraId="1CB7CA20"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90N,15P,30K/15S</w:t>
            </w:r>
          </w:p>
        </w:tc>
        <w:tc>
          <w:tcPr>
            <w:tcW w:w="0" w:type="auto"/>
          </w:tcPr>
          <w:p w14:paraId="51D1F28F" w14:textId="77777777" w:rsidR="00565359" w:rsidRPr="00F362DA" w:rsidRDefault="00565359" w:rsidP="00565359">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c>
          <w:tcPr>
            <w:tcW w:w="0" w:type="auto"/>
          </w:tcPr>
          <w:p w14:paraId="7E5335FB" w14:textId="77777777"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270</w:t>
            </w:r>
          </w:p>
        </w:tc>
        <w:tc>
          <w:tcPr>
            <w:tcW w:w="0" w:type="auto"/>
          </w:tcPr>
          <w:p w14:paraId="594ADCD0"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216 or 54</w:t>
            </w:r>
          </w:p>
        </w:tc>
        <w:tc>
          <w:tcPr>
            <w:tcW w:w="0" w:type="auto"/>
          </w:tcPr>
          <w:p w14:paraId="2805F081"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06E84FA5"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469</w:t>
            </w:r>
          </w:p>
        </w:tc>
      </w:tr>
      <w:tr w:rsidR="00565359" w:rsidRPr="00F362DA" w14:paraId="6DB9C643" w14:textId="77777777" w:rsidTr="00577819">
        <w:tc>
          <w:tcPr>
            <w:tcW w:w="0" w:type="auto"/>
          </w:tcPr>
          <w:p w14:paraId="6734A82D"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Diagnostic</w:t>
            </w:r>
          </w:p>
        </w:tc>
        <w:tc>
          <w:tcPr>
            <w:tcW w:w="0" w:type="auto"/>
          </w:tcPr>
          <w:p w14:paraId="6A24BC5C" w14:textId="77777777" w:rsidR="00565359" w:rsidRPr="00F362DA" w:rsidRDefault="00565359" w:rsidP="00565359">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c>
          <w:tcPr>
            <w:tcW w:w="0" w:type="auto"/>
          </w:tcPr>
          <w:p w14:paraId="1E5AF27C" w14:textId="77777777"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270</w:t>
            </w:r>
          </w:p>
        </w:tc>
        <w:tc>
          <w:tcPr>
            <w:tcW w:w="0" w:type="auto"/>
          </w:tcPr>
          <w:p w14:paraId="22154974"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144 </w:t>
            </w:r>
          </w:p>
        </w:tc>
        <w:tc>
          <w:tcPr>
            <w:tcW w:w="0" w:type="auto"/>
          </w:tcPr>
          <w:p w14:paraId="25AFA8C8"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279</w:t>
            </w:r>
          </w:p>
        </w:tc>
        <w:tc>
          <w:tcPr>
            <w:tcW w:w="0" w:type="auto"/>
          </w:tcPr>
          <w:p w14:paraId="5EEAB8A0"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469</w:t>
            </w:r>
          </w:p>
        </w:tc>
      </w:tr>
      <w:tr w:rsidR="00565359" w:rsidRPr="00F362DA" w14:paraId="63661C81" w14:textId="77777777" w:rsidTr="00577819">
        <w:tc>
          <w:tcPr>
            <w:tcW w:w="0" w:type="auto"/>
            <w:gridSpan w:val="6"/>
          </w:tcPr>
          <w:p w14:paraId="0AF7E703" w14:textId="77777777" w:rsidR="00565359" w:rsidRPr="00F362DA" w:rsidRDefault="00565359" w:rsidP="00565359">
            <w:pPr>
              <w:spacing w:after="160" w:line="259"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Total applied kg per replication is: urea 9.62; TSP 2.97; KCl 1.15; S 0.21; 0.279 diagnostic mix</w:t>
            </w:r>
          </w:p>
        </w:tc>
      </w:tr>
      <w:tr w:rsidR="00565359" w:rsidRPr="00F362DA" w14:paraId="1047C8C3" w14:textId="77777777" w:rsidTr="00577819">
        <w:tc>
          <w:tcPr>
            <w:tcW w:w="0" w:type="auto"/>
            <w:gridSpan w:val="6"/>
          </w:tcPr>
          <w:p w14:paraId="5F606677" w14:textId="35C83D8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Sorghum and pearl millet</w:t>
            </w:r>
            <w:r w:rsidRPr="00F362DA">
              <w:rPr>
                <w:rFonts w:asciiTheme="majorHAnsi" w:hAnsiTheme="majorHAnsi" w:cs="Times New Roman"/>
                <w:color w:val="000000" w:themeColor="text1"/>
                <w:sz w:val="24"/>
                <w:szCs w:val="24"/>
              </w:rPr>
              <w:t>, assumes 4 x 6 m plot =24 m</w:t>
            </w:r>
            <w:r w:rsidRPr="00F362DA">
              <w:rPr>
                <w:rFonts w:asciiTheme="majorHAnsi" w:hAnsiTheme="majorHAnsi" w:cs="Times New Roman"/>
                <w:color w:val="000000" w:themeColor="text1"/>
                <w:sz w:val="24"/>
                <w:szCs w:val="24"/>
                <w:vertAlign w:val="superscript"/>
              </w:rPr>
              <w:t>2</w:t>
            </w:r>
            <w:r w:rsidRPr="00F362DA">
              <w:rPr>
                <w:rFonts w:asciiTheme="majorHAnsi" w:hAnsiTheme="majorHAnsi" w:cs="Times New Roman"/>
                <w:color w:val="000000" w:themeColor="text1"/>
                <w:sz w:val="24"/>
                <w:szCs w:val="24"/>
              </w:rPr>
              <w:t>; g fertilizer per plot</w:t>
            </w:r>
          </w:p>
        </w:tc>
      </w:tr>
      <w:tr w:rsidR="00565359" w:rsidRPr="00F362DA" w14:paraId="7BB89DE2" w14:textId="77777777" w:rsidTr="00577819">
        <w:tc>
          <w:tcPr>
            <w:tcW w:w="0" w:type="auto"/>
          </w:tcPr>
          <w:p w14:paraId="2CED990A"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30N</w:t>
            </w:r>
          </w:p>
        </w:tc>
        <w:tc>
          <w:tcPr>
            <w:tcW w:w="0" w:type="auto"/>
          </w:tcPr>
          <w:p w14:paraId="3214D0F4" w14:textId="412803A8" w:rsidR="00565359" w:rsidRPr="00F362DA" w:rsidRDefault="00565359" w:rsidP="00565359">
            <w:pPr>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7</w:t>
            </w:r>
            <w:r w:rsidRPr="00F362DA">
              <w:rPr>
                <w:rFonts w:asciiTheme="majorHAnsi" w:hAnsiTheme="majorHAnsi" w:cs="Times New Roman"/>
                <w:color w:val="000000" w:themeColor="text1"/>
                <w:sz w:val="24"/>
                <w:szCs w:val="24"/>
              </w:rPr>
              <w:t>8</w:t>
            </w:r>
          </w:p>
        </w:tc>
        <w:tc>
          <w:tcPr>
            <w:tcW w:w="0" w:type="auto"/>
          </w:tcPr>
          <w:p w14:paraId="63A0DC95" w14:textId="77777777" w:rsidR="00565359" w:rsidRPr="00F362DA" w:rsidRDefault="00565359" w:rsidP="00565359">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2D3B25F5"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512BFC13"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1F72371A" w14:textId="091C98FA"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7</w:t>
            </w:r>
            <w:r w:rsidRPr="00F362DA">
              <w:rPr>
                <w:rFonts w:asciiTheme="majorHAnsi" w:hAnsiTheme="majorHAnsi" w:cs="Times New Roman"/>
                <w:color w:val="000000" w:themeColor="text1"/>
                <w:sz w:val="24"/>
                <w:szCs w:val="24"/>
              </w:rPr>
              <w:t>8</w:t>
            </w:r>
          </w:p>
        </w:tc>
      </w:tr>
      <w:tr w:rsidR="00565359" w:rsidRPr="00F362DA" w14:paraId="44571152" w14:textId="77777777" w:rsidTr="00577819">
        <w:tc>
          <w:tcPr>
            <w:tcW w:w="0" w:type="auto"/>
          </w:tcPr>
          <w:p w14:paraId="748DE534"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w:t>
            </w:r>
          </w:p>
        </w:tc>
        <w:tc>
          <w:tcPr>
            <w:tcW w:w="0" w:type="auto"/>
          </w:tcPr>
          <w:p w14:paraId="029EF0B5" w14:textId="716404CA" w:rsidR="00565359" w:rsidRPr="00F362DA" w:rsidRDefault="00565359" w:rsidP="00565359">
            <w:pPr>
              <w:jc w:val="center"/>
              <w:rPr>
                <w:rFonts w:asciiTheme="majorHAnsi" w:hAnsiTheme="majorHAnsi" w:cs="Times New Roman"/>
                <w:color w:val="000000" w:themeColor="text1"/>
                <w:sz w:val="24"/>
                <w:szCs w:val="24"/>
              </w:rPr>
            </w:pPr>
            <w:r w:rsidRPr="00D4701F">
              <w:rPr>
                <w:rFonts w:asciiTheme="majorHAnsi" w:hAnsiTheme="majorHAnsi" w:cs="Times New Roman"/>
                <w:color w:val="000000" w:themeColor="text1"/>
                <w:sz w:val="24"/>
                <w:szCs w:val="24"/>
              </w:rPr>
              <w:t>156</w:t>
            </w:r>
          </w:p>
        </w:tc>
        <w:tc>
          <w:tcPr>
            <w:tcW w:w="0" w:type="auto"/>
          </w:tcPr>
          <w:p w14:paraId="26850A20" w14:textId="77777777" w:rsidR="00565359" w:rsidRPr="00F362DA" w:rsidRDefault="00565359" w:rsidP="00565359">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58E23435"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78F9CA24"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21CCAEB5" w14:textId="1B6F4151"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w:t>
            </w:r>
            <w:r>
              <w:rPr>
                <w:rFonts w:asciiTheme="majorHAnsi" w:hAnsiTheme="majorHAnsi" w:cs="Times New Roman"/>
                <w:color w:val="000000" w:themeColor="text1"/>
                <w:sz w:val="24"/>
                <w:szCs w:val="24"/>
              </w:rPr>
              <w:t>5</w:t>
            </w:r>
            <w:r w:rsidRPr="00F362DA">
              <w:rPr>
                <w:rFonts w:asciiTheme="majorHAnsi" w:hAnsiTheme="majorHAnsi" w:cs="Times New Roman"/>
                <w:color w:val="000000" w:themeColor="text1"/>
                <w:sz w:val="24"/>
                <w:szCs w:val="24"/>
              </w:rPr>
              <w:t>6</w:t>
            </w:r>
          </w:p>
        </w:tc>
      </w:tr>
      <w:tr w:rsidR="00565359" w:rsidRPr="00F362DA" w14:paraId="7A5081D4" w14:textId="77777777" w:rsidTr="00577819">
        <w:tc>
          <w:tcPr>
            <w:tcW w:w="0" w:type="auto"/>
          </w:tcPr>
          <w:p w14:paraId="5B406023"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w:t>
            </w:r>
          </w:p>
        </w:tc>
        <w:tc>
          <w:tcPr>
            <w:tcW w:w="0" w:type="auto"/>
          </w:tcPr>
          <w:p w14:paraId="4FB50764" w14:textId="3E9A9800" w:rsidR="00565359" w:rsidRPr="00F362DA" w:rsidRDefault="00565359" w:rsidP="00565359">
            <w:pPr>
              <w:jc w:val="center"/>
              <w:rPr>
                <w:rFonts w:asciiTheme="majorHAnsi" w:hAnsiTheme="majorHAnsi" w:cs="Times New Roman"/>
                <w:color w:val="000000" w:themeColor="text1"/>
                <w:sz w:val="24"/>
                <w:szCs w:val="24"/>
              </w:rPr>
            </w:pPr>
            <w:r w:rsidRPr="00D4701F">
              <w:rPr>
                <w:rFonts w:asciiTheme="majorHAnsi" w:hAnsiTheme="majorHAnsi" w:cs="Times New Roman"/>
                <w:color w:val="000000" w:themeColor="text1"/>
                <w:sz w:val="24"/>
                <w:szCs w:val="24"/>
              </w:rPr>
              <w:t>156</w:t>
            </w:r>
          </w:p>
        </w:tc>
        <w:tc>
          <w:tcPr>
            <w:tcW w:w="0" w:type="auto"/>
          </w:tcPr>
          <w:p w14:paraId="6EE957A6" w14:textId="77777777" w:rsidR="00565359" w:rsidRPr="00F362DA" w:rsidRDefault="00565359" w:rsidP="00565359">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08D470B9"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58F50E98"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4C3DCF8F" w14:textId="51895CFC"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31</w:t>
            </w:r>
            <w:r w:rsidRPr="00F362DA">
              <w:rPr>
                <w:rFonts w:asciiTheme="majorHAnsi" w:hAnsiTheme="majorHAnsi" w:cs="Times New Roman"/>
                <w:color w:val="000000" w:themeColor="text1"/>
                <w:sz w:val="24"/>
                <w:szCs w:val="24"/>
              </w:rPr>
              <w:t>2</w:t>
            </w:r>
          </w:p>
        </w:tc>
      </w:tr>
      <w:tr w:rsidR="00565359" w:rsidRPr="00F362DA" w14:paraId="6A609FD7" w14:textId="77777777" w:rsidTr="007F3D93">
        <w:tc>
          <w:tcPr>
            <w:tcW w:w="0" w:type="auto"/>
          </w:tcPr>
          <w:p w14:paraId="7D919CE5"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120N</w:t>
            </w:r>
          </w:p>
        </w:tc>
        <w:tc>
          <w:tcPr>
            <w:tcW w:w="0" w:type="auto"/>
          </w:tcPr>
          <w:p w14:paraId="563CF932" w14:textId="091751BD" w:rsidR="00565359" w:rsidRPr="00F362DA" w:rsidRDefault="00565359" w:rsidP="00565359">
            <w:pPr>
              <w:jc w:val="center"/>
              <w:rPr>
                <w:rFonts w:asciiTheme="majorHAnsi" w:hAnsiTheme="majorHAnsi" w:cs="Times New Roman"/>
                <w:color w:val="000000" w:themeColor="text1"/>
                <w:sz w:val="24"/>
                <w:szCs w:val="24"/>
              </w:rPr>
            </w:pPr>
            <w:r w:rsidRPr="00D4701F">
              <w:rPr>
                <w:rFonts w:asciiTheme="majorHAnsi" w:hAnsiTheme="majorHAnsi" w:cs="Times New Roman"/>
                <w:color w:val="000000" w:themeColor="text1"/>
                <w:sz w:val="24"/>
                <w:szCs w:val="24"/>
              </w:rPr>
              <w:t>156</w:t>
            </w:r>
          </w:p>
        </w:tc>
        <w:tc>
          <w:tcPr>
            <w:tcW w:w="0" w:type="auto"/>
            <w:vAlign w:val="bottom"/>
          </w:tcPr>
          <w:p w14:paraId="7C30E4AD" w14:textId="77777777" w:rsidR="00565359" w:rsidRPr="00F362DA" w:rsidRDefault="00565359" w:rsidP="00565359">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7AC1C82A"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7728F541"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7955C482" w14:textId="0FF3FF43"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46</w:t>
            </w:r>
            <w:r w:rsidRPr="00F362DA">
              <w:rPr>
                <w:rFonts w:asciiTheme="majorHAnsi" w:hAnsiTheme="majorHAnsi" w:cs="Times New Roman"/>
                <w:color w:val="000000" w:themeColor="text1"/>
                <w:sz w:val="24"/>
                <w:szCs w:val="24"/>
              </w:rPr>
              <w:t>8</w:t>
            </w:r>
          </w:p>
        </w:tc>
      </w:tr>
      <w:tr w:rsidR="00565359" w:rsidRPr="00F362DA" w14:paraId="7F845839" w14:textId="77777777" w:rsidTr="00577819">
        <w:trPr>
          <w:trHeight w:val="503"/>
        </w:trPr>
        <w:tc>
          <w:tcPr>
            <w:tcW w:w="0" w:type="auto"/>
          </w:tcPr>
          <w:p w14:paraId="0D30CE11" w14:textId="03CC0D45"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0N,15P</w:t>
            </w:r>
          </w:p>
        </w:tc>
        <w:tc>
          <w:tcPr>
            <w:tcW w:w="0" w:type="auto"/>
          </w:tcPr>
          <w:p w14:paraId="245E2AC9" w14:textId="77777777" w:rsidR="00565359" w:rsidRDefault="00565359" w:rsidP="00565359">
            <w:pPr>
              <w:jc w:val="center"/>
              <w:rPr>
                <w:rFonts w:asciiTheme="majorHAnsi" w:hAnsiTheme="majorHAnsi" w:cs="Times New Roman"/>
                <w:color w:val="000000" w:themeColor="text1"/>
                <w:sz w:val="24"/>
                <w:szCs w:val="24"/>
              </w:rPr>
            </w:pPr>
          </w:p>
        </w:tc>
        <w:tc>
          <w:tcPr>
            <w:tcW w:w="0" w:type="auto"/>
          </w:tcPr>
          <w:p w14:paraId="4B9C14DF" w14:textId="16E09BBC" w:rsidR="00565359" w:rsidRDefault="00565359" w:rsidP="00565359">
            <w:pPr>
              <w:jc w:val="both"/>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18</w:t>
            </w:r>
            <w:r w:rsidRPr="00F362DA">
              <w:rPr>
                <w:rFonts w:asciiTheme="majorHAnsi" w:hAnsiTheme="majorHAnsi" w:cs="Times New Roman"/>
                <w:color w:val="000000" w:themeColor="text1"/>
                <w:sz w:val="24"/>
                <w:szCs w:val="24"/>
              </w:rPr>
              <w:t>0</w:t>
            </w:r>
          </w:p>
        </w:tc>
        <w:tc>
          <w:tcPr>
            <w:tcW w:w="0" w:type="auto"/>
          </w:tcPr>
          <w:p w14:paraId="3DD97D2A" w14:textId="344F6033" w:rsidR="00565359" w:rsidRPr="00F362DA" w:rsidRDefault="00565359" w:rsidP="00565359">
            <w:pPr>
              <w:tabs>
                <w:tab w:val="num" w:pos="1440"/>
              </w:tabs>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t>
            </w:r>
          </w:p>
        </w:tc>
        <w:tc>
          <w:tcPr>
            <w:tcW w:w="0" w:type="auto"/>
          </w:tcPr>
          <w:p w14:paraId="5BA3790A" w14:textId="642A5B84" w:rsidR="00565359" w:rsidRPr="00F362DA" w:rsidRDefault="00565359" w:rsidP="00565359">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29676B19" w14:textId="40717A55" w:rsidR="00565359" w:rsidRDefault="00565359" w:rsidP="00577819">
            <w:pPr>
              <w:tabs>
                <w:tab w:val="num" w:pos="1440"/>
              </w:tabs>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t>
            </w:r>
          </w:p>
        </w:tc>
      </w:tr>
      <w:tr w:rsidR="00565359" w:rsidRPr="00F362DA" w14:paraId="3D5CA373" w14:textId="77777777" w:rsidTr="007F3D93">
        <w:tc>
          <w:tcPr>
            <w:tcW w:w="0" w:type="auto"/>
          </w:tcPr>
          <w:p w14:paraId="17E0FB9C" w14:textId="53F6B5CE"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30N,15P</w:t>
            </w:r>
          </w:p>
        </w:tc>
        <w:tc>
          <w:tcPr>
            <w:tcW w:w="0" w:type="auto"/>
          </w:tcPr>
          <w:p w14:paraId="2D2156DB" w14:textId="27140F9C" w:rsidR="00565359" w:rsidRPr="00F362DA" w:rsidRDefault="00565359" w:rsidP="00565359">
            <w:pPr>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78</w:t>
            </w:r>
          </w:p>
        </w:tc>
        <w:tc>
          <w:tcPr>
            <w:tcW w:w="0" w:type="auto"/>
            <w:vAlign w:val="bottom"/>
          </w:tcPr>
          <w:p w14:paraId="730DD876" w14:textId="535B85E9" w:rsidR="00565359" w:rsidRPr="00F362DA" w:rsidRDefault="00565359" w:rsidP="00565359">
            <w:pPr>
              <w:jc w:val="both"/>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180</w:t>
            </w:r>
          </w:p>
        </w:tc>
        <w:tc>
          <w:tcPr>
            <w:tcW w:w="0" w:type="auto"/>
          </w:tcPr>
          <w:p w14:paraId="75361CF4" w14:textId="3AA970E9"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p>
        </w:tc>
        <w:tc>
          <w:tcPr>
            <w:tcW w:w="0" w:type="auto"/>
          </w:tcPr>
          <w:p w14:paraId="3801A0AC"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317DACD8" w14:textId="025A1E93"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7</w:t>
            </w:r>
            <w:r w:rsidRPr="00F362DA">
              <w:rPr>
                <w:rFonts w:asciiTheme="majorHAnsi" w:hAnsiTheme="majorHAnsi" w:cs="Times New Roman"/>
                <w:color w:val="000000" w:themeColor="text1"/>
                <w:sz w:val="24"/>
                <w:szCs w:val="24"/>
              </w:rPr>
              <w:t>8</w:t>
            </w:r>
          </w:p>
        </w:tc>
      </w:tr>
      <w:tr w:rsidR="00565359" w:rsidRPr="00F362DA" w14:paraId="53E85D30" w14:textId="77777777" w:rsidTr="007F3D93">
        <w:tc>
          <w:tcPr>
            <w:tcW w:w="0" w:type="auto"/>
          </w:tcPr>
          <w:p w14:paraId="25F74979" w14:textId="115D62A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60N,15P</w:t>
            </w:r>
          </w:p>
        </w:tc>
        <w:tc>
          <w:tcPr>
            <w:tcW w:w="0" w:type="auto"/>
          </w:tcPr>
          <w:p w14:paraId="1ACA6081" w14:textId="378A8E66" w:rsidR="00565359" w:rsidRPr="00F362DA" w:rsidRDefault="00565359" w:rsidP="00565359">
            <w:pPr>
              <w:jc w:val="center"/>
              <w:rPr>
                <w:rFonts w:asciiTheme="majorHAnsi" w:hAnsiTheme="majorHAnsi" w:cs="Times New Roman"/>
                <w:color w:val="000000" w:themeColor="text1"/>
                <w:sz w:val="24"/>
                <w:szCs w:val="24"/>
              </w:rPr>
            </w:pPr>
            <w:r w:rsidRPr="00D4701F">
              <w:rPr>
                <w:rFonts w:asciiTheme="majorHAnsi" w:hAnsiTheme="majorHAnsi" w:cs="Times New Roman"/>
                <w:color w:val="000000" w:themeColor="text1"/>
                <w:sz w:val="24"/>
                <w:szCs w:val="24"/>
              </w:rPr>
              <w:t>156</w:t>
            </w:r>
          </w:p>
        </w:tc>
        <w:tc>
          <w:tcPr>
            <w:tcW w:w="0" w:type="auto"/>
            <w:vAlign w:val="bottom"/>
          </w:tcPr>
          <w:p w14:paraId="60E4FB85" w14:textId="4C72EDB2" w:rsidR="00565359" w:rsidRPr="00F362DA" w:rsidRDefault="00565359" w:rsidP="00565359">
            <w:pPr>
              <w:jc w:val="both"/>
              <w:rPr>
                <w:rFonts w:asciiTheme="majorHAnsi" w:hAnsiTheme="majorHAnsi" w:cs="Times New Roman"/>
                <w:color w:val="000000" w:themeColor="text1"/>
                <w:sz w:val="24"/>
                <w:szCs w:val="24"/>
              </w:rPr>
            </w:pPr>
            <w:r w:rsidRPr="00D73B6F">
              <w:rPr>
                <w:rFonts w:asciiTheme="majorHAnsi" w:hAnsiTheme="majorHAnsi" w:cs="Times New Roman"/>
                <w:color w:val="000000" w:themeColor="text1"/>
                <w:sz w:val="24"/>
                <w:szCs w:val="24"/>
              </w:rPr>
              <w:t>180</w:t>
            </w:r>
          </w:p>
        </w:tc>
        <w:tc>
          <w:tcPr>
            <w:tcW w:w="0" w:type="auto"/>
          </w:tcPr>
          <w:p w14:paraId="4B92022B" w14:textId="469E6980" w:rsidR="00565359" w:rsidRPr="00F362DA" w:rsidRDefault="00565359" w:rsidP="00565359">
            <w:pPr>
              <w:spacing w:after="160" w:line="259" w:lineRule="auto"/>
              <w:jc w:val="center"/>
              <w:rPr>
                <w:rFonts w:asciiTheme="majorHAnsi" w:hAnsiTheme="majorHAnsi" w:cs="Times New Roman"/>
                <w:color w:val="000000" w:themeColor="text1"/>
                <w:sz w:val="24"/>
                <w:szCs w:val="24"/>
              </w:rPr>
            </w:pPr>
          </w:p>
        </w:tc>
        <w:tc>
          <w:tcPr>
            <w:tcW w:w="0" w:type="auto"/>
          </w:tcPr>
          <w:p w14:paraId="3B6A1831"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702EF134" w14:textId="60051849"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w:t>
            </w:r>
            <w:r>
              <w:rPr>
                <w:rFonts w:asciiTheme="majorHAnsi" w:hAnsiTheme="majorHAnsi" w:cs="Times New Roman"/>
                <w:color w:val="000000" w:themeColor="text1"/>
                <w:sz w:val="24"/>
                <w:szCs w:val="24"/>
              </w:rPr>
              <w:t>5</w:t>
            </w:r>
            <w:r w:rsidRPr="00F362DA">
              <w:rPr>
                <w:rFonts w:asciiTheme="majorHAnsi" w:hAnsiTheme="majorHAnsi" w:cs="Times New Roman"/>
                <w:color w:val="000000" w:themeColor="text1"/>
                <w:sz w:val="24"/>
                <w:szCs w:val="24"/>
              </w:rPr>
              <w:t>6</w:t>
            </w:r>
          </w:p>
        </w:tc>
      </w:tr>
      <w:tr w:rsidR="00565359" w:rsidRPr="00F362DA" w14:paraId="3E6D7E4D" w14:textId="77777777" w:rsidTr="007F3D93">
        <w:tc>
          <w:tcPr>
            <w:tcW w:w="0" w:type="auto"/>
          </w:tcPr>
          <w:p w14:paraId="144BD9AD" w14:textId="46421C41"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90N,15P</w:t>
            </w:r>
          </w:p>
        </w:tc>
        <w:tc>
          <w:tcPr>
            <w:tcW w:w="0" w:type="auto"/>
          </w:tcPr>
          <w:p w14:paraId="3CEA7027" w14:textId="7A9734E9" w:rsidR="00565359" w:rsidRPr="00F362DA" w:rsidRDefault="00565359" w:rsidP="00565359">
            <w:pPr>
              <w:jc w:val="center"/>
              <w:rPr>
                <w:rFonts w:asciiTheme="majorHAnsi" w:hAnsiTheme="majorHAnsi" w:cs="Times New Roman"/>
                <w:color w:val="000000" w:themeColor="text1"/>
                <w:sz w:val="24"/>
                <w:szCs w:val="24"/>
              </w:rPr>
            </w:pPr>
            <w:r w:rsidRPr="00D4701F">
              <w:rPr>
                <w:rFonts w:asciiTheme="majorHAnsi" w:hAnsiTheme="majorHAnsi" w:cs="Times New Roman"/>
                <w:color w:val="000000" w:themeColor="text1"/>
                <w:sz w:val="24"/>
                <w:szCs w:val="24"/>
              </w:rPr>
              <w:t>156</w:t>
            </w:r>
          </w:p>
        </w:tc>
        <w:tc>
          <w:tcPr>
            <w:tcW w:w="0" w:type="auto"/>
            <w:vAlign w:val="bottom"/>
          </w:tcPr>
          <w:p w14:paraId="08DD6BC0" w14:textId="09C87BB3" w:rsidR="00565359" w:rsidRPr="00F362DA" w:rsidRDefault="00565359" w:rsidP="00565359">
            <w:pPr>
              <w:jc w:val="both"/>
              <w:rPr>
                <w:rFonts w:asciiTheme="majorHAnsi" w:hAnsiTheme="majorHAnsi" w:cs="Times New Roman"/>
                <w:color w:val="000000" w:themeColor="text1"/>
                <w:sz w:val="24"/>
                <w:szCs w:val="24"/>
              </w:rPr>
            </w:pPr>
            <w:r w:rsidRPr="00D73B6F">
              <w:rPr>
                <w:rFonts w:asciiTheme="majorHAnsi" w:hAnsiTheme="majorHAnsi" w:cs="Times New Roman"/>
                <w:color w:val="000000" w:themeColor="text1"/>
                <w:sz w:val="24"/>
                <w:szCs w:val="24"/>
              </w:rPr>
              <w:t>180</w:t>
            </w:r>
          </w:p>
        </w:tc>
        <w:tc>
          <w:tcPr>
            <w:tcW w:w="0" w:type="auto"/>
          </w:tcPr>
          <w:p w14:paraId="317B6796" w14:textId="7142D1C3" w:rsidR="00565359" w:rsidRPr="00F362DA" w:rsidRDefault="00565359" w:rsidP="00565359">
            <w:pPr>
              <w:spacing w:after="160" w:line="259" w:lineRule="auto"/>
              <w:jc w:val="center"/>
              <w:rPr>
                <w:rFonts w:asciiTheme="majorHAnsi" w:hAnsiTheme="majorHAnsi" w:cs="Times New Roman"/>
                <w:color w:val="000000" w:themeColor="text1"/>
                <w:sz w:val="24"/>
                <w:szCs w:val="24"/>
              </w:rPr>
            </w:pPr>
          </w:p>
        </w:tc>
        <w:tc>
          <w:tcPr>
            <w:tcW w:w="0" w:type="auto"/>
          </w:tcPr>
          <w:p w14:paraId="6641C03A"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03787001"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352</w:t>
            </w:r>
          </w:p>
        </w:tc>
      </w:tr>
      <w:tr w:rsidR="00565359" w:rsidRPr="00F362DA" w14:paraId="00262F09" w14:textId="77777777" w:rsidTr="007F3D93">
        <w:tc>
          <w:tcPr>
            <w:tcW w:w="0" w:type="auto"/>
          </w:tcPr>
          <w:p w14:paraId="099322B2" w14:textId="2B76121D"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120N,15P</w:t>
            </w:r>
          </w:p>
        </w:tc>
        <w:tc>
          <w:tcPr>
            <w:tcW w:w="0" w:type="auto"/>
          </w:tcPr>
          <w:p w14:paraId="6CA6CE85" w14:textId="46B2297A" w:rsidR="00565359" w:rsidRPr="00F362DA" w:rsidRDefault="00565359" w:rsidP="00565359">
            <w:pPr>
              <w:jc w:val="center"/>
              <w:rPr>
                <w:rFonts w:asciiTheme="majorHAnsi" w:hAnsiTheme="majorHAnsi" w:cs="Times New Roman"/>
                <w:color w:val="000000" w:themeColor="text1"/>
                <w:sz w:val="24"/>
                <w:szCs w:val="24"/>
              </w:rPr>
            </w:pPr>
            <w:r w:rsidRPr="00D4701F">
              <w:rPr>
                <w:rFonts w:asciiTheme="majorHAnsi" w:hAnsiTheme="majorHAnsi" w:cs="Times New Roman"/>
                <w:color w:val="000000" w:themeColor="text1"/>
                <w:sz w:val="24"/>
                <w:szCs w:val="24"/>
              </w:rPr>
              <w:t>156</w:t>
            </w:r>
          </w:p>
        </w:tc>
        <w:tc>
          <w:tcPr>
            <w:tcW w:w="0" w:type="auto"/>
            <w:vAlign w:val="bottom"/>
          </w:tcPr>
          <w:p w14:paraId="564DA593" w14:textId="4F7186B0" w:rsidR="00565359" w:rsidRPr="00F362DA" w:rsidRDefault="00565359" w:rsidP="00565359">
            <w:pPr>
              <w:jc w:val="both"/>
              <w:rPr>
                <w:rFonts w:asciiTheme="majorHAnsi" w:hAnsiTheme="majorHAnsi" w:cs="Times New Roman"/>
                <w:color w:val="000000" w:themeColor="text1"/>
                <w:sz w:val="24"/>
                <w:szCs w:val="24"/>
              </w:rPr>
            </w:pPr>
            <w:r w:rsidRPr="00D73B6F">
              <w:rPr>
                <w:rFonts w:asciiTheme="majorHAnsi" w:hAnsiTheme="majorHAnsi" w:cs="Times New Roman"/>
                <w:color w:val="000000" w:themeColor="text1"/>
                <w:sz w:val="24"/>
                <w:szCs w:val="24"/>
              </w:rPr>
              <w:t>180</w:t>
            </w:r>
          </w:p>
        </w:tc>
        <w:tc>
          <w:tcPr>
            <w:tcW w:w="0" w:type="auto"/>
          </w:tcPr>
          <w:p w14:paraId="7BD5C98C" w14:textId="6BA1A824" w:rsidR="00565359" w:rsidRPr="00F362DA" w:rsidRDefault="00565359" w:rsidP="00565359">
            <w:pPr>
              <w:spacing w:after="160" w:line="259" w:lineRule="auto"/>
              <w:jc w:val="center"/>
              <w:rPr>
                <w:rFonts w:asciiTheme="majorHAnsi" w:hAnsiTheme="majorHAnsi" w:cs="Times New Roman"/>
                <w:color w:val="000000" w:themeColor="text1"/>
                <w:sz w:val="24"/>
                <w:szCs w:val="24"/>
              </w:rPr>
            </w:pPr>
          </w:p>
        </w:tc>
        <w:tc>
          <w:tcPr>
            <w:tcW w:w="0" w:type="auto"/>
          </w:tcPr>
          <w:p w14:paraId="53A1F532"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07486A64"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528</w:t>
            </w:r>
          </w:p>
        </w:tc>
      </w:tr>
      <w:tr w:rsidR="00565359" w:rsidRPr="00F362DA" w14:paraId="2ACE5E00" w14:textId="77777777" w:rsidTr="007F3D93">
        <w:tc>
          <w:tcPr>
            <w:tcW w:w="0" w:type="auto"/>
          </w:tcPr>
          <w:p w14:paraId="53E7224B"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90N,7.5P</w:t>
            </w:r>
          </w:p>
        </w:tc>
        <w:tc>
          <w:tcPr>
            <w:tcW w:w="0" w:type="auto"/>
          </w:tcPr>
          <w:p w14:paraId="651B6FA9" w14:textId="333CBC99" w:rsidR="00565359" w:rsidRPr="00F362DA" w:rsidRDefault="00565359" w:rsidP="00565359">
            <w:pPr>
              <w:jc w:val="center"/>
              <w:rPr>
                <w:rFonts w:asciiTheme="majorHAnsi" w:hAnsiTheme="majorHAnsi" w:cs="Times New Roman"/>
                <w:color w:val="000000" w:themeColor="text1"/>
                <w:sz w:val="24"/>
                <w:szCs w:val="24"/>
              </w:rPr>
            </w:pPr>
            <w:r w:rsidRPr="00D4701F">
              <w:rPr>
                <w:rFonts w:asciiTheme="majorHAnsi" w:hAnsiTheme="majorHAnsi" w:cs="Times New Roman"/>
                <w:color w:val="000000" w:themeColor="text1"/>
                <w:sz w:val="24"/>
                <w:szCs w:val="24"/>
              </w:rPr>
              <w:t>156</w:t>
            </w:r>
          </w:p>
        </w:tc>
        <w:tc>
          <w:tcPr>
            <w:tcW w:w="0" w:type="auto"/>
            <w:vAlign w:val="bottom"/>
          </w:tcPr>
          <w:p w14:paraId="68979B81" w14:textId="51DA93BD" w:rsidR="00565359" w:rsidRPr="00F362DA" w:rsidRDefault="00565359" w:rsidP="00565359">
            <w:pPr>
              <w:jc w:val="both"/>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90</w:t>
            </w:r>
          </w:p>
        </w:tc>
        <w:tc>
          <w:tcPr>
            <w:tcW w:w="0" w:type="auto"/>
          </w:tcPr>
          <w:p w14:paraId="1B35A066" w14:textId="77777777" w:rsidR="00565359" w:rsidRPr="00F362DA" w:rsidRDefault="00565359" w:rsidP="00565359">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7357182F"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6F47A694"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352</w:t>
            </w:r>
          </w:p>
        </w:tc>
      </w:tr>
      <w:tr w:rsidR="00565359" w:rsidRPr="00F362DA" w14:paraId="7F04BFDD" w14:textId="77777777" w:rsidTr="007F3D93">
        <w:tc>
          <w:tcPr>
            <w:tcW w:w="0" w:type="auto"/>
          </w:tcPr>
          <w:p w14:paraId="49F8DE92" w14:textId="60227FBC" w:rsidR="00565359" w:rsidRPr="00F362DA" w:rsidRDefault="00565359" w:rsidP="00565359">
            <w:pPr>
              <w:tabs>
                <w:tab w:val="num" w:pos="1440"/>
              </w:tabs>
              <w:jc w:val="both"/>
              <w:rPr>
                <w:rFonts w:asciiTheme="majorHAnsi" w:hAnsiTheme="majorHAnsi" w:cs="Times New Roman"/>
                <w:color w:val="000000" w:themeColor="text1"/>
                <w:sz w:val="24"/>
                <w:szCs w:val="24"/>
              </w:rPr>
            </w:pPr>
          </w:p>
        </w:tc>
        <w:tc>
          <w:tcPr>
            <w:tcW w:w="0" w:type="auto"/>
          </w:tcPr>
          <w:p w14:paraId="6B7F6632" w14:textId="268B3820" w:rsidR="00565359" w:rsidRPr="00F362DA" w:rsidRDefault="00565359" w:rsidP="00565359">
            <w:pPr>
              <w:jc w:val="center"/>
              <w:rPr>
                <w:rFonts w:asciiTheme="majorHAnsi" w:hAnsiTheme="majorHAnsi" w:cs="Times New Roman"/>
                <w:color w:val="000000" w:themeColor="text1"/>
                <w:sz w:val="24"/>
                <w:szCs w:val="24"/>
              </w:rPr>
            </w:pPr>
          </w:p>
        </w:tc>
        <w:tc>
          <w:tcPr>
            <w:tcW w:w="0" w:type="auto"/>
            <w:vAlign w:val="bottom"/>
          </w:tcPr>
          <w:p w14:paraId="1180803B" w14:textId="45F4DB85" w:rsidR="00565359" w:rsidRPr="00F362DA" w:rsidRDefault="00565359" w:rsidP="00565359">
            <w:pPr>
              <w:spacing w:after="160" w:line="259" w:lineRule="auto"/>
              <w:jc w:val="both"/>
              <w:rPr>
                <w:rFonts w:asciiTheme="majorHAnsi" w:hAnsiTheme="majorHAnsi" w:cs="Times New Roman"/>
                <w:color w:val="000000" w:themeColor="text1"/>
                <w:sz w:val="24"/>
                <w:szCs w:val="24"/>
              </w:rPr>
            </w:pPr>
          </w:p>
        </w:tc>
        <w:tc>
          <w:tcPr>
            <w:tcW w:w="0" w:type="auto"/>
          </w:tcPr>
          <w:p w14:paraId="09C418DA" w14:textId="5D966A7C" w:rsidR="00565359" w:rsidRPr="00F362DA" w:rsidRDefault="00565359" w:rsidP="00565359">
            <w:pPr>
              <w:spacing w:after="160" w:line="259" w:lineRule="auto"/>
              <w:jc w:val="center"/>
              <w:rPr>
                <w:rFonts w:asciiTheme="majorHAnsi" w:hAnsiTheme="majorHAnsi"/>
                <w:color w:val="000000" w:themeColor="text1"/>
              </w:rPr>
            </w:pPr>
          </w:p>
        </w:tc>
        <w:tc>
          <w:tcPr>
            <w:tcW w:w="0" w:type="auto"/>
          </w:tcPr>
          <w:p w14:paraId="42FA0643" w14:textId="6E8009D6"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p>
        </w:tc>
        <w:tc>
          <w:tcPr>
            <w:tcW w:w="0" w:type="auto"/>
            <w:vAlign w:val="bottom"/>
          </w:tcPr>
          <w:p w14:paraId="0CCF127B" w14:textId="41063B12" w:rsidR="00565359" w:rsidRPr="00F362DA" w:rsidRDefault="00565359" w:rsidP="00565359">
            <w:pPr>
              <w:spacing w:after="160" w:line="259" w:lineRule="auto"/>
              <w:jc w:val="center"/>
              <w:rPr>
                <w:rFonts w:asciiTheme="majorHAnsi" w:hAnsiTheme="majorHAnsi" w:cs="Times New Roman"/>
                <w:color w:val="000000" w:themeColor="text1"/>
                <w:sz w:val="24"/>
                <w:szCs w:val="24"/>
              </w:rPr>
            </w:pPr>
          </w:p>
        </w:tc>
      </w:tr>
      <w:tr w:rsidR="00565359" w:rsidRPr="00F362DA" w14:paraId="4814B4D2" w14:textId="77777777" w:rsidTr="007F3D93">
        <w:tc>
          <w:tcPr>
            <w:tcW w:w="0" w:type="auto"/>
          </w:tcPr>
          <w:p w14:paraId="7441708D"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90N,22.5P</w:t>
            </w:r>
          </w:p>
        </w:tc>
        <w:tc>
          <w:tcPr>
            <w:tcW w:w="0" w:type="auto"/>
          </w:tcPr>
          <w:p w14:paraId="0D87C763" w14:textId="515C1284" w:rsidR="00565359" w:rsidRPr="00F362DA" w:rsidRDefault="00565359" w:rsidP="00565359">
            <w:pPr>
              <w:jc w:val="center"/>
              <w:rPr>
                <w:rFonts w:asciiTheme="majorHAnsi" w:hAnsiTheme="majorHAnsi" w:cs="Times New Roman"/>
                <w:color w:val="000000" w:themeColor="text1"/>
                <w:sz w:val="24"/>
                <w:szCs w:val="24"/>
              </w:rPr>
            </w:pPr>
            <w:r w:rsidRPr="00D4701F">
              <w:rPr>
                <w:rFonts w:asciiTheme="majorHAnsi" w:hAnsiTheme="majorHAnsi" w:cs="Times New Roman"/>
                <w:color w:val="000000" w:themeColor="text1"/>
                <w:sz w:val="24"/>
                <w:szCs w:val="24"/>
              </w:rPr>
              <w:t>156</w:t>
            </w:r>
          </w:p>
        </w:tc>
        <w:tc>
          <w:tcPr>
            <w:tcW w:w="0" w:type="auto"/>
            <w:vAlign w:val="bottom"/>
          </w:tcPr>
          <w:p w14:paraId="2CF8E5AD" w14:textId="45A09368" w:rsidR="00565359" w:rsidRPr="00F362DA" w:rsidRDefault="00565359" w:rsidP="00565359">
            <w:pPr>
              <w:jc w:val="both"/>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270</w:t>
            </w:r>
          </w:p>
        </w:tc>
        <w:tc>
          <w:tcPr>
            <w:tcW w:w="0" w:type="auto"/>
          </w:tcPr>
          <w:p w14:paraId="638FE6FA" w14:textId="77777777" w:rsidR="00565359" w:rsidRPr="00F362DA" w:rsidRDefault="00565359" w:rsidP="00565359">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229CE973"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78B4B871"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352</w:t>
            </w:r>
          </w:p>
        </w:tc>
      </w:tr>
      <w:tr w:rsidR="00565359" w:rsidRPr="00F362DA" w14:paraId="10A629D0" w14:textId="77777777" w:rsidTr="007F3D93">
        <w:tc>
          <w:tcPr>
            <w:tcW w:w="0" w:type="auto"/>
          </w:tcPr>
          <w:p w14:paraId="5D69BA2C"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90N,15P,10K/5S</w:t>
            </w:r>
          </w:p>
        </w:tc>
        <w:tc>
          <w:tcPr>
            <w:tcW w:w="0" w:type="auto"/>
          </w:tcPr>
          <w:p w14:paraId="3C181AAD" w14:textId="16603DD8" w:rsidR="00565359" w:rsidRPr="00F362DA" w:rsidRDefault="00565359" w:rsidP="00565359">
            <w:pPr>
              <w:jc w:val="center"/>
              <w:rPr>
                <w:rFonts w:asciiTheme="majorHAnsi" w:hAnsiTheme="majorHAnsi" w:cs="Times New Roman"/>
                <w:color w:val="000000" w:themeColor="text1"/>
                <w:sz w:val="24"/>
                <w:szCs w:val="24"/>
              </w:rPr>
            </w:pPr>
            <w:r w:rsidRPr="00D4701F">
              <w:rPr>
                <w:rFonts w:asciiTheme="majorHAnsi" w:hAnsiTheme="majorHAnsi" w:cs="Times New Roman"/>
                <w:color w:val="000000" w:themeColor="text1"/>
                <w:sz w:val="24"/>
                <w:szCs w:val="24"/>
              </w:rPr>
              <w:t>156</w:t>
            </w:r>
          </w:p>
        </w:tc>
        <w:tc>
          <w:tcPr>
            <w:tcW w:w="0" w:type="auto"/>
            <w:vAlign w:val="bottom"/>
          </w:tcPr>
          <w:p w14:paraId="03C43FE2" w14:textId="6CA7330C" w:rsidR="00565359" w:rsidRPr="00F362DA" w:rsidRDefault="00565359" w:rsidP="00565359">
            <w:pPr>
              <w:jc w:val="both"/>
              <w:rPr>
                <w:rFonts w:asciiTheme="majorHAnsi" w:hAnsiTheme="majorHAnsi" w:cs="Times New Roman"/>
                <w:color w:val="000000" w:themeColor="text1"/>
                <w:sz w:val="24"/>
                <w:szCs w:val="24"/>
              </w:rPr>
            </w:pPr>
            <w:r w:rsidRPr="00B54B46">
              <w:rPr>
                <w:rFonts w:asciiTheme="majorHAnsi" w:hAnsiTheme="majorHAnsi" w:cs="Times New Roman"/>
                <w:color w:val="000000" w:themeColor="text1"/>
                <w:sz w:val="24"/>
                <w:szCs w:val="24"/>
              </w:rPr>
              <w:t>180</w:t>
            </w:r>
          </w:p>
        </w:tc>
        <w:tc>
          <w:tcPr>
            <w:tcW w:w="0" w:type="auto"/>
          </w:tcPr>
          <w:p w14:paraId="1AD37D32" w14:textId="5260505E"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48</w:t>
            </w:r>
            <w:r w:rsidRPr="00F362DA">
              <w:rPr>
                <w:rFonts w:asciiTheme="majorHAnsi" w:hAnsiTheme="majorHAnsi" w:cs="Times New Roman"/>
                <w:color w:val="000000" w:themeColor="text1"/>
                <w:sz w:val="24"/>
                <w:szCs w:val="24"/>
              </w:rPr>
              <w:t xml:space="preserve"> or 1</w:t>
            </w:r>
            <w:r>
              <w:rPr>
                <w:rFonts w:asciiTheme="majorHAnsi" w:hAnsiTheme="majorHAnsi" w:cs="Times New Roman"/>
                <w:color w:val="000000" w:themeColor="text1"/>
                <w:sz w:val="24"/>
                <w:szCs w:val="24"/>
              </w:rPr>
              <w:t>2</w:t>
            </w:r>
          </w:p>
        </w:tc>
        <w:tc>
          <w:tcPr>
            <w:tcW w:w="0" w:type="auto"/>
          </w:tcPr>
          <w:p w14:paraId="3E76B491"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6AF9EA80"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352</w:t>
            </w:r>
          </w:p>
        </w:tc>
      </w:tr>
      <w:tr w:rsidR="00565359" w:rsidRPr="00F362DA" w14:paraId="300C5367" w14:textId="77777777" w:rsidTr="007F3D93">
        <w:tc>
          <w:tcPr>
            <w:tcW w:w="0" w:type="auto"/>
          </w:tcPr>
          <w:p w14:paraId="519EC709"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90N,15P,20K/10S</w:t>
            </w:r>
          </w:p>
        </w:tc>
        <w:tc>
          <w:tcPr>
            <w:tcW w:w="0" w:type="auto"/>
          </w:tcPr>
          <w:p w14:paraId="53468021" w14:textId="4DA93C56" w:rsidR="00565359" w:rsidRPr="00F362DA" w:rsidRDefault="00565359" w:rsidP="00565359">
            <w:pPr>
              <w:jc w:val="center"/>
              <w:rPr>
                <w:rFonts w:asciiTheme="majorHAnsi" w:hAnsiTheme="majorHAnsi" w:cs="Times New Roman"/>
                <w:color w:val="000000" w:themeColor="text1"/>
                <w:sz w:val="24"/>
                <w:szCs w:val="24"/>
              </w:rPr>
            </w:pPr>
            <w:r w:rsidRPr="00D4701F">
              <w:rPr>
                <w:rFonts w:asciiTheme="majorHAnsi" w:hAnsiTheme="majorHAnsi" w:cs="Times New Roman"/>
                <w:color w:val="000000" w:themeColor="text1"/>
                <w:sz w:val="24"/>
                <w:szCs w:val="24"/>
              </w:rPr>
              <w:t>156</w:t>
            </w:r>
          </w:p>
        </w:tc>
        <w:tc>
          <w:tcPr>
            <w:tcW w:w="0" w:type="auto"/>
            <w:vAlign w:val="bottom"/>
          </w:tcPr>
          <w:p w14:paraId="52AE665A" w14:textId="6E6DD06B" w:rsidR="00565359" w:rsidRPr="00F362DA" w:rsidRDefault="00565359" w:rsidP="00565359">
            <w:pPr>
              <w:jc w:val="both"/>
              <w:rPr>
                <w:rFonts w:asciiTheme="majorHAnsi" w:hAnsiTheme="majorHAnsi" w:cs="Times New Roman"/>
                <w:color w:val="000000" w:themeColor="text1"/>
                <w:sz w:val="24"/>
                <w:szCs w:val="24"/>
              </w:rPr>
            </w:pPr>
            <w:r w:rsidRPr="00B54B46">
              <w:rPr>
                <w:rFonts w:asciiTheme="majorHAnsi" w:hAnsiTheme="majorHAnsi" w:cs="Times New Roman"/>
                <w:color w:val="000000" w:themeColor="text1"/>
                <w:sz w:val="24"/>
                <w:szCs w:val="24"/>
              </w:rPr>
              <w:t>180</w:t>
            </w:r>
          </w:p>
        </w:tc>
        <w:tc>
          <w:tcPr>
            <w:tcW w:w="0" w:type="auto"/>
          </w:tcPr>
          <w:p w14:paraId="079967E9" w14:textId="6FDEB3A5"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96 or 24</w:t>
            </w:r>
          </w:p>
        </w:tc>
        <w:tc>
          <w:tcPr>
            <w:tcW w:w="0" w:type="auto"/>
          </w:tcPr>
          <w:p w14:paraId="233407A0"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1E153E86"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352</w:t>
            </w:r>
          </w:p>
        </w:tc>
      </w:tr>
      <w:tr w:rsidR="00565359" w:rsidRPr="00F362DA" w14:paraId="195A3762" w14:textId="77777777" w:rsidTr="007F3D93">
        <w:tc>
          <w:tcPr>
            <w:tcW w:w="0" w:type="auto"/>
          </w:tcPr>
          <w:p w14:paraId="63E85D26"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90N,15P,30K/15S</w:t>
            </w:r>
          </w:p>
        </w:tc>
        <w:tc>
          <w:tcPr>
            <w:tcW w:w="0" w:type="auto"/>
          </w:tcPr>
          <w:p w14:paraId="644A66A0" w14:textId="7295B3F7" w:rsidR="00565359" w:rsidRPr="00F362DA" w:rsidRDefault="00565359" w:rsidP="00565359">
            <w:pPr>
              <w:jc w:val="center"/>
              <w:rPr>
                <w:rFonts w:asciiTheme="majorHAnsi" w:hAnsiTheme="majorHAnsi" w:cs="Times New Roman"/>
                <w:color w:val="000000" w:themeColor="text1"/>
                <w:sz w:val="24"/>
                <w:szCs w:val="24"/>
              </w:rPr>
            </w:pPr>
            <w:r w:rsidRPr="00D4701F">
              <w:rPr>
                <w:rFonts w:asciiTheme="majorHAnsi" w:hAnsiTheme="majorHAnsi" w:cs="Times New Roman"/>
                <w:color w:val="000000" w:themeColor="text1"/>
                <w:sz w:val="24"/>
                <w:szCs w:val="24"/>
              </w:rPr>
              <w:t>156</w:t>
            </w:r>
          </w:p>
        </w:tc>
        <w:tc>
          <w:tcPr>
            <w:tcW w:w="0" w:type="auto"/>
            <w:vAlign w:val="bottom"/>
          </w:tcPr>
          <w:p w14:paraId="154FF094" w14:textId="3A83A208" w:rsidR="00565359" w:rsidRPr="00F362DA" w:rsidRDefault="00565359" w:rsidP="00565359">
            <w:pPr>
              <w:jc w:val="both"/>
              <w:rPr>
                <w:rFonts w:asciiTheme="majorHAnsi" w:hAnsiTheme="majorHAnsi" w:cs="Times New Roman"/>
                <w:color w:val="000000" w:themeColor="text1"/>
                <w:sz w:val="24"/>
                <w:szCs w:val="24"/>
              </w:rPr>
            </w:pPr>
            <w:r w:rsidRPr="00B54B46">
              <w:rPr>
                <w:rFonts w:asciiTheme="majorHAnsi" w:hAnsiTheme="majorHAnsi" w:cs="Times New Roman"/>
                <w:color w:val="000000" w:themeColor="text1"/>
                <w:sz w:val="24"/>
                <w:szCs w:val="24"/>
              </w:rPr>
              <w:t>180</w:t>
            </w:r>
          </w:p>
        </w:tc>
        <w:tc>
          <w:tcPr>
            <w:tcW w:w="0" w:type="auto"/>
          </w:tcPr>
          <w:p w14:paraId="36CD192F" w14:textId="5A81E6EF"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144 or 36</w:t>
            </w:r>
          </w:p>
        </w:tc>
        <w:tc>
          <w:tcPr>
            <w:tcW w:w="0" w:type="auto"/>
          </w:tcPr>
          <w:p w14:paraId="754BFB7C"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7EFBB4F6"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352</w:t>
            </w:r>
          </w:p>
        </w:tc>
      </w:tr>
      <w:tr w:rsidR="00565359" w:rsidRPr="00F362DA" w14:paraId="0E547F00" w14:textId="77777777" w:rsidTr="007F3D93">
        <w:tc>
          <w:tcPr>
            <w:tcW w:w="0" w:type="auto"/>
          </w:tcPr>
          <w:p w14:paraId="350B6160" w14:textId="77777777" w:rsidR="00565359" w:rsidRPr="00F362DA" w:rsidRDefault="00565359" w:rsidP="00565359">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Diagnostic</w:t>
            </w:r>
          </w:p>
        </w:tc>
        <w:tc>
          <w:tcPr>
            <w:tcW w:w="0" w:type="auto"/>
          </w:tcPr>
          <w:p w14:paraId="10A37140" w14:textId="7078DBD9" w:rsidR="00565359" w:rsidRPr="00F362DA" w:rsidRDefault="00565359" w:rsidP="00565359">
            <w:pPr>
              <w:jc w:val="center"/>
              <w:rPr>
                <w:rFonts w:asciiTheme="majorHAnsi" w:hAnsiTheme="majorHAnsi" w:cs="Times New Roman"/>
                <w:color w:val="000000" w:themeColor="text1"/>
                <w:sz w:val="24"/>
                <w:szCs w:val="24"/>
              </w:rPr>
            </w:pPr>
            <w:r w:rsidRPr="00D4701F">
              <w:rPr>
                <w:rFonts w:asciiTheme="majorHAnsi" w:hAnsiTheme="majorHAnsi" w:cs="Times New Roman"/>
                <w:color w:val="000000" w:themeColor="text1"/>
                <w:sz w:val="24"/>
                <w:szCs w:val="24"/>
              </w:rPr>
              <w:t>156</w:t>
            </w:r>
          </w:p>
        </w:tc>
        <w:tc>
          <w:tcPr>
            <w:tcW w:w="0" w:type="auto"/>
            <w:vAlign w:val="bottom"/>
          </w:tcPr>
          <w:p w14:paraId="693C61C4" w14:textId="032B1D1F" w:rsidR="00565359" w:rsidRPr="00F362DA" w:rsidRDefault="00565359" w:rsidP="00565359">
            <w:pPr>
              <w:jc w:val="both"/>
              <w:rPr>
                <w:rFonts w:asciiTheme="majorHAnsi" w:hAnsiTheme="majorHAnsi" w:cs="Times New Roman"/>
                <w:color w:val="000000" w:themeColor="text1"/>
                <w:sz w:val="24"/>
                <w:szCs w:val="24"/>
              </w:rPr>
            </w:pPr>
            <w:r w:rsidRPr="00B54B46">
              <w:rPr>
                <w:rFonts w:asciiTheme="majorHAnsi" w:hAnsiTheme="majorHAnsi" w:cs="Times New Roman"/>
                <w:color w:val="000000" w:themeColor="text1"/>
                <w:sz w:val="24"/>
                <w:szCs w:val="24"/>
              </w:rPr>
              <w:t>180</w:t>
            </w:r>
          </w:p>
        </w:tc>
        <w:tc>
          <w:tcPr>
            <w:tcW w:w="0" w:type="auto"/>
          </w:tcPr>
          <w:p w14:paraId="4C7F7AE9" w14:textId="6875AA7A"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96</w:t>
            </w:r>
          </w:p>
        </w:tc>
        <w:tc>
          <w:tcPr>
            <w:tcW w:w="0" w:type="auto"/>
          </w:tcPr>
          <w:p w14:paraId="519B2D43" w14:textId="77777777" w:rsidR="00565359" w:rsidRPr="00F362DA" w:rsidRDefault="00565359" w:rsidP="00565359">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186</w:t>
            </w:r>
          </w:p>
        </w:tc>
        <w:tc>
          <w:tcPr>
            <w:tcW w:w="0" w:type="auto"/>
            <w:vAlign w:val="bottom"/>
          </w:tcPr>
          <w:p w14:paraId="49243D67" w14:textId="77777777" w:rsidR="00565359" w:rsidRPr="00F362DA" w:rsidRDefault="00565359" w:rsidP="00565359">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352</w:t>
            </w:r>
          </w:p>
        </w:tc>
      </w:tr>
      <w:tr w:rsidR="00565359" w:rsidRPr="00F362DA" w14:paraId="327D4E1C" w14:textId="77777777" w:rsidTr="00425A6D">
        <w:tc>
          <w:tcPr>
            <w:tcW w:w="0" w:type="auto"/>
            <w:gridSpan w:val="6"/>
          </w:tcPr>
          <w:p w14:paraId="5A98C9A9" w14:textId="77777777" w:rsidR="00565359" w:rsidRPr="00F362DA" w:rsidRDefault="00565359" w:rsidP="00565359">
            <w:pPr>
              <w:spacing w:after="160" w:line="259"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Total applied kg per replication is: urea 7.22; TSP 2.32; KCl 0.87; S 0.16; 0.186 diagnostic mix</w:t>
            </w:r>
          </w:p>
        </w:tc>
      </w:tr>
    </w:tbl>
    <w:p w14:paraId="0C2A495D" w14:textId="6E3A59A8" w:rsidR="00006488" w:rsidRPr="00F362DA" w:rsidRDefault="00D54180">
      <w:p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The diagnostic package will</w:t>
      </w:r>
      <w:r w:rsidR="004638EB" w:rsidRPr="00F362DA">
        <w:rPr>
          <w:rFonts w:asciiTheme="majorHAnsi" w:hAnsiTheme="majorHAnsi" w:cs="Times New Roman"/>
          <w:color w:val="000000" w:themeColor="text1"/>
          <w:sz w:val="24"/>
          <w:szCs w:val="24"/>
        </w:rPr>
        <w:t xml:space="preserve"> be made up of 67 parts MgSO4, 3.45 parts Boron Granular and 7.35 parts </w:t>
      </w:r>
      <w:r w:rsidR="004638EB" w:rsidRPr="00F362DA">
        <w:rPr>
          <w:rFonts w:asciiTheme="majorHAnsi" w:hAnsiTheme="majorHAnsi" w:cs="Times New Roman"/>
          <w:color w:val="000000" w:themeColor="text1"/>
          <w:sz w:val="24"/>
          <w:szCs w:val="24"/>
          <w:lang w:val="en-ZA"/>
        </w:rPr>
        <w:t>Zinc Sulphate Monohydrate</w:t>
      </w:r>
      <w:r w:rsidR="004638EB" w:rsidRPr="00F362DA">
        <w:rPr>
          <w:rFonts w:asciiTheme="majorHAnsi" w:hAnsiTheme="majorHAnsi" w:cs="Times New Roman"/>
          <w:color w:val="000000" w:themeColor="text1"/>
          <w:sz w:val="24"/>
          <w:szCs w:val="24"/>
        </w:rPr>
        <w:t xml:space="preserve">. </w:t>
      </w:r>
      <w:r w:rsidR="00006488" w:rsidRPr="00F362DA">
        <w:rPr>
          <w:rFonts w:asciiTheme="majorHAnsi" w:hAnsiTheme="majorHAnsi" w:cs="Times New Roman"/>
          <w:color w:val="000000" w:themeColor="text1"/>
          <w:sz w:val="24"/>
          <w:szCs w:val="24"/>
        </w:rPr>
        <w:br w:type="page"/>
      </w:r>
    </w:p>
    <w:p w14:paraId="2436A234" w14:textId="77777777" w:rsidR="00006488" w:rsidRPr="00F362DA" w:rsidRDefault="00006488" w:rsidP="00006488">
      <w:pPr>
        <w:tabs>
          <w:tab w:val="num" w:pos="1440"/>
        </w:tabs>
        <w:spacing w:after="0" w:line="240" w:lineRule="auto"/>
        <w:jc w:val="both"/>
        <w:rPr>
          <w:rFonts w:asciiTheme="majorHAnsi" w:hAnsiTheme="majorHAnsi" w:cs="Times New Roman"/>
          <w:color w:val="000000" w:themeColor="text1"/>
          <w:sz w:val="24"/>
          <w:szCs w:val="24"/>
        </w:rPr>
      </w:pPr>
    </w:p>
    <w:tbl>
      <w:tblPr>
        <w:tblStyle w:val="TableGrid"/>
        <w:tblW w:w="0" w:type="auto"/>
        <w:tblLook w:val="04A0" w:firstRow="1" w:lastRow="0" w:firstColumn="1" w:lastColumn="0" w:noHBand="0" w:noVBand="1"/>
      </w:tblPr>
      <w:tblGrid>
        <w:gridCol w:w="2572"/>
        <w:gridCol w:w="914"/>
        <w:gridCol w:w="787"/>
        <w:gridCol w:w="1545"/>
        <w:gridCol w:w="1340"/>
        <w:gridCol w:w="1918"/>
      </w:tblGrid>
      <w:tr w:rsidR="00FF1F0F" w:rsidRPr="00F362DA" w14:paraId="6D7D17B8" w14:textId="77777777" w:rsidTr="00006488">
        <w:tc>
          <w:tcPr>
            <w:tcW w:w="0" w:type="auto"/>
          </w:tcPr>
          <w:p w14:paraId="5EF96AF2" w14:textId="77777777" w:rsidR="00006488" w:rsidRPr="00F362DA" w:rsidRDefault="00006488" w:rsidP="00006488">
            <w:pPr>
              <w:tabs>
                <w:tab w:val="num" w:pos="1440"/>
              </w:tabs>
              <w:spacing w:after="160" w:line="259" w:lineRule="auto"/>
              <w:jc w:val="both"/>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Treatment</w:t>
            </w:r>
          </w:p>
        </w:tc>
        <w:tc>
          <w:tcPr>
            <w:tcW w:w="0" w:type="auto"/>
            <w:gridSpan w:val="4"/>
          </w:tcPr>
          <w:p w14:paraId="2188BFC0" w14:textId="77777777" w:rsidR="00006488" w:rsidRPr="00F362DA" w:rsidRDefault="00006488" w:rsidP="00302511">
            <w:pPr>
              <w:tabs>
                <w:tab w:val="num" w:pos="1440"/>
              </w:tabs>
              <w:spacing w:after="160" w:line="259" w:lineRule="auto"/>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Basal application</w:t>
            </w:r>
          </w:p>
        </w:tc>
        <w:tc>
          <w:tcPr>
            <w:tcW w:w="0" w:type="auto"/>
          </w:tcPr>
          <w:p w14:paraId="1630E991" w14:textId="77777777" w:rsidR="00006488" w:rsidRPr="00F362DA" w:rsidRDefault="00006488" w:rsidP="00302511">
            <w:pPr>
              <w:tabs>
                <w:tab w:val="num" w:pos="1440"/>
              </w:tabs>
              <w:spacing w:after="160" w:line="259" w:lineRule="auto"/>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Top dressing</w:t>
            </w:r>
          </w:p>
        </w:tc>
      </w:tr>
      <w:tr w:rsidR="00FF1F0F" w:rsidRPr="00F362DA" w14:paraId="75B12722" w14:textId="77777777" w:rsidTr="00006488">
        <w:tc>
          <w:tcPr>
            <w:tcW w:w="0" w:type="auto"/>
          </w:tcPr>
          <w:p w14:paraId="7303E8F3" w14:textId="77777777" w:rsidR="00006488" w:rsidRPr="00F362DA" w:rsidRDefault="00006488" w:rsidP="00006488">
            <w:pPr>
              <w:tabs>
                <w:tab w:val="num" w:pos="1440"/>
              </w:tabs>
              <w:jc w:val="both"/>
              <w:rPr>
                <w:rFonts w:asciiTheme="majorHAnsi" w:hAnsiTheme="majorHAnsi" w:cs="Times New Roman"/>
                <w:b/>
                <w:color w:val="000000" w:themeColor="text1"/>
                <w:sz w:val="24"/>
                <w:szCs w:val="24"/>
              </w:rPr>
            </w:pPr>
          </w:p>
        </w:tc>
        <w:tc>
          <w:tcPr>
            <w:tcW w:w="0" w:type="auto"/>
          </w:tcPr>
          <w:p w14:paraId="780C9CE6" w14:textId="77777777" w:rsidR="00006488" w:rsidRPr="00F362DA" w:rsidRDefault="00006488" w:rsidP="00302511">
            <w:pPr>
              <w:tabs>
                <w:tab w:val="num" w:pos="1440"/>
              </w:tabs>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Urea</w:t>
            </w:r>
          </w:p>
        </w:tc>
        <w:tc>
          <w:tcPr>
            <w:tcW w:w="0" w:type="auto"/>
          </w:tcPr>
          <w:p w14:paraId="16EC0FAE" w14:textId="77777777" w:rsidR="00006488" w:rsidRPr="00F362DA" w:rsidRDefault="00006488" w:rsidP="00302511">
            <w:pPr>
              <w:tabs>
                <w:tab w:val="num" w:pos="1440"/>
              </w:tabs>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TSP</w:t>
            </w:r>
          </w:p>
        </w:tc>
        <w:tc>
          <w:tcPr>
            <w:tcW w:w="0" w:type="auto"/>
          </w:tcPr>
          <w:p w14:paraId="79223DE1" w14:textId="77777777" w:rsidR="00006488" w:rsidRPr="00F362DA" w:rsidRDefault="00006488" w:rsidP="00302511">
            <w:pPr>
              <w:tabs>
                <w:tab w:val="num" w:pos="1440"/>
              </w:tabs>
              <w:spacing w:after="160" w:line="259" w:lineRule="auto"/>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KCl or S</w:t>
            </w:r>
          </w:p>
        </w:tc>
        <w:tc>
          <w:tcPr>
            <w:tcW w:w="0" w:type="auto"/>
          </w:tcPr>
          <w:p w14:paraId="31ACDF5E" w14:textId="77777777" w:rsidR="00006488" w:rsidRPr="00F362DA" w:rsidRDefault="00006488" w:rsidP="00302511">
            <w:pPr>
              <w:tabs>
                <w:tab w:val="num" w:pos="1440"/>
              </w:tabs>
              <w:spacing w:after="160" w:line="259" w:lineRule="auto"/>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Package</w:t>
            </w:r>
          </w:p>
        </w:tc>
        <w:tc>
          <w:tcPr>
            <w:tcW w:w="0" w:type="auto"/>
          </w:tcPr>
          <w:p w14:paraId="5001F216" w14:textId="77777777" w:rsidR="00006488" w:rsidRPr="00F362DA" w:rsidRDefault="00006488" w:rsidP="00302511">
            <w:pPr>
              <w:tabs>
                <w:tab w:val="num" w:pos="1440"/>
              </w:tabs>
              <w:spacing w:after="160" w:line="259" w:lineRule="auto"/>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Urea</w:t>
            </w:r>
          </w:p>
        </w:tc>
      </w:tr>
      <w:tr w:rsidR="00FF1F0F" w:rsidRPr="00F362DA" w14:paraId="66FFE02E" w14:textId="77777777" w:rsidTr="00006488">
        <w:tc>
          <w:tcPr>
            <w:tcW w:w="0" w:type="auto"/>
            <w:gridSpan w:val="6"/>
          </w:tcPr>
          <w:p w14:paraId="283727D5" w14:textId="5DED2C33" w:rsidR="00006488" w:rsidRPr="00F362DA" w:rsidRDefault="004E5128"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Cassava</w:t>
            </w:r>
            <w:r w:rsidR="00006488" w:rsidRPr="00F362DA">
              <w:rPr>
                <w:rFonts w:asciiTheme="majorHAnsi" w:hAnsiTheme="majorHAnsi" w:cs="Times New Roman"/>
                <w:color w:val="000000" w:themeColor="text1"/>
                <w:sz w:val="24"/>
                <w:szCs w:val="24"/>
              </w:rPr>
              <w:t xml:space="preserve">, assumes </w:t>
            </w:r>
            <w:r w:rsidRPr="00F362DA">
              <w:rPr>
                <w:rFonts w:asciiTheme="majorHAnsi" w:hAnsiTheme="majorHAnsi" w:cs="Times New Roman"/>
                <w:color w:val="000000" w:themeColor="text1"/>
                <w:sz w:val="24"/>
                <w:szCs w:val="24"/>
              </w:rPr>
              <w:t>3.</w:t>
            </w:r>
            <w:r w:rsidR="00006488" w:rsidRPr="00F362DA">
              <w:rPr>
                <w:rFonts w:asciiTheme="majorHAnsi" w:hAnsiTheme="majorHAnsi" w:cs="Times New Roman"/>
                <w:color w:val="000000" w:themeColor="text1"/>
                <w:sz w:val="24"/>
                <w:szCs w:val="24"/>
              </w:rPr>
              <w:t>6</w:t>
            </w:r>
            <w:r w:rsidR="00971571" w:rsidRPr="00F362DA">
              <w:rPr>
                <w:rFonts w:asciiTheme="majorHAnsi" w:hAnsiTheme="majorHAnsi" w:cs="Times New Roman"/>
                <w:color w:val="000000" w:themeColor="text1"/>
                <w:sz w:val="24"/>
                <w:szCs w:val="24"/>
              </w:rPr>
              <w:t xml:space="preserve"> </w:t>
            </w:r>
            <w:r w:rsidR="00006488" w:rsidRPr="00F362DA">
              <w:rPr>
                <w:rFonts w:asciiTheme="majorHAnsi" w:hAnsiTheme="majorHAnsi" w:cs="Times New Roman"/>
                <w:color w:val="000000" w:themeColor="text1"/>
                <w:sz w:val="24"/>
                <w:szCs w:val="24"/>
              </w:rPr>
              <w:t>x</w:t>
            </w:r>
            <w:r w:rsidR="00971571" w:rsidRPr="00F362DA">
              <w:rPr>
                <w:rFonts w:asciiTheme="majorHAnsi" w:hAnsiTheme="majorHAnsi" w:cs="Times New Roman"/>
                <w:color w:val="000000" w:themeColor="text1"/>
                <w:sz w:val="24"/>
                <w:szCs w:val="24"/>
              </w:rPr>
              <w:t xml:space="preserve"> </w:t>
            </w:r>
            <w:r w:rsidR="00006488" w:rsidRPr="00F362DA">
              <w:rPr>
                <w:rFonts w:asciiTheme="majorHAnsi" w:hAnsiTheme="majorHAnsi" w:cs="Times New Roman"/>
                <w:color w:val="000000" w:themeColor="text1"/>
                <w:sz w:val="24"/>
                <w:szCs w:val="24"/>
              </w:rPr>
              <w:t>6 m plot</w:t>
            </w:r>
            <w:r w:rsidRPr="00F362DA">
              <w:rPr>
                <w:rFonts w:asciiTheme="majorHAnsi" w:hAnsiTheme="majorHAnsi" w:cs="Times New Roman"/>
                <w:color w:val="000000" w:themeColor="text1"/>
                <w:sz w:val="24"/>
                <w:szCs w:val="24"/>
              </w:rPr>
              <w:t xml:space="preserve"> (4 rows @ 90 cm)=22</w:t>
            </w:r>
            <w:r w:rsidR="00006488" w:rsidRPr="00F362DA">
              <w:rPr>
                <w:rFonts w:asciiTheme="majorHAnsi" w:hAnsiTheme="majorHAnsi" w:cs="Times New Roman"/>
                <w:color w:val="000000" w:themeColor="text1"/>
                <w:sz w:val="24"/>
                <w:szCs w:val="24"/>
              </w:rPr>
              <w:t xml:space="preserve"> </w:t>
            </w:r>
            <w:r w:rsidR="00971571" w:rsidRPr="00F362DA">
              <w:rPr>
                <w:rFonts w:asciiTheme="majorHAnsi" w:hAnsiTheme="majorHAnsi" w:cs="Times New Roman"/>
                <w:color w:val="000000" w:themeColor="text1"/>
                <w:sz w:val="24"/>
                <w:szCs w:val="24"/>
              </w:rPr>
              <w:t>m</w:t>
            </w:r>
            <w:r w:rsidR="00971571" w:rsidRPr="00F362DA">
              <w:rPr>
                <w:rFonts w:asciiTheme="majorHAnsi" w:hAnsiTheme="majorHAnsi" w:cs="Times New Roman"/>
                <w:color w:val="000000" w:themeColor="text1"/>
                <w:sz w:val="24"/>
                <w:szCs w:val="24"/>
                <w:vertAlign w:val="superscript"/>
              </w:rPr>
              <w:t>2</w:t>
            </w:r>
            <w:r w:rsidR="00006488" w:rsidRPr="00F362DA">
              <w:rPr>
                <w:rFonts w:asciiTheme="majorHAnsi" w:hAnsiTheme="majorHAnsi" w:cs="Times New Roman"/>
                <w:color w:val="000000" w:themeColor="text1"/>
                <w:sz w:val="24"/>
                <w:szCs w:val="24"/>
              </w:rPr>
              <w:t>; g fertilizer per plot</w:t>
            </w:r>
          </w:p>
        </w:tc>
      </w:tr>
      <w:tr w:rsidR="00FF1F0F" w:rsidRPr="00F362DA" w14:paraId="15918B7B" w14:textId="77777777" w:rsidTr="00425A6D">
        <w:tc>
          <w:tcPr>
            <w:tcW w:w="0" w:type="auto"/>
          </w:tcPr>
          <w:p w14:paraId="014841B2"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20N</w:t>
            </w:r>
          </w:p>
        </w:tc>
        <w:tc>
          <w:tcPr>
            <w:tcW w:w="0" w:type="auto"/>
            <w:vAlign w:val="bottom"/>
          </w:tcPr>
          <w:p w14:paraId="4C0CFC3E" w14:textId="77777777" w:rsidR="00302511" w:rsidRPr="00F362DA" w:rsidRDefault="00302511" w:rsidP="00302511">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48</w:t>
            </w:r>
          </w:p>
        </w:tc>
        <w:tc>
          <w:tcPr>
            <w:tcW w:w="0" w:type="auto"/>
          </w:tcPr>
          <w:p w14:paraId="2935A14E" w14:textId="77777777" w:rsidR="00302511" w:rsidRPr="00F362DA" w:rsidRDefault="00302511" w:rsidP="00302511">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0979F6EB"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27025716"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1FD3A5EF" w14:textId="77777777" w:rsidR="00302511" w:rsidRPr="00F362DA" w:rsidRDefault="00302511" w:rsidP="00302511">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48</w:t>
            </w:r>
          </w:p>
        </w:tc>
      </w:tr>
      <w:tr w:rsidR="00FF1F0F" w:rsidRPr="00F362DA" w14:paraId="49D96821" w14:textId="77777777" w:rsidTr="00425A6D">
        <w:tc>
          <w:tcPr>
            <w:tcW w:w="0" w:type="auto"/>
          </w:tcPr>
          <w:p w14:paraId="0BA0B65E"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40N</w:t>
            </w:r>
          </w:p>
        </w:tc>
        <w:tc>
          <w:tcPr>
            <w:tcW w:w="0" w:type="auto"/>
            <w:vAlign w:val="bottom"/>
          </w:tcPr>
          <w:p w14:paraId="2F80EEF8" w14:textId="77777777" w:rsidR="00302511" w:rsidRPr="00F362DA" w:rsidRDefault="00302511" w:rsidP="00302511">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c>
          <w:tcPr>
            <w:tcW w:w="0" w:type="auto"/>
          </w:tcPr>
          <w:p w14:paraId="005C6A21" w14:textId="77777777" w:rsidR="00302511" w:rsidRPr="00F362DA" w:rsidRDefault="00302511" w:rsidP="00302511">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746012C8"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24BD759A"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135548E0" w14:textId="77777777" w:rsidR="00302511" w:rsidRPr="00F362DA" w:rsidRDefault="00302511" w:rsidP="00302511">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r>
      <w:tr w:rsidR="00FF1F0F" w:rsidRPr="00F362DA" w14:paraId="5F81D348" w14:textId="77777777" w:rsidTr="00425A6D">
        <w:tc>
          <w:tcPr>
            <w:tcW w:w="0" w:type="auto"/>
          </w:tcPr>
          <w:p w14:paraId="347CA104"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w:t>
            </w:r>
          </w:p>
        </w:tc>
        <w:tc>
          <w:tcPr>
            <w:tcW w:w="0" w:type="auto"/>
            <w:vAlign w:val="bottom"/>
          </w:tcPr>
          <w:p w14:paraId="2C39E6ED" w14:textId="77777777" w:rsidR="00302511" w:rsidRPr="00F362DA" w:rsidRDefault="00302511" w:rsidP="00302511">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c>
          <w:tcPr>
            <w:tcW w:w="0" w:type="auto"/>
          </w:tcPr>
          <w:p w14:paraId="445CEF15" w14:textId="77777777" w:rsidR="00302511" w:rsidRPr="00F362DA" w:rsidRDefault="00302511" w:rsidP="00302511">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3C4CE26E"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6C975BB7"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05A67FCF" w14:textId="77777777" w:rsidR="00302511" w:rsidRPr="00F362DA" w:rsidRDefault="00302511" w:rsidP="00302511">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191</w:t>
            </w:r>
          </w:p>
        </w:tc>
      </w:tr>
      <w:tr w:rsidR="00FF1F0F" w:rsidRPr="00F362DA" w14:paraId="770BADF3" w14:textId="77777777" w:rsidTr="00425A6D">
        <w:tc>
          <w:tcPr>
            <w:tcW w:w="0" w:type="auto"/>
          </w:tcPr>
          <w:p w14:paraId="12935C02"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80N</w:t>
            </w:r>
          </w:p>
        </w:tc>
        <w:tc>
          <w:tcPr>
            <w:tcW w:w="0" w:type="auto"/>
            <w:vAlign w:val="bottom"/>
          </w:tcPr>
          <w:p w14:paraId="3A3D6CF4" w14:textId="77777777" w:rsidR="00302511" w:rsidRPr="00F362DA" w:rsidRDefault="00302511" w:rsidP="00302511">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c>
          <w:tcPr>
            <w:tcW w:w="0" w:type="auto"/>
          </w:tcPr>
          <w:p w14:paraId="61899744" w14:textId="77777777" w:rsidR="00302511" w:rsidRPr="00F362DA" w:rsidRDefault="00302511" w:rsidP="00302511">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767D089B"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35C01AA5"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25CAFAFE" w14:textId="77777777" w:rsidR="00302511" w:rsidRPr="00F362DA" w:rsidRDefault="00302511" w:rsidP="00302511">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287</w:t>
            </w:r>
          </w:p>
        </w:tc>
      </w:tr>
      <w:tr w:rsidR="00293252" w:rsidRPr="00F362DA" w14:paraId="4F627A81" w14:textId="77777777" w:rsidTr="00577819">
        <w:trPr>
          <w:trHeight w:val="422"/>
        </w:trPr>
        <w:tc>
          <w:tcPr>
            <w:tcW w:w="0" w:type="auto"/>
          </w:tcPr>
          <w:p w14:paraId="2FFF4DF1" w14:textId="467F6BF0"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0N,15P</w:t>
            </w:r>
          </w:p>
        </w:tc>
        <w:tc>
          <w:tcPr>
            <w:tcW w:w="0" w:type="auto"/>
          </w:tcPr>
          <w:p w14:paraId="705DF662" w14:textId="77777777" w:rsidR="00293252" w:rsidRPr="00F362DA" w:rsidRDefault="00293252" w:rsidP="00293252">
            <w:pPr>
              <w:jc w:val="center"/>
              <w:rPr>
                <w:rFonts w:asciiTheme="majorHAnsi" w:hAnsiTheme="majorHAnsi" w:cs="Times New Roman"/>
                <w:color w:val="000000" w:themeColor="text1"/>
                <w:sz w:val="24"/>
                <w:szCs w:val="24"/>
              </w:rPr>
            </w:pPr>
          </w:p>
        </w:tc>
        <w:tc>
          <w:tcPr>
            <w:tcW w:w="0" w:type="auto"/>
          </w:tcPr>
          <w:p w14:paraId="5FC1F3A7" w14:textId="6B609706" w:rsidR="00293252" w:rsidRPr="00F362DA" w:rsidRDefault="00293252" w:rsidP="00293252">
            <w:pPr>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165</w:t>
            </w:r>
          </w:p>
        </w:tc>
        <w:tc>
          <w:tcPr>
            <w:tcW w:w="0" w:type="auto"/>
          </w:tcPr>
          <w:p w14:paraId="2EAD36CB" w14:textId="7E43DDDF" w:rsidR="00293252" w:rsidRPr="00F362DA" w:rsidRDefault="00293252" w:rsidP="00293252">
            <w:pPr>
              <w:tabs>
                <w:tab w:val="num" w:pos="1440"/>
              </w:tabs>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t>
            </w:r>
          </w:p>
        </w:tc>
        <w:tc>
          <w:tcPr>
            <w:tcW w:w="0" w:type="auto"/>
          </w:tcPr>
          <w:p w14:paraId="461BDD84" w14:textId="0CA3A814" w:rsidR="00293252" w:rsidRPr="00F362DA" w:rsidRDefault="00293252" w:rsidP="00293252">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360DEDA4" w14:textId="7F8151D2" w:rsidR="00293252" w:rsidRPr="00F362DA" w:rsidRDefault="0003134B" w:rsidP="00577819">
            <w:pPr>
              <w:tabs>
                <w:tab w:val="num" w:pos="1440"/>
              </w:tabs>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t>
            </w:r>
          </w:p>
        </w:tc>
      </w:tr>
      <w:tr w:rsidR="00293252" w:rsidRPr="00F362DA" w14:paraId="4E47274D" w14:textId="77777777" w:rsidTr="00061492">
        <w:tc>
          <w:tcPr>
            <w:tcW w:w="0" w:type="auto"/>
          </w:tcPr>
          <w:p w14:paraId="161D2EA7" w14:textId="5D40A5C5"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20N,15P</w:t>
            </w:r>
          </w:p>
        </w:tc>
        <w:tc>
          <w:tcPr>
            <w:tcW w:w="0" w:type="auto"/>
            <w:vAlign w:val="bottom"/>
          </w:tcPr>
          <w:p w14:paraId="78937B61"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48</w:t>
            </w:r>
          </w:p>
        </w:tc>
        <w:tc>
          <w:tcPr>
            <w:tcW w:w="0" w:type="auto"/>
            <w:vAlign w:val="bottom"/>
          </w:tcPr>
          <w:p w14:paraId="4CF139B7"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165</w:t>
            </w:r>
          </w:p>
        </w:tc>
        <w:tc>
          <w:tcPr>
            <w:tcW w:w="0" w:type="auto"/>
          </w:tcPr>
          <w:p w14:paraId="5D3FF686" w14:textId="50869371"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p>
        </w:tc>
        <w:tc>
          <w:tcPr>
            <w:tcW w:w="0" w:type="auto"/>
          </w:tcPr>
          <w:p w14:paraId="79E152BC"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542FF141"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48</w:t>
            </w:r>
          </w:p>
        </w:tc>
      </w:tr>
      <w:tr w:rsidR="00293252" w:rsidRPr="00F362DA" w14:paraId="1AA00BE5" w14:textId="77777777" w:rsidTr="00061492">
        <w:tc>
          <w:tcPr>
            <w:tcW w:w="0" w:type="auto"/>
          </w:tcPr>
          <w:p w14:paraId="1ABB82E7" w14:textId="25A9C3EB"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40N,15P</w:t>
            </w:r>
          </w:p>
        </w:tc>
        <w:tc>
          <w:tcPr>
            <w:tcW w:w="0" w:type="auto"/>
            <w:vAlign w:val="bottom"/>
          </w:tcPr>
          <w:p w14:paraId="269987CD"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c>
          <w:tcPr>
            <w:tcW w:w="0" w:type="auto"/>
            <w:vAlign w:val="bottom"/>
          </w:tcPr>
          <w:p w14:paraId="6AFB7992"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165</w:t>
            </w:r>
          </w:p>
        </w:tc>
        <w:tc>
          <w:tcPr>
            <w:tcW w:w="0" w:type="auto"/>
          </w:tcPr>
          <w:p w14:paraId="4C73B56C" w14:textId="0118DF64" w:rsidR="00293252" w:rsidRPr="00F362DA" w:rsidRDefault="00293252" w:rsidP="00293252">
            <w:pPr>
              <w:spacing w:after="160" w:line="259" w:lineRule="auto"/>
              <w:jc w:val="center"/>
              <w:rPr>
                <w:rFonts w:asciiTheme="majorHAnsi" w:hAnsiTheme="majorHAnsi" w:cs="Times New Roman"/>
                <w:color w:val="000000" w:themeColor="text1"/>
                <w:sz w:val="24"/>
                <w:szCs w:val="24"/>
              </w:rPr>
            </w:pPr>
          </w:p>
        </w:tc>
        <w:tc>
          <w:tcPr>
            <w:tcW w:w="0" w:type="auto"/>
          </w:tcPr>
          <w:p w14:paraId="0E03D2EB"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43BF3D50"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r>
      <w:tr w:rsidR="00293252" w:rsidRPr="00F362DA" w14:paraId="455A47CB" w14:textId="77777777" w:rsidTr="00061492">
        <w:tc>
          <w:tcPr>
            <w:tcW w:w="0" w:type="auto"/>
          </w:tcPr>
          <w:p w14:paraId="08F4FDE7" w14:textId="28A3AE6D"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60N,15P</w:t>
            </w:r>
          </w:p>
        </w:tc>
        <w:tc>
          <w:tcPr>
            <w:tcW w:w="0" w:type="auto"/>
            <w:vAlign w:val="bottom"/>
          </w:tcPr>
          <w:p w14:paraId="39BD32C0"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c>
          <w:tcPr>
            <w:tcW w:w="0" w:type="auto"/>
            <w:vAlign w:val="bottom"/>
          </w:tcPr>
          <w:p w14:paraId="2A50D38E"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165</w:t>
            </w:r>
          </w:p>
        </w:tc>
        <w:tc>
          <w:tcPr>
            <w:tcW w:w="0" w:type="auto"/>
          </w:tcPr>
          <w:p w14:paraId="79D0C653" w14:textId="5AB2A68B" w:rsidR="00293252" w:rsidRPr="00F362DA" w:rsidRDefault="00293252" w:rsidP="00293252">
            <w:pPr>
              <w:spacing w:after="160" w:line="259" w:lineRule="auto"/>
              <w:jc w:val="center"/>
              <w:rPr>
                <w:rFonts w:asciiTheme="majorHAnsi" w:hAnsiTheme="majorHAnsi" w:cs="Times New Roman"/>
                <w:color w:val="000000" w:themeColor="text1"/>
                <w:sz w:val="24"/>
                <w:szCs w:val="24"/>
              </w:rPr>
            </w:pPr>
          </w:p>
        </w:tc>
        <w:tc>
          <w:tcPr>
            <w:tcW w:w="0" w:type="auto"/>
          </w:tcPr>
          <w:p w14:paraId="595552E4"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3959CEAB"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191</w:t>
            </w:r>
          </w:p>
        </w:tc>
      </w:tr>
      <w:tr w:rsidR="00293252" w:rsidRPr="00F362DA" w14:paraId="57A5562B" w14:textId="77777777" w:rsidTr="00061492">
        <w:tc>
          <w:tcPr>
            <w:tcW w:w="0" w:type="auto"/>
          </w:tcPr>
          <w:p w14:paraId="33811023" w14:textId="6F789D49"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80N,15P</w:t>
            </w:r>
          </w:p>
        </w:tc>
        <w:tc>
          <w:tcPr>
            <w:tcW w:w="0" w:type="auto"/>
            <w:vAlign w:val="bottom"/>
          </w:tcPr>
          <w:p w14:paraId="7954DCF0"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c>
          <w:tcPr>
            <w:tcW w:w="0" w:type="auto"/>
            <w:vAlign w:val="bottom"/>
          </w:tcPr>
          <w:p w14:paraId="47ACD54E"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165</w:t>
            </w:r>
          </w:p>
        </w:tc>
        <w:tc>
          <w:tcPr>
            <w:tcW w:w="0" w:type="auto"/>
          </w:tcPr>
          <w:p w14:paraId="4C7FDD63" w14:textId="3048B74E" w:rsidR="00293252" w:rsidRPr="00F362DA" w:rsidRDefault="00293252" w:rsidP="00293252">
            <w:pPr>
              <w:spacing w:after="160" w:line="259" w:lineRule="auto"/>
              <w:jc w:val="center"/>
              <w:rPr>
                <w:rFonts w:asciiTheme="majorHAnsi" w:hAnsiTheme="majorHAnsi" w:cs="Times New Roman"/>
                <w:color w:val="000000" w:themeColor="text1"/>
                <w:sz w:val="24"/>
                <w:szCs w:val="24"/>
              </w:rPr>
            </w:pPr>
          </w:p>
        </w:tc>
        <w:tc>
          <w:tcPr>
            <w:tcW w:w="0" w:type="auto"/>
          </w:tcPr>
          <w:p w14:paraId="605D06D0"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6BDB5052"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287</w:t>
            </w:r>
          </w:p>
        </w:tc>
      </w:tr>
      <w:tr w:rsidR="00293252" w:rsidRPr="00F362DA" w14:paraId="576B0CC5" w14:textId="77777777" w:rsidTr="00061492">
        <w:tc>
          <w:tcPr>
            <w:tcW w:w="0" w:type="auto"/>
          </w:tcPr>
          <w:p w14:paraId="7CE79D8A"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60N,7.5P</w:t>
            </w:r>
          </w:p>
        </w:tc>
        <w:tc>
          <w:tcPr>
            <w:tcW w:w="0" w:type="auto"/>
            <w:vAlign w:val="bottom"/>
          </w:tcPr>
          <w:p w14:paraId="5C93A2E1"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c>
          <w:tcPr>
            <w:tcW w:w="0" w:type="auto"/>
            <w:vAlign w:val="bottom"/>
          </w:tcPr>
          <w:p w14:paraId="26DC735F"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83</w:t>
            </w:r>
          </w:p>
        </w:tc>
        <w:tc>
          <w:tcPr>
            <w:tcW w:w="0" w:type="auto"/>
          </w:tcPr>
          <w:p w14:paraId="7242D0FC"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08584CB6"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3E838AA7"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191</w:t>
            </w:r>
          </w:p>
        </w:tc>
      </w:tr>
      <w:tr w:rsidR="00293252" w:rsidRPr="00F362DA" w14:paraId="3DD9A051" w14:textId="77777777" w:rsidTr="00061492">
        <w:tc>
          <w:tcPr>
            <w:tcW w:w="0" w:type="auto"/>
          </w:tcPr>
          <w:p w14:paraId="595E028F"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60N,22.5P</w:t>
            </w:r>
          </w:p>
        </w:tc>
        <w:tc>
          <w:tcPr>
            <w:tcW w:w="0" w:type="auto"/>
            <w:vAlign w:val="bottom"/>
          </w:tcPr>
          <w:p w14:paraId="06950B28"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c>
          <w:tcPr>
            <w:tcW w:w="0" w:type="auto"/>
            <w:vAlign w:val="bottom"/>
          </w:tcPr>
          <w:p w14:paraId="1ED9C3E4"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248</w:t>
            </w:r>
          </w:p>
        </w:tc>
        <w:tc>
          <w:tcPr>
            <w:tcW w:w="0" w:type="auto"/>
          </w:tcPr>
          <w:p w14:paraId="233CCACF"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6E3D3DE4"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3E7C33BD"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191</w:t>
            </w:r>
          </w:p>
        </w:tc>
      </w:tr>
      <w:tr w:rsidR="00293252" w:rsidRPr="00F362DA" w14:paraId="4B837A97" w14:textId="77777777" w:rsidTr="00061492">
        <w:tc>
          <w:tcPr>
            <w:tcW w:w="0" w:type="auto"/>
          </w:tcPr>
          <w:p w14:paraId="60E82847"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60N,15P,20K/5S</w:t>
            </w:r>
          </w:p>
        </w:tc>
        <w:tc>
          <w:tcPr>
            <w:tcW w:w="0" w:type="auto"/>
            <w:vAlign w:val="bottom"/>
          </w:tcPr>
          <w:p w14:paraId="455E185D"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c>
          <w:tcPr>
            <w:tcW w:w="0" w:type="auto"/>
            <w:vAlign w:val="bottom"/>
          </w:tcPr>
          <w:p w14:paraId="45D98931"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165</w:t>
            </w:r>
          </w:p>
        </w:tc>
        <w:tc>
          <w:tcPr>
            <w:tcW w:w="0" w:type="auto"/>
          </w:tcPr>
          <w:p w14:paraId="4570FBBC"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88 or 11</w:t>
            </w:r>
          </w:p>
        </w:tc>
        <w:tc>
          <w:tcPr>
            <w:tcW w:w="0" w:type="auto"/>
          </w:tcPr>
          <w:p w14:paraId="1A763A75"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44AD6834"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191</w:t>
            </w:r>
          </w:p>
        </w:tc>
      </w:tr>
      <w:tr w:rsidR="00293252" w:rsidRPr="00F362DA" w14:paraId="291CA478" w14:textId="77777777" w:rsidTr="00061492">
        <w:tc>
          <w:tcPr>
            <w:tcW w:w="0" w:type="auto"/>
          </w:tcPr>
          <w:p w14:paraId="0E02DBAF"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60N,15P,40K/10S</w:t>
            </w:r>
          </w:p>
        </w:tc>
        <w:tc>
          <w:tcPr>
            <w:tcW w:w="0" w:type="auto"/>
            <w:vAlign w:val="bottom"/>
          </w:tcPr>
          <w:p w14:paraId="1EB28079"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c>
          <w:tcPr>
            <w:tcW w:w="0" w:type="auto"/>
            <w:vAlign w:val="bottom"/>
          </w:tcPr>
          <w:p w14:paraId="40F768C4"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165</w:t>
            </w:r>
          </w:p>
        </w:tc>
        <w:tc>
          <w:tcPr>
            <w:tcW w:w="0" w:type="auto"/>
          </w:tcPr>
          <w:p w14:paraId="6E7AF3A1"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176 or 22</w:t>
            </w:r>
          </w:p>
        </w:tc>
        <w:tc>
          <w:tcPr>
            <w:tcW w:w="0" w:type="auto"/>
          </w:tcPr>
          <w:p w14:paraId="7DE14BD0"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47267328"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191</w:t>
            </w:r>
          </w:p>
        </w:tc>
      </w:tr>
      <w:tr w:rsidR="00293252" w:rsidRPr="00F362DA" w14:paraId="65273FB6" w14:textId="77777777" w:rsidTr="00061492">
        <w:tc>
          <w:tcPr>
            <w:tcW w:w="0" w:type="auto"/>
          </w:tcPr>
          <w:p w14:paraId="4ADE4864"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60N,15P,60K/15S</w:t>
            </w:r>
          </w:p>
        </w:tc>
        <w:tc>
          <w:tcPr>
            <w:tcW w:w="0" w:type="auto"/>
            <w:vAlign w:val="bottom"/>
          </w:tcPr>
          <w:p w14:paraId="4C8BF207"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c>
          <w:tcPr>
            <w:tcW w:w="0" w:type="auto"/>
            <w:vAlign w:val="bottom"/>
          </w:tcPr>
          <w:p w14:paraId="2FD0DE3F"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165</w:t>
            </w:r>
          </w:p>
        </w:tc>
        <w:tc>
          <w:tcPr>
            <w:tcW w:w="0" w:type="auto"/>
          </w:tcPr>
          <w:p w14:paraId="7AEAD958"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264 or 33</w:t>
            </w:r>
          </w:p>
        </w:tc>
        <w:tc>
          <w:tcPr>
            <w:tcW w:w="0" w:type="auto"/>
          </w:tcPr>
          <w:p w14:paraId="1EA10998"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22F9D32E"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191</w:t>
            </w:r>
          </w:p>
        </w:tc>
      </w:tr>
      <w:tr w:rsidR="00293252" w:rsidRPr="00F362DA" w14:paraId="1815E6CF" w14:textId="77777777" w:rsidTr="00061492">
        <w:tc>
          <w:tcPr>
            <w:tcW w:w="0" w:type="auto"/>
          </w:tcPr>
          <w:p w14:paraId="2DC40535"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Diagnostic</w:t>
            </w:r>
          </w:p>
        </w:tc>
        <w:tc>
          <w:tcPr>
            <w:tcW w:w="0" w:type="auto"/>
            <w:vAlign w:val="bottom"/>
          </w:tcPr>
          <w:p w14:paraId="54087ECC"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96</w:t>
            </w:r>
          </w:p>
        </w:tc>
        <w:tc>
          <w:tcPr>
            <w:tcW w:w="0" w:type="auto"/>
            <w:vAlign w:val="bottom"/>
          </w:tcPr>
          <w:p w14:paraId="64F528F4"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165</w:t>
            </w:r>
          </w:p>
        </w:tc>
        <w:tc>
          <w:tcPr>
            <w:tcW w:w="0" w:type="auto"/>
          </w:tcPr>
          <w:p w14:paraId="2C311878"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176</w:t>
            </w:r>
          </w:p>
        </w:tc>
        <w:tc>
          <w:tcPr>
            <w:tcW w:w="0" w:type="auto"/>
          </w:tcPr>
          <w:p w14:paraId="728488C9"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170</w:t>
            </w:r>
          </w:p>
        </w:tc>
        <w:tc>
          <w:tcPr>
            <w:tcW w:w="0" w:type="auto"/>
            <w:vAlign w:val="bottom"/>
          </w:tcPr>
          <w:p w14:paraId="61807503"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191</w:t>
            </w:r>
          </w:p>
        </w:tc>
      </w:tr>
      <w:tr w:rsidR="00293252" w:rsidRPr="00F362DA" w14:paraId="25DF4671" w14:textId="77777777" w:rsidTr="00425A6D">
        <w:tc>
          <w:tcPr>
            <w:tcW w:w="0" w:type="auto"/>
            <w:gridSpan w:val="6"/>
          </w:tcPr>
          <w:p w14:paraId="1B444A33" w14:textId="77777777" w:rsidR="00293252" w:rsidRPr="00F362DA" w:rsidRDefault="00293252" w:rsidP="00293252">
            <w:pPr>
              <w:spacing w:after="160" w:line="259"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Total applied kg per replication is: urea 3.93; TSP 1.82; KCl 1.41; S 0.13; 0.170 diagnostic mix</w:t>
            </w:r>
          </w:p>
        </w:tc>
      </w:tr>
      <w:tr w:rsidR="00293252" w:rsidRPr="00F362DA" w14:paraId="2D537E83" w14:textId="77777777" w:rsidTr="00006488">
        <w:tc>
          <w:tcPr>
            <w:tcW w:w="0" w:type="auto"/>
            <w:gridSpan w:val="6"/>
          </w:tcPr>
          <w:p w14:paraId="019E3492" w14:textId="6EC5774B"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Finger millet, rice, wheat, teff,</w:t>
            </w:r>
            <w:r w:rsidRPr="00F362DA">
              <w:rPr>
                <w:rFonts w:asciiTheme="majorHAnsi" w:hAnsiTheme="majorHAnsi" w:cs="Times New Roman"/>
                <w:color w:val="000000" w:themeColor="text1"/>
                <w:sz w:val="24"/>
                <w:szCs w:val="24"/>
              </w:rPr>
              <w:t xml:space="preserve"> assumes 3x6 m plot=18 m</w:t>
            </w:r>
            <w:r w:rsidRPr="00F362DA">
              <w:rPr>
                <w:rFonts w:asciiTheme="majorHAnsi" w:hAnsiTheme="majorHAnsi" w:cs="Times New Roman"/>
                <w:color w:val="000000" w:themeColor="text1"/>
                <w:sz w:val="24"/>
                <w:szCs w:val="24"/>
                <w:vertAlign w:val="superscript"/>
              </w:rPr>
              <w:t>2</w:t>
            </w:r>
            <w:r w:rsidRPr="00F362DA">
              <w:rPr>
                <w:rFonts w:asciiTheme="majorHAnsi" w:hAnsiTheme="majorHAnsi" w:cs="Times New Roman"/>
                <w:color w:val="000000" w:themeColor="text1"/>
                <w:sz w:val="24"/>
                <w:szCs w:val="24"/>
              </w:rPr>
              <w:t>; g fertilizer per plot</w:t>
            </w:r>
          </w:p>
        </w:tc>
      </w:tr>
      <w:tr w:rsidR="00293252" w:rsidRPr="00F362DA" w14:paraId="787DEA6F" w14:textId="77777777" w:rsidTr="00425A6D">
        <w:tc>
          <w:tcPr>
            <w:tcW w:w="0" w:type="auto"/>
          </w:tcPr>
          <w:p w14:paraId="77292747"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30N</w:t>
            </w:r>
          </w:p>
        </w:tc>
        <w:tc>
          <w:tcPr>
            <w:tcW w:w="0" w:type="auto"/>
            <w:vAlign w:val="bottom"/>
          </w:tcPr>
          <w:p w14:paraId="00D4C346"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59</w:t>
            </w:r>
          </w:p>
        </w:tc>
        <w:tc>
          <w:tcPr>
            <w:tcW w:w="0" w:type="auto"/>
          </w:tcPr>
          <w:p w14:paraId="7D5402A8" w14:textId="77777777" w:rsidR="00293252" w:rsidRPr="00F362DA" w:rsidRDefault="00293252" w:rsidP="00293252">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1AF6EA02" w14:textId="77777777" w:rsidR="00293252" w:rsidRPr="00F362DA" w:rsidRDefault="00293252" w:rsidP="00293252">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0D7C213A"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6E136105"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59</w:t>
            </w:r>
          </w:p>
        </w:tc>
      </w:tr>
      <w:tr w:rsidR="00293252" w:rsidRPr="00F362DA" w14:paraId="5F35400C" w14:textId="77777777" w:rsidTr="00425A6D">
        <w:tc>
          <w:tcPr>
            <w:tcW w:w="0" w:type="auto"/>
          </w:tcPr>
          <w:p w14:paraId="11979AA4"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w:t>
            </w:r>
          </w:p>
        </w:tc>
        <w:tc>
          <w:tcPr>
            <w:tcW w:w="0" w:type="auto"/>
            <w:vAlign w:val="bottom"/>
          </w:tcPr>
          <w:p w14:paraId="001431DD"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c>
          <w:tcPr>
            <w:tcW w:w="0" w:type="auto"/>
          </w:tcPr>
          <w:p w14:paraId="21C9AC2D" w14:textId="77777777" w:rsidR="00293252" w:rsidRPr="00F362DA" w:rsidRDefault="00293252" w:rsidP="00293252">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50DEF95D" w14:textId="77777777" w:rsidR="00293252" w:rsidRPr="00F362DA" w:rsidRDefault="00293252" w:rsidP="00293252">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1511430C"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5245EA2A"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r>
      <w:tr w:rsidR="00293252" w:rsidRPr="00F362DA" w14:paraId="448D590E" w14:textId="77777777" w:rsidTr="00425A6D">
        <w:tc>
          <w:tcPr>
            <w:tcW w:w="0" w:type="auto"/>
          </w:tcPr>
          <w:p w14:paraId="18E6F0B1"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w:t>
            </w:r>
          </w:p>
        </w:tc>
        <w:tc>
          <w:tcPr>
            <w:tcW w:w="0" w:type="auto"/>
            <w:vAlign w:val="bottom"/>
          </w:tcPr>
          <w:p w14:paraId="6EAC7217"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c>
          <w:tcPr>
            <w:tcW w:w="0" w:type="auto"/>
          </w:tcPr>
          <w:p w14:paraId="68A1DA9C" w14:textId="77777777" w:rsidR="00293252" w:rsidRPr="00F362DA" w:rsidRDefault="00293252" w:rsidP="00293252">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244C6F0F" w14:textId="77777777" w:rsidR="00293252" w:rsidRPr="00F362DA" w:rsidRDefault="00293252" w:rsidP="00293252">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234D6ADE"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6C098702"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r>
      <w:tr w:rsidR="00293252" w:rsidRPr="00F362DA" w14:paraId="160126D3" w14:textId="77777777" w:rsidTr="00425A6D">
        <w:tc>
          <w:tcPr>
            <w:tcW w:w="0" w:type="auto"/>
          </w:tcPr>
          <w:p w14:paraId="7D9E3557"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120N</w:t>
            </w:r>
          </w:p>
        </w:tc>
        <w:tc>
          <w:tcPr>
            <w:tcW w:w="0" w:type="auto"/>
            <w:vAlign w:val="bottom"/>
          </w:tcPr>
          <w:p w14:paraId="397140D8"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c>
          <w:tcPr>
            <w:tcW w:w="0" w:type="auto"/>
          </w:tcPr>
          <w:p w14:paraId="48D16A39" w14:textId="77777777" w:rsidR="00293252" w:rsidRPr="00F362DA" w:rsidRDefault="00293252" w:rsidP="00293252">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24E4D8B0" w14:textId="77777777" w:rsidR="00293252" w:rsidRPr="00F362DA" w:rsidRDefault="00293252" w:rsidP="00293252">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7A599274"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59546706"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352</w:t>
            </w:r>
          </w:p>
        </w:tc>
      </w:tr>
      <w:tr w:rsidR="00293252" w:rsidRPr="00F362DA" w14:paraId="39A57777" w14:textId="77777777" w:rsidTr="00577819">
        <w:tc>
          <w:tcPr>
            <w:tcW w:w="0" w:type="auto"/>
          </w:tcPr>
          <w:p w14:paraId="1EAC827F" w14:textId="207816D1"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0N,15P</w:t>
            </w:r>
          </w:p>
        </w:tc>
        <w:tc>
          <w:tcPr>
            <w:tcW w:w="0" w:type="auto"/>
          </w:tcPr>
          <w:p w14:paraId="5B16FCBB" w14:textId="77777777" w:rsidR="00293252" w:rsidRPr="00F362DA" w:rsidRDefault="00293252" w:rsidP="00293252">
            <w:pPr>
              <w:jc w:val="center"/>
              <w:rPr>
                <w:rFonts w:asciiTheme="majorHAnsi" w:hAnsiTheme="majorHAnsi" w:cs="Times New Roman"/>
                <w:color w:val="000000" w:themeColor="text1"/>
                <w:sz w:val="24"/>
                <w:szCs w:val="24"/>
              </w:rPr>
            </w:pPr>
          </w:p>
        </w:tc>
        <w:tc>
          <w:tcPr>
            <w:tcW w:w="0" w:type="auto"/>
          </w:tcPr>
          <w:p w14:paraId="1BEA6D6C" w14:textId="192E8D1C" w:rsidR="00293252" w:rsidRPr="00F362DA" w:rsidRDefault="0003134B" w:rsidP="00293252">
            <w:pPr>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135</w:t>
            </w:r>
          </w:p>
        </w:tc>
        <w:tc>
          <w:tcPr>
            <w:tcW w:w="0" w:type="auto"/>
          </w:tcPr>
          <w:p w14:paraId="0B7499C3" w14:textId="165635F3" w:rsidR="00293252" w:rsidRPr="00F362DA" w:rsidRDefault="00293252" w:rsidP="00293252">
            <w:pPr>
              <w:jc w:val="center"/>
              <w:rPr>
                <w:rFonts w:asciiTheme="majorHAnsi" w:hAnsiTheme="majorHAnsi"/>
                <w:color w:val="000000" w:themeColor="text1"/>
              </w:rPr>
            </w:pPr>
            <w:r>
              <w:rPr>
                <w:rFonts w:asciiTheme="majorHAnsi" w:hAnsiTheme="majorHAnsi" w:cs="Times New Roman"/>
                <w:color w:val="000000" w:themeColor="text1"/>
                <w:sz w:val="24"/>
                <w:szCs w:val="24"/>
              </w:rPr>
              <w:t>-</w:t>
            </w:r>
          </w:p>
        </w:tc>
        <w:tc>
          <w:tcPr>
            <w:tcW w:w="0" w:type="auto"/>
          </w:tcPr>
          <w:p w14:paraId="133B72EF" w14:textId="046076E2" w:rsidR="00293252" w:rsidRPr="00F362DA" w:rsidRDefault="00293252" w:rsidP="00293252">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6AB4EAED" w14:textId="451631CD" w:rsidR="00293252" w:rsidRPr="00F362DA" w:rsidRDefault="00293252" w:rsidP="00577819">
            <w:pPr>
              <w:tabs>
                <w:tab w:val="num" w:pos="1440"/>
              </w:tabs>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t>
            </w:r>
          </w:p>
        </w:tc>
      </w:tr>
      <w:tr w:rsidR="00293252" w:rsidRPr="00F362DA" w14:paraId="68672BDD" w14:textId="77777777" w:rsidTr="00006488">
        <w:tc>
          <w:tcPr>
            <w:tcW w:w="0" w:type="auto"/>
          </w:tcPr>
          <w:p w14:paraId="453B37BB" w14:textId="70AD0ACB"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30N,15P</w:t>
            </w:r>
          </w:p>
        </w:tc>
        <w:tc>
          <w:tcPr>
            <w:tcW w:w="0" w:type="auto"/>
            <w:vAlign w:val="bottom"/>
          </w:tcPr>
          <w:p w14:paraId="0BD5DAED"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59</w:t>
            </w:r>
          </w:p>
        </w:tc>
        <w:tc>
          <w:tcPr>
            <w:tcW w:w="0" w:type="auto"/>
            <w:vAlign w:val="bottom"/>
          </w:tcPr>
          <w:p w14:paraId="263C6F58"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7788541D" w14:textId="398402D3" w:rsidR="00293252" w:rsidRPr="00F362DA" w:rsidRDefault="00293252" w:rsidP="00293252">
            <w:pPr>
              <w:spacing w:after="160" w:line="259" w:lineRule="auto"/>
              <w:jc w:val="center"/>
              <w:rPr>
                <w:rFonts w:asciiTheme="majorHAnsi" w:hAnsiTheme="majorHAnsi"/>
                <w:color w:val="000000" w:themeColor="text1"/>
              </w:rPr>
            </w:pPr>
          </w:p>
        </w:tc>
        <w:tc>
          <w:tcPr>
            <w:tcW w:w="0" w:type="auto"/>
          </w:tcPr>
          <w:p w14:paraId="440FD1DF"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2DF3433C"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59</w:t>
            </w:r>
          </w:p>
        </w:tc>
      </w:tr>
      <w:tr w:rsidR="00293252" w:rsidRPr="00F362DA" w14:paraId="55074F9F" w14:textId="77777777" w:rsidTr="00006488">
        <w:tc>
          <w:tcPr>
            <w:tcW w:w="0" w:type="auto"/>
          </w:tcPr>
          <w:p w14:paraId="590A99AC" w14:textId="186D1845"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60N,15P</w:t>
            </w:r>
          </w:p>
        </w:tc>
        <w:tc>
          <w:tcPr>
            <w:tcW w:w="0" w:type="auto"/>
            <w:vAlign w:val="bottom"/>
          </w:tcPr>
          <w:p w14:paraId="06B633E7"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c>
          <w:tcPr>
            <w:tcW w:w="0" w:type="auto"/>
            <w:vAlign w:val="bottom"/>
          </w:tcPr>
          <w:p w14:paraId="16F1E549"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58F5D61E" w14:textId="2C48CAB6" w:rsidR="00293252" w:rsidRPr="00F362DA" w:rsidRDefault="00293252" w:rsidP="00293252">
            <w:pPr>
              <w:spacing w:after="160" w:line="259" w:lineRule="auto"/>
              <w:jc w:val="center"/>
              <w:rPr>
                <w:rFonts w:asciiTheme="majorHAnsi" w:hAnsiTheme="majorHAnsi"/>
                <w:color w:val="000000" w:themeColor="text1"/>
              </w:rPr>
            </w:pPr>
          </w:p>
        </w:tc>
        <w:tc>
          <w:tcPr>
            <w:tcW w:w="0" w:type="auto"/>
          </w:tcPr>
          <w:p w14:paraId="6A242A5E"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087A4074"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r>
      <w:tr w:rsidR="00293252" w:rsidRPr="00F362DA" w14:paraId="3F0FEB85" w14:textId="77777777" w:rsidTr="00006488">
        <w:tc>
          <w:tcPr>
            <w:tcW w:w="0" w:type="auto"/>
          </w:tcPr>
          <w:p w14:paraId="14866A6B" w14:textId="7F957211"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90N,15P</w:t>
            </w:r>
          </w:p>
        </w:tc>
        <w:tc>
          <w:tcPr>
            <w:tcW w:w="0" w:type="auto"/>
            <w:vAlign w:val="bottom"/>
          </w:tcPr>
          <w:p w14:paraId="03AD54AE"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c>
          <w:tcPr>
            <w:tcW w:w="0" w:type="auto"/>
            <w:vAlign w:val="bottom"/>
          </w:tcPr>
          <w:p w14:paraId="2B964777"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3F40792C" w14:textId="23460118" w:rsidR="00293252" w:rsidRPr="00F362DA" w:rsidRDefault="00293252" w:rsidP="00293252">
            <w:pPr>
              <w:spacing w:after="160" w:line="259" w:lineRule="auto"/>
              <w:jc w:val="center"/>
              <w:rPr>
                <w:rFonts w:asciiTheme="majorHAnsi" w:hAnsiTheme="majorHAnsi"/>
                <w:color w:val="000000" w:themeColor="text1"/>
              </w:rPr>
            </w:pPr>
          </w:p>
        </w:tc>
        <w:tc>
          <w:tcPr>
            <w:tcW w:w="0" w:type="auto"/>
          </w:tcPr>
          <w:p w14:paraId="277557C4"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5BB4B851"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r>
      <w:tr w:rsidR="00293252" w:rsidRPr="00F362DA" w14:paraId="0788965A" w14:textId="77777777" w:rsidTr="00006488">
        <w:tc>
          <w:tcPr>
            <w:tcW w:w="0" w:type="auto"/>
          </w:tcPr>
          <w:p w14:paraId="60CB1CF7" w14:textId="4FA4C691"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120N,15P</w:t>
            </w:r>
          </w:p>
        </w:tc>
        <w:tc>
          <w:tcPr>
            <w:tcW w:w="0" w:type="auto"/>
            <w:vAlign w:val="bottom"/>
          </w:tcPr>
          <w:p w14:paraId="6B230CCA"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c>
          <w:tcPr>
            <w:tcW w:w="0" w:type="auto"/>
            <w:vAlign w:val="bottom"/>
          </w:tcPr>
          <w:p w14:paraId="3AAE9227"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5629A3E1"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1680D40B"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675373A6"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352</w:t>
            </w:r>
          </w:p>
        </w:tc>
      </w:tr>
      <w:tr w:rsidR="00293252" w:rsidRPr="00F362DA" w14:paraId="3E88C001" w14:textId="77777777" w:rsidTr="00006488">
        <w:tc>
          <w:tcPr>
            <w:tcW w:w="0" w:type="auto"/>
          </w:tcPr>
          <w:p w14:paraId="1DFCB584"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90N,7.5P</w:t>
            </w:r>
          </w:p>
        </w:tc>
        <w:tc>
          <w:tcPr>
            <w:tcW w:w="0" w:type="auto"/>
            <w:vAlign w:val="bottom"/>
          </w:tcPr>
          <w:p w14:paraId="02CC52FD"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c>
          <w:tcPr>
            <w:tcW w:w="0" w:type="auto"/>
            <w:vAlign w:val="bottom"/>
          </w:tcPr>
          <w:p w14:paraId="739852B4"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68</w:t>
            </w:r>
          </w:p>
        </w:tc>
        <w:tc>
          <w:tcPr>
            <w:tcW w:w="0" w:type="auto"/>
          </w:tcPr>
          <w:p w14:paraId="35A9B655"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4AC4BDDC"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78B478BC"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r>
      <w:tr w:rsidR="00293252" w:rsidRPr="00F362DA" w14:paraId="160285C8" w14:textId="77777777" w:rsidTr="00006488">
        <w:tc>
          <w:tcPr>
            <w:tcW w:w="0" w:type="auto"/>
          </w:tcPr>
          <w:p w14:paraId="7BEA9404"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90N,22.5P</w:t>
            </w:r>
          </w:p>
        </w:tc>
        <w:tc>
          <w:tcPr>
            <w:tcW w:w="0" w:type="auto"/>
            <w:vAlign w:val="bottom"/>
          </w:tcPr>
          <w:p w14:paraId="713D5064"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c>
          <w:tcPr>
            <w:tcW w:w="0" w:type="auto"/>
            <w:vAlign w:val="bottom"/>
          </w:tcPr>
          <w:p w14:paraId="5841FEBE"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203</w:t>
            </w:r>
          </w:p>
        </w:tc>
        <w:tc>
          <w:tcPr>
            <w:tcW w:w="0" w:type="auto"/>
          </w:tcPr>
          <w:p w14:paraId="76D6A6F2"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36 or 9</w:t>
            </w:r>
          </w:p>
        </w:tc>
        <w:tc>
          <w:tcPr>
            <w:tcW w:w="0" w:type="auto"/>
          </w:tcPr>
          <w:p w14:paraId="23CF8FA5"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6CC67EFC"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r>
      <w:tr w:rsidR="00293252" w:rsidRPr="00F362DA" w14:paraId="6660F00F" w14:textId="77777777" w:rsidTr="00006488">
        <w:tc>
          <w:tcPr>
            <w:tcW w:w="0" w:type="auto"/>
          </w:tcPr>
          <w:p w14:paraId="79D3036C"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90N,15P,10K/5S</w:t>
            </w:r>
          </w:p>
        </w:tc>
        <w:tc>
          <w:tcPr>
            <w:tcW w:w="0" w:type="auto"/>
            <w:vAlign w:val="bottom"/>
          </w:tcPr>
          <w:p w14:paraId="2F374829"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c>
          <w:tcPr>
            <w:tcW w:w="0" w:type="auto"/>
            <w:vAlign w:val="bottom"/>
          </w:tcPr>
          <w:p w14:paraId="76D82588"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5D24CE09"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72 or 18</w:t>
            </w:r>
          </w:p>
        </w:tc>
        <w:tc>
          <w:tcPr>
            <w:tcW w:w="0" w:type="auto"/>
          </w:tcPr>
          <w:p w14:paraId="68012461"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0EDD99C6"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r>
      <w:tr w:rsidR="00293252" w:rsidRPr="00F362DA" w14:paraId="05C3247A" w14:textId="77777777" w:rsidTr="00006488">
        <w:tc>
          <w:tcPr>
            <w:tcW w:w="0" w:type="auto"/>
          </w:tcPr>
          <w:p w14:paraId="2FE652F5"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90N,15P,20K/10S</w:t>
            </w:r>
          </w:p>
        </w:tc>
        <w:tc>
          <w:tcPr>
            <w:tcW w:w="0" w:type="auto"/>
            <w:vAlign w:val="bottom"/>
          </w:tcPr>
          <w:p w14:paraId="32093CDF"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c>
          <w:tcPr>
            <w:tcW w:w="0" w:type="auto"/>
            <w:vAlign w:val="bottom"/>
          </w:tcPr>
          <w:p w14:paraId="277115DF"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3860E434"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108 or 27</w:t>
            </w:r>
          </w:p>
        </w:tc>
        <w:tc>
          <w:tcPr>
            <w:tcW w:w="0" w:type="auto"/>
          </w:tcPr>
          <w:p w14:paraId="781F70B6"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6933DD71"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r>
      <w:tr w:rsidR="00293252" w:rsidRPr="00F362DA" w14:paraId="7747A317" w14:textId="77777777" w:rsidTr="00006488">
        <w:tc>
          <w:tcPr>
            <w:tcW w:w="0" w:type="auto"/>
          </w:tcPr>
          <w:p w14:paraId="2A5B096E"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90N,15P,30K/15S</w:t>
            </w:r>
          </w:p>
        </w:tc>
        <w:tc>
          <w:tcPr>
            <w:tcW w:w="0" w:type="auto"/>
            <w:vAlign w:val="bottom"/>
          </w:tcPr>
          <w:p w14:paraId="018581C7"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c>
          <w:tcPr>
            <w:tcW w:w="0" w:type="auto"/>
            <w:vAlign w:val="bottom"/>
          </w:tcPr>
          <w:p w14:paraId="79D06756"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4B19495A"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72 or 18</w:t>
            </w:r>
          </w:p>
        </w:tc>
        <w:tc>
          <w:tcPr>
            <w:tcW w:w="0" w:type="auto"/>
          </w:tcPr>
          <w:p w14:paraId="241FD17F"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73B4B9C5"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r>
      <w:tr w:rsidR="00293252" w:rsidRPr="00F362DA" w14:paraId="5116D9ED" w14:textId="77777777" w:rsidTr="00006488">
        <w:tc>
          <w:tcPr>
            <w:tcW w:w="0" w:type="auto"/>
          </w:tcPr>
          <w:p w14:paraId="1248922F" w14:textId="77777777" w:rsidR="00293252" w:rsidRPr="00F362DA" w:rsidRDefault="00293252" w:rsidP="00293252">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Diagnostic</w:t>
            </w:r>
          </w:p>
        </w:tc>
        <w:tc>
          <w:tcPr>
            <w:tcW w:w="0" w:type="auto"/>
            <w:vAlign w:val="bottom"/>
          </w:tcPr>
          <w:p w14:paraId="051CCD0D"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118</w:t>
            </w:r>
          </w:p>
        </w:tc>
        <w:tc>
          <w:tcPr>
            <w:tcW w:w="0" w:type="auto"/>
            <w:vAlign w:val="bottom"/>
          </w:tcPr>
          <w:p w14:paraId="3CF31323" w14:textId="77777777" w:rsidR="00293252" w:rsidRPr="00F362DA" w:rsidRDefault="00293252" w:rsidP="00293252">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5431EE05" w14:textId="77777777" w:rsidR="00293252" w:rsidRPr="00F362DA" w:rsidRDefault="00293252" w:rsidP="00293252">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72</w:t>
            </w:r>
          </w:p>
        </w:tc>
        <w:tc>
          <w:tcPr>
            <w:tcW w:w="0" w:type="auto"/>
          </w:tcPr>
          <w:p w14:paraId="1A851A86" w14:textId="77777777" w:rsidR="00293252" w:rsidRPr="00F362DA" w:rsidRDefault="00293252" w:rsidP="00293252">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139</w:t>
            </w:r>
          </w:p>
        </w:tc>
        <w:tc>
          <w:tcPr>
            <w:tcW w:w="0" w:type="auto"/>
            <w:vAlign w:val="bottom"/>
          </w:tcPr>
          <w:p w14:paraId="7F573EF3" w14:textId="77777777" w:rsidR="00293252" w:rsidRPr="00F362DA" w:rsidRDefault="00293252" w:rsidP="00293252">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235</w:t>
            </w:r>
          </w:p>
        </w:tc>
      </w:tr>
      <w:tr w:rsidR="00293252" w:rsidRPr="00F362DA" w14:paraId="1A626B1A" w14:textId="77777777" w:rsidTr="00425A6D">
        <w:tc>
          <w:tcPr>
            <w:tcW w:w="0" w:type="auto"/>
            <w:gridSpan w:val="6"/>
          </w:tcPr>
          <w:p w14:paraId="74B3376E" w14:textId="77777777" w:rsidR="00293252" w:rsidRPr="00F362DA" w:rsidRDefault="00293252" w:rsidP="00293252">
            <w:pPr>
              <w:spacing w:after="160" w:line="259"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Total applied kg per replication is: urea 4.83; TSP 1.49; KCl 0.58; S 0.11; 0.139 diagnostic mix</w:t>
            </w:r>
          </w:p>
        </w:tc>
      </w:tr>
    </w:tbl>
    <w:p w14:paraId="405EC28F" w14:textId="1314113D" w:rsidR="008375E9" w:rsidRPr="00F362DA" w:rsidRDefault="00006488" w:rsidP="00812C00">
      <w:pPr>
        <w:pStyle w:val="ListParagraph"/>
        <w:ind w:left="0"/>
        <w:rPr>
          <w:rFonts w:asciiTheme="majorHAnsi" w:hAnsiTheme="majorHAnsi"/>
          <w:color w:val="000000" w:themeColor="text1"/>
        </w:rPr>
      </w:pPr>
      <w:r w:rsidRPr="00F362DA">
        <w:rPr>
          <w:rFonts w:asciiTheme="majorHAnsi" w:hAnsiTheme="majorHAnsi" w:cs="Times New Roman"/>
          <w:color w:val="000000" w:themeColor="text1"/>
          <w:sz w:val="24"/>
          <w:szCs w:val="24"/>
        </w:rPr>
        <w:t xml:space="preserve">The diagnostic package with be made up of </w:t>
      </w:r>
      <w:r w:rsidR="00D076C3" w:rsidRPr="00F362DA">
        <w:rPr>
          <w:rFonts w:asciiTheme="majorHAnsi" w:hAnsiTheme="majorHAnsi" w:cs="Times New Roman"/>
          <w:color w:val="000000" w:themeColor="text1"/>
          <w:sz w:val="24"/>
          <w:szCs w:val="24"/>
        </w:rPr>
        <w:t>67</w:t>
      </w:r>
      <w:r w:rsidR="009C0A02" w:rsidRPr="00F362DA">
        <w:rPr>
          <w:rFonts w:asciiTheme="majorHAnsi" w:hAnsiTheme="majorHAnsi" w:cs="Times New Roman"/>
          <w:color w:val="000000" w:themeColor="text1"/>
          <w:sz w:val="24"/>
          <w:szCs w:val="24"/>
        </w:rPr>
        <w:t xml:space="preserve"> parts MgSO4, </w:t>
      </w:r>
      <w:r w:rsidR="00D076C3" w:rsidRPr="00F362DA">
        <w:rPr>
          <w:rFonts w:asciiTheme="majorHAnsi" w:hAnsiTheme="majorHAnsi" w:cs="Times New Roman"/>
          <w:color w:val="000000" w:themeColor="text1"/>
          <w:sz w:val="24"/>
          <w:szCs w:val="24"/>
        </w:rPr>
        <w:t xml:space="preserve">3.45 parts Boron Granular and 7.35 parts </w:t>
      </w:r>
      <w:r w:rsidR="00D076C3" w:rsidRPr="00F362DA">
        <w:rPr>
          <w:rFonts w:asciiTheme="majorHAnsi" w:hAnsiTheme="majorHAnsi" w:cs="Times New Roman"/>
          <w:color w:val="000000" w:themeColor="text1"/>
          <w:sz w:val="24"/>
          <w:szCs w:val="24"/>
          <w:lang w:val="en-ZA"/>
        </w:rPr>
        <w:t>Zinc Sulphate Monohydrate</w:t>
      </w:r>
      <w:r w:rsidR="00D076C3" w:rsidRPr="00F362DA">
        <w:rPr>
          <w:rFonts w:asciiTheme="majorHAnsi" w:hAnsiTheme="majorHAnsi" w:cs="Times New Roman"/>
          <w:color w:val="000000" w:themeColor="text1"/>
          <w:sz w:val="24"/>
          <w:szCs w:val="24"/>
        </w:rPr>
        <w:t xml:space="preserve">. </w:t>
      </w:r>
      <w:r w:rsidR="008375E9" w:rsidRPr="00F362DA">
        <w:rPr>
          <w:rFonts w:asciiTheme="majorHAnsi" w:hAnsiTheme="majorHAnsi" w:cs="Times New Roman"/>
          <w:color w:val="000000" w:themeColor="text1"/>
          <w:sz w:val="24"/>
          <w:szCs w:val="24"/>
        </w:rPr>
        <w:br w:type="page"/>
      </w:r>
    </w:p>
    <w:tbl>
      <w:tblPr>
        <w:tblStyle w:val="TableGrid"/>
        <w:tblW w:w="0" w:type="auto"/>
        <w:tblLook w:val="04A0" w:firstRow="1" w:lastRow="0" w:firstColumn="1" w:lastColumn="0" w:noHBand="0" w:noVBand="1"/>
      </w:tblPr>
      <w:tblGrid>
        <w:gridCol w:w="2084"/>
        <w:gridCol w:w="741"/>
        <w:gridCol w:w="1218"/>
        <w:gridCol w:w="2394"/>
        <w:gridCol w:w="1085"/>
        <w:gridCol w:w="1554"/>
      </w:tblGrid>
      <w:tr w:rsidR="00FF1F0F" w:rsidRPr="00F362DA" w14:paraId="7717A98A" w14:textId="77777777" w:rsidTr="00302511">
        <w:tc>
          <w:tcPr>
            <w:tcW w:w="0" w:type="auto"/>
          </w:tcPr>
          <w:p w14:paraId="0E5AABFD" w14:textId="77777777" w:rsidR="008375E9" w:rsidRPr="00F362DA" w:rsidRDefault="008375E9" w:rsidP="00425A6D">
            <w:pPr>
              <w:tabs>
                <w:tab w:val="num" w:pos="1440"/>
              </w:tabs>
              <w:jc w:val="both"/>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Treatment</w:t>
            </w:r>
          </w:p>
        </w:tc>
        <w:tc>
          <w:tcPr>
            <w:tcW w:w="0" w:type="auto"/>
            <w:gridSpan w:val="4"/>
          </w:tcPr>
          <w:p w14:paraId="4784B9B0" w14:textId="77777777" w:rsidR="008375E9" w:rsidRPr="00F362DA" w:rsidRDefault="008375E9" w:rsidP="00302511">
            <w:pPr>
              <w:tabs>
                <w:tab w:val="num" w:pos="1440"/>
              </w:tabs>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Basal application</w:t>
            </w:r>
          </w:p>
        </w:tc>
        <w:tc>
          <w:tcPr>
            <w:tcW w:w="0" w:type="auto"/>
          </w:tcPr>
          <w:p w14:paraId="49D4784B" w14:textId="77777777" w:rsidR="008375E9" w:rsidRPr="00F362DA" w:rsidRDefault="008375E9" w:rsidP="00302511">
            <w:pPr>
              <w:tabs>
                <w:tab w:val="num" w:pos="1440"/>
              </w:tabs>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Top dressing</w:t>
            </w:r>
          </w:p>
        </w:tc>
      </w:tr>
      <w:tr w:rsidR="00FF1F0F" w:rsidRPr="00F362DA" w14:paraId="0AD53435" w14:textId="77777777" w:rsidTr="00302511">
        <w:tc>
          <w:tcPr>
            <w:tcW w:w="0" w:type="auto"/>
          </w:tcPr>
          <w:p w14:paraId="61CFFA3B" w14:textId="77777777" w:rsidR="008375E9" w:rsidRPr="00F362DA" w:rsidRDefault="008375E9" w:rsidP="00425A6D">
            <w:pPr>
              <w:tabs>
                <w:tab w:val="num" w:pos="1440"/>
              </w:tabs>
              <w:jc w:val="both"/>
              <w:rPr>
                <w:rFonts w:asciiTheme="majorHAnsi" w:hAnsiTheme="majorHAnsi" w:cs="Times New Roman"/>
                <w:b/>
                <w:color w:val="000000" w:themeColor="text1"/>
                <w:sz w:val="24"/>
                <w:szCs w:val="24"/>
              </w:rPr>
            </w:pPr>
          </w:p>
        </w:tc>
        <w:tc>
          <w:tcPr>
            <w:tcW w:w="0" w:type="auto"/>
          </w:tcPr>
          <w:p w14:paraId="02BFA73E" w14:textId="77777777" w:rsidR="008375E9" w:rsidRPr="00F362DA" w:rsidRDefault="008375E9" w:rsidP="00302511">
            <w:pPr>
              <w:tabs>
                <w:tab w:val="num" w:pos="1440"/>
              </w:tabs>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Urea</w:t>
            </w:r>
          </w:p>
        </w:tc>
        <w:tc>
          <w:tcPr>
            <w:tcW w:w="0" w:type="auto"/>
          </w:tcPr>
          <w:p w14:paraId="0D7FA807" w14:textId="77777777" w:rsidR="008375E9" w:rsidRPr="00F362DA" w:rsidRDefault="008375E9" w:rsidP="00302511">
            <w:pPr>
              <w:tabs>
                <w:tab w:val="num" w:pos="1440"/>
              </w:tabs>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TSP</w:t>
            </w:r>
          </w:p>
        </w:tc>
        <w:tc>
          <w:tcPr>
            <w:tcW w:w="0" w:type="auto"/>
          </w:tcPr>
          <w:p w14:paraId="755DD85A" w14:textId="77777777" w:rsidR="008375E9" w:rsidRPr="00F362DA" w:rsidRDefault="008375E9" w:rsidP="00302511">
            <w:pPr>
              <w:tabs>
                <w:tab w:val="num" w:pos="1440"/>
              </w:tabs>
              <w:spacing w:after="160" w:line="259" w:lineRule="auto"/>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KCl or S</w:t>
            </w:r>
          </w:p>
        </w:tc>
        <w:tc>
          <w:tcPr>
            <w:tcW w:w="0" w:type="auto"/>
          </w:tcPr>
          <w:p w14:paraId="2C41F44D" w14:textId="77777777" w:rsidR="008375E9" w:rsidRPr="00F362DA" w:rsidRDefault="008375E9" w:rsidP="00302511">
            <w:pPr>
              <w:tabs>
                <w:tab w:val="num" w:pos="1440"/>
              </w:tabs>
              <w:spacing w:after="160" w:line="259" w:lineRule="auto"/>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Package</w:t>
            </w:r>
          </w:p>
        </w:tc>
        <w:tc>
          <w:tcPr>
            <w:tcW w:w="0" w:type="auto"/>
          </w:tcPr>
          <w:p w14:paraId="7945EE55" w14:textId="77777777" w:rsidR="008375E9" w:rsidRPr="00F362DA" w:rsidRDefault="008375E9" w:rsidP="00302511">
            <w:pPr>
              <w:tabs>
                <w:tab w:val="num" w:pos="1440"/>
              </w:tabs>
              <w:spacing w:after="160" w:line="259" w:lineRule="auto"/>
              <w:jc w:val="center"/>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Urea</w:t>
            </w:r>
          </w:p>
        </w:tc>
      </w:tr>
      <w:tr w:rsidR="00FF1F0F" w:rsidRPr="00F362DA" w14:paraId="39C11D77" w14:textId="77777777" w:rsidTr="00302511">
        <w:tc>
          <w:tcPr>
            <w:tcW w:w="0" w:type="auto"/>
            <w:gridSpan w:val="6"/>
          </w:tcPr>
          <w:p w14:paraId="30409C83" w14:textId="77777777" w:rsidR="008375E9" w:rsidRPr="00F362DA" w:rsidRDefault="008375E9"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Bean</w:t>
            </w:r>
            <w:r w:rsidRPr="00F362DA">
              <w:rPr>
                <w:rFonts w:asciiTheme="majorHAnsi" w:hAnsiTheme="majorHAnsi" w:cs="Times New Roman"/>
                <w:color w:val="000000" w:themeColor="text1"/>
                <w:sz w:val="24"/>
                <w:szCs w:val="24"/>
              </w:rPr>
              <w:t>, assumes 3</w:t>
            </w:r>
            <w:r w:rsidR="00971571" w:rsidRPr="00F362DA">
              <w:rPr>
                <w:rFonts w:asciiTheme="majorHAnsi" w:hAnsiTheme="majorHAnsi" w:cs="Times New Roman"/>
                <w:color w:val="000000" w:themeColor="text1"/>
                <w:sz w:val="24"/>
                <w:szCs w:val="24"/>
              </w:rPr>
              <w:t xml:space="preserve"> </w:t>
            </w:r>
            <w:r w:rsidRPr="00F362DA">
              <w:rPr>
                <w:rFonts w:asciiTheme="majorHAnsi" w:hAnsiTheme="majorHAnsi" w:cs="Times New Roman"/>
                <w:color w:val="000000" w:themeColor="text1"/>
                <w:sz w:val="24"/>
                <w:szCs w:val="24"/>
              </w:rPr>
              <w:t>x</w:t>
            </w:r>
            <w:r w:rsidR="00971571" w:rsidRPr="00F362DA">
              <w:rPr>
                <w:rFonts w:asciiTheme="majorHAnsi" w:hAnsiTheme="majorHAnsi" w:cs="Times New Roman"/>
                <w:color w:val="000000" w:themeColor="text1"/>
                <w:sz w:val="24"/>
                <w:szCs w:val="24"/>
              </w:rPr>
              <w:t xml:space="preserve"> </w:t>
            </w:r>
            <w:r w:rsidRPr="00F362DA">
              <w:rPr>
                <w:rFonts w:asciiTheme="majorHAnsi" w:hAnsiTheme="majorHAnsi" w:cs="Times New Roman"/>
                <w:color w:val="000000" w:themeColor="text1"/>
                <w:sz w:val="24"/>
                <w:szCs w:val="24"/>
              </w:rPr>
              <w:t>6 m plot (e.g. 6 rows @ 50 cm)=18 m</w:t>
            </w:r>
            <w:r w:rsidRPr="00F362DA">
              <w:rPr>
                <w:rFonts w:asciiTheme="majorHAnsi" w:hAnsiTheme="majorHAnsi" w:cs="Times New Roman"/>
                <w:color w:val="000000" w:themeColor="text1"/>
                <w:sz w:val="24"/>
                <w:szCs w:val="24"/>
                <w:vertAlign w:val="superscript"/>
              </w:rPr>
              <w:t>2</w:t>
            </w:r>
            <w:r w:rsidRPr="00F362DA">
              <w:rPr>
                <w:rFonts w:asciiTheme="majorHAnsi" w:hAnsiTheme="majorHAnsi" w:cs="Times New Roman"/>
                <w:color w:val="000000" w:themeColor="text1"/>
                <w:sz w:val="24"/>
                <w:szCs w:val="24"/>
              </w:rPr>
              <w:t>; g fertilizer per plot</w:t>
            </w:r>
          </w:p>
        </w:tc>
      </w:tr>
      <w:tr w:rsidR="00FF1F0F" w:rsidRPr="00F362DA" w14:paraId="07CE9020" w14:textId="77777777" w:rsidTr="00302511">
        <w:tc>
          <w:tcPr>
            <w:tcW w:w="0" w:type="auto"/>
          </w:tcPr>
          <w:p w14:paraId="409429D5"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10N</w:t>
            </w:r>
          </w:p>
        </w:tc>
        <w:tc>
          <w:tcPr>
            <w:tcW w:w="0" w:type="auto"/>
            <w:vAlign w:val="bottom"/>
          </w:tcPr>
          <w:p w14:paraId="0F15B4C9" w14:textId="77777777" w:rsidR="00302511" w:rsidRPr="00F362DA" w:rsidRDefault="00302511" w:rsidP="00302511">
            <w:pPr>
              <w:jc w:val="center"/>
              <w:rPr>
                <w:rFonts w:asciiTheme="majorHAnsi" w:hAnsiTheme="majorHAnsi"/>
                <w:color w:val="000000" w:themeColor="text1"/>
              </w:rPr>
            </w:pPr>
            <w:r w:rsidRPr="00F362DA">
              <w:rPr>
                <w:rFonts w:asciiTheme="majorHAnsi" w:hAnsiTheme="majorHAnsi"/>
                <w:color w:val="000000" w:themeColor="text1"/>
              </w:rPr>
              <w:t>39</w:t>
            </w:r>
          </w:p>
        </w:tc>
        <w:tc>
          <w:tcPr>
            <w:tcW w:w="0" w:type="auto"/>
            <w:vAlign w:val="bottom"/>
          </w:tcPr>
          <w:p w14:paraId="4EC545C8" w14:textId="77777777" w:rsidR="00302511" w:rsidRPr="00F362DA" w:rsidRDefault="00302511" w:rsidP="00302511">
            <w:pPr>
              <w:jc w:val="center"/>
              <w:rPr>
                <w:rFonts w:asciiTheme="majorHAnsi" w:hAnsiTheme="majorHAnsi" w:cs="Times New Roman"/>
                <w:color w:val="000000" w:themeColor="text1"/>
                <w:sz w:val="24"/>
                <w:szCs w:val="24"/>
              </w:rPr>
            </w:pPr>
          </w:p>
        </w:tc>
        <w:tc>
          <w:tcPr>
            <w:tcW w:w="0" w:type="auto"/>
          </w:tcPr>
          <w:p w14:paraId="0112DD6E"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4BC57B49"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72176D72"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r>
      <w:tr w:rsidR="00FF1F0F" w:rsidRPr="00F362DA" w14:paraId="0CDB56AB" w14:textId="77777777" w:rsidTr="00302511">
        <w:tc>
          <w:tcPr>
            <w:tcW w:w="0" w:type="auto"/>
          </w:tcPr>
          <w:p w14:paraId="1A7BC9B5"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20N</w:t>
            </w:r>
          </w:p>
        </w:tc>
        <w:tc>
          <w:tcPr>
            <w:tcW w:w="0" w:type="auto"/>
            <w:vAlign w:val="bottom"/>
          </w:tcPr>
          <w:p w14:paraId="19F5F36E" w14:textId="77777777" w:rsidR="00302511" w:rsidRPr="00F362DA" w:rsidRDefault="00302511" w:rsidP="00302511">
            <w:pPr>
              <w:jc w:val="center"/>
              <w:rPr>
                <w:rFonts w:asciiTheme="majorHAnsi" w:hAnsiTheme="majorHAnsi"/>
                <w:color w:val="000000" w:themeColor="text1"/>
              </w:rPr>
            </w:pPr>
            <w:r w:rsidRPr="00F362DA">
              <w:rPr>
                <w:rFonts w:asciiTheme="majorHAnsi" w:hAnsiTheme="majorHAnsi"/>
                <w:color w:val="000000" w:themeColor="text1"/>
              </w:rPr>
              <w:t>78</w:t>
            </w:r>
          </w:p>
        </w:tc>
        <w:tc>
          <w:tcPr>
            <w:tcW w:w="0" w:type="auto"/>
            <w:vAlign w:val="bottom"/>
          </w:tcPr>
          <w:p w14:paraId="0B88922A" w14:textId="77777777" w:rsidR="00302511" w:rsidRPr="00F362DA" w:rsidRDefault="00302511" w:rsidP="00302511">
            <w:pPr>
              <w:jc w:val="center"/>
              <w:rPr>
                <w:rFonts w:asciiTheme="majorHAnsi" w:hAnsiTheme="majorHAnsi" w:cs="Times New Roman"/>
                <w:color w:val="000000" w:themeColor="text1"/>
                <w:sz w:val="24"/>
                <w:szCs w:val="24"/>
              </w:rPr>
            </w:pPr>
          </w:p>
        </w:tc>
        <w:tc>
          <w:tcPr>
            <w:tcW w:w="0" w:type="auto"/>
          </w:tcPr>
          <w:p w14:paraId="115C0883"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12BF465C"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4EFAF6D0"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r>
      <w:tr w:rsidR="00FF1F0F" w:rsidRPr="00F362DA" w14:paraId="75B348ED" w14:textId="77777777" w:rsidTr="00302511">
        <w:tc>
          <w:tcPr>
            <w:tcW w:w="0" w:type="auto"/>
          </w:tcPr>
          <w:p w14:paraId="55988E13"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30N</w:t>
            </w:r>
          </w:p>
        </w:tc>
        <w:tc>
          <w:tcPr>
            <w:tcW w:w="0" w:type="auto"/>
            <w:vAlign w:val="bottom"/>
          </w:tcPr>
          <w:p w14:paraId="588F5255" w14:textId="77777777" w:rsidR="00302511" w:rsidRPr="00F362DA" w:rsidRDefault="00302511" w:rsidP="00302511">
            <w:pPr>
              <w:jc w:val="center"/>
              <w:rPr>
                <w:rFonts w:asciiTheme="majorHAnsi" w:hAnsiTheme="majorHAnsi"/>
                <w:color w:val="000000" w:themeColor="text1"/>
              </w:rPr>
            </w:pPr>
            <w:r w:rsidRPr="00F362DA">
              <w:rPr>
                <w:rFonts w:asciiTheme="majorHAnsi" w:hAnsiTheme="majorHAnsi"/>
                <w:color w:val="000000" w:themeColor="text1"/>
              </w:rPr>
              <w:t>117</w:t>
            </w:r>
          </w:p>
        </w:tc>
        <w:tc>
          <w:tcPr>
            <w:tcW w:w="0" w:type="auto"/>
            <w:vAlign w:val="bottom"/>
          </w:tcPr>
          <w:p w14:paraId="0D566225" w14:textId="77777777" w:rsidR="00302511" w:rsidRPr="00F362DA" w:rsidRDefault="00302511" w:rsidP="00302511">
            <w:pPr>
              <w:jc w:val="center"/>
              <w:rPr>
                <w:rFonts w:asciiTheme="majorHAnsi" w:hAnsiTheme="majorHAnsi" w:cs="Times New Roman"/>
                <w:color w:val="000000" w:themeColor="text1"/>
                <w:sz w:val="24"/>
                <w:szCs w:val="24"/>
              </w:rPr>
            </w:pPr>
          </w:p>
        </w:tc>
        <w:tc>
          <w:tcPr>
            <w:tcW w:w="0" w:type="auto"/>
          </w:tcPr>
          <w:p w14:paraId="45FFE20F"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04903145"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2ABED30C"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r>
      <w:tr w:rsidR="0003134B" w:rsidRPr="00F362DA" w14:paraId="72BBC256" w14:textId="77777777" w:rsidTr="00577819">
        <w:trPr>
          <w:trHeight w:val="503"/>
        </w:trPr>
        <w:tc>
          <w:tcPr>
            <w:tcW w:w="0" w:type="auto"/>
          </w:tcPr>
          <w:p w14:paraId="4D2B1CD3" w14:textId="69E82EDC" w:rsidR="0003134B" w:rsidRPr="00F362DA" w:rsidRDefault="0003134B" w:rsidP="0003134B">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0N,15P</w:t>
            </w:r>
          </w:p>
        </w:tc>
        <w:tc>
          <w:tcPr>
            <w:tcW w:w="0" w:type="auto"/>
          </w:tcPr>
          <w:p w14:paraId="09FDAFF6" w14:textId="77777777" w:rsidR="0003134B" w:rsidRPr="00F362DA" w:rsidRDefault="0003134B" w:rsidP="0003134B">
            <w:pPr>
              <w:jc w:val="center"/>
              <w:rPr>
                <w:rFonts w:asciiTheme="majorHAnsi" w:hAnsiTheme="majorHAnsi"/>
                <w:color w:val="000000" w:themeColor="text1"/>
              </w:rPr>
            </w:pPr>
          </w:p>
        </w:tc>
        <w:tc>
          <w:tcPr>
            <w:tcW w:w="1110" w:type="dxa"/>
          </w:tcPr>
          <w:p w14:paraId="645413A8" w14:textId="692B84DE" w:rsidR="0003134B" w:rsidRPr="00F362DA" w:rsidRDefault="0003134B" w:rsidP="0003134B">
            <w:pPr>
              <w:jc w:val="center"/>
              <w:rPr>
                <w:rFonts w:asciiTheme="majorHAnsi" w:hAnsiTheme="majorHAnsi"/>
                <w:color w:val="000000" w:themeColor="text1"/>
              </w:rPr>
            </w:pPr>
            <w:r>
              <w:rPr>
                <w:rFonts w:asciiTheme="majorHAnsi" w:hAnsiTheme="majorHAnsi" w:cs="Times New Roman"/>
                <w:color w:val="000000" w:themeColor="text1"/>
                <w:sz w:val="24"/>
                <w:szCs w:val="24"/>
              </w:rPr>
              <w:t>135</w:t>
            </w:r>
          </w:p>
        </w:tc>
        <w:tc>
          <w:tcPr>
            <w:tcW w:w="2182" w:type="dxa"/>
          </w:tcPr>
          <w:p w14:paraId="08830314" w14:textId="2E1972DB" w:rsidR="0003134B" w:rsidRPr="00F362DA" w:rsidRDefault="0003134B" w:rsidP="0003134B">
            <w:pPr>
              <w:jc w:val="center"/>
              <w:rPr>
                <w:rFonts w:asciiTheme="majorHAnsi" w:hAnsiTheme="majorHAnsi"/>
                <w:color w:val="000000" w:themeColor="text1"/>
              </w:rPr>
            </w:pPr>
            <w:r>
              <w:rPr>
                <w:rFonts w:asciiTheme="majorHAnsi" w:hAnsiTheme="majorHAnsi" w:cs="Times New Roman"/>
                <w:color w:val="000000" w:themeColor="text1"/>
                <w:sz w:val="24"/>
                <w:szCs w:val="24"/>
              </w:rPr>
              <w:t>-</w:t>
            </w:r>
          </w:p>
        </w:tc>
        <w:tc>
          <w:tcPr>
            <w:tcW w:w="0" w:type="auto"/>
          </w:tcPr>
          <w:p w14:paraId="2519D116" w14:textId="2157F6AE" w:rsidR="0003134B" w:rsidRPr="00F362DA" w:rsidRDefault="0003134B" w:rsidP="0003134B">
            <w:pPr>
              <w:tabs>
                <w:tab w:val="num" w:pos="1440"/>
              </w:tabs>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6A770305" w14:textId="794AC937" w:rsidR="0003134B" w:rsidRPr="00F362DA" w:rsidRDefault="0003134B" w:rsidP="0003134B">
            <w:pPr>
              <w:tabs>
                <w:tab w:val="num" w:pos="1440"/>
              </w:tabs>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t>
            </w:r>
          </w:p>
        </w:tc>
      </w:tr>
      <w:tr w:rsidR="00FF1F0F" w:rsidRPr="00F362DA" w14:paraId="358D01B6" w14:textId="77777777" w:rsidTr="00302511">
        <w:tc>
          <w:tcPr>
            <w:tcW w:w="0" w:type="auto"/>
          </w:tcPr>
          <w:p w14:paraId="7A019691" w14:textId="7F628223" w:rsidR="00302511" w:rsidRPr="00F362DA" w:rsidRDefault="00302511" w:rsidP="00F122BA">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10N,15P</w:t>
            </w:r>
          </w:p>
        </w:tc>
        <w:tc>
          <w:tcPr>
            <w:tcW w:w="0" w:type="auto"/>
            <w:vAlign w:val="bottom"/>
          </w:tcPr>
          <w:p w14:paraId="29FA3D3A" w14:textId="77777777" w:rsidR="00302511" w:rsidRPr="00F362DA" w:rsidRDefault="00302511" w:rsidP="00302511">
            <w:pPr>
              <w:jc w:val="center"/>
              <w:rPr>
                <w:rFonts w:asciiTheme="majorHAnsi" w:hAnsiTheme="majorHAnsi"/>
                <w:color w:val="000000" w:themeColor="text1"/>
              </w:rPr>
            </w:pPr>
            <w:r w:rsidRPr="00F362DA">
              <w:rPr>
                <w:rFonts w:asciiTheme="majorHAnsi" w:hAnsiTheme="majorHAnsi"/>
                <w:color w:val="000000" w:themeColor="text1"/>
              </w:rPr>
              <w:t>39</w:t>
            </w:r>
          </w:p>
        </w:tc>
        <w:tc>
          <w:tcPr>
            <w:tcW w:w="0" w:type="auto"/>
          </w:tcPr>
          <w:p w14:paraId="000B99FD" w14:textId="77777777" w:rsidR="00302511" w:rsidRPr="00F362DA" w:rsidRDefault="00302511" w:rsidP="00302511">
            <w:pPr>
              <w:spacing w:after="160" w:line="259" w:lineRule="auto"/>
              <w:jc w:val="center"/>
              <w:rPr>
                <w:rFonts w:asciiTheme="majorHAnsi" w:hAnsiTheme="majorHAnsi"/>
                <w:color w:val="000000" w:themeColor="text1"/>
              </w:rPr>
            </w:pPr>
            <w:r w:rsidRPr="00F362DA">
              <w:rPr>
                <w:rFonts w:asciiTheme="majorHAnsi" w:hAnsiTheme="majorHAnsi"/>
                <w:color w:val="000000" w:themeColor="text1"/>
              </w:rPr>
              <w:t>135</w:t>
            </w:r>
          </w:p>
        </w:tc>
        <w:tc>
          <w:tcPr>
            <w:tcW w:w="0" w:type="auto"/>
          </w:tcPr>
          <w:p w14:paraId="581F3010" w14:textId="01277447" w:rsidR="00302511" w:rsidRPr="00F362DA" w:rsidRDefault="00302511" w:rsidP="00302511">
            <w:pPr>
              <w:spacing w:after="160" w:line="259" w:lineRule="auto"/>
              <w:jc w:val="center"/>
              <w:rPr>
                <w:rFonts w:asciiTheme="majorHAnsi" w:hAnsiTheme="majorHAnsi"/>
                <w:color w:val="000000" w:themeColor="text1"/>
              </w:rPr>
            </w:pPr>
          </w:p>
        </w:tc>
        <w:tc>
          <w:tcPr>
            <w:tcW w:w="0" w:type="auto"/>
          </w:tcPr>
          <w:p w14:paraId="3F83B5A6"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3ADC6EA2"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r>
      <w:tr w:rsidR="00FF1F0F" w:rsidRPr="00F362DA" w14:paraId="698A8649" w14:textId="77777777" w:rsidTr="00302511">
        <w:tc>
          <w:tcPr>
            <w:tcW w:w="0" w:type="auto"/>
          </w:tcPr>
          <w:p w14:paraId="7D877A2E" w14:textId="61A46922" w:rsidR="00302511" w:rsidRPr="00F362DA" w:rsidRDefault="00302511" w:rsidP="00F122BA">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20N,15P</w:t>
            </w:r>
          </w:p>
        </w:tc>
        <w:tc>
          <w:tcPr>
            <w:tcW w:w="0" w:type="auto"/>
            <w:vAlign w:val="bottom"/>
          </w:tcPr>
          <w:p w14:paraId="51673976" w14:textId="77777777" w:rsidR="00302511" w:rsidRPr="00F362DA" w:rsidRDefault="00302511" w:rsidP="00302511">
            <w:pPr>
              <w:jc w:val="center"/>
              <w:rPr>
                <w:rFonts w:asciiTheme="majorHAnsi" w:hAnsiTheme="majorHAnsi"/>
                <w:color w:val="000000" w:themeColor="text1"/>
              </w:rPr>
            </w:pPr>
            <w:r w:rsidRPr="00F362DA">
              <w:rPr>
                <w:rFonts w:asciiTheme="majorHAnsi" w:hAnsiTheme="majorHAnsi"/>
                <w:color w:val="000000" w:themeColor="text1"/>
              </w:rPr>
              <w:t>78</w:t>
            </w:r>
          </w:p>
        </w:tc>
        <w:tc>
          <w:tcPr>
            <w:tcW w:w="0" w:type="auto"/>
          </w:tcPr>
          <w:p w14:paraId="00143C5D" w14:textId="77777777" w:rsidR="00302511" w:rsidRPr="00F362DA" w:rsidRDefault="00302511" w:rsidP="00302511">
            <w:pPr>
              <w:spacing w:after="160" w:line="259" w:lineRule="auto"/>
              <w:jc w:val="center"/>
              <w:rPr>
                <w:rFonts w:asciiTheme="majorHAnsi" w:hAnsiTheme="majorHAnsi"/>
                <w:color w:val="000000" w:themeColor="text1"/>
              </w:rPr>
            </w:pPr>
            <w:r w:rsidRPr="00F362DA">
              <w:rPr>
                <w:rFonts w:asciiTheme="majorHAnsi" w:hAnsiTheme="majorHAnsi"/>
                <w:color w:val="000000" w:themeColor="text1"/>
              </w:rPr>
              <w:t>135</w:t>
            </w:r>
          </w:p>
        </w:tc>
        <w:tc>
          <w:tcPr>
            <w:tcW w:w="0" w:type="auto"/>
          </w:tcPr>
          <w:p w14:paraId="235C5CC1" w14:textId="7B623708" w:rsidR="00302511" w:rsidRPr="00F362DA" w:rsidRDefault="00302511" w:rsidP="00302511">
            <w:pPr>
              <w:spacing w:after="160" w:line="259" w:lineRule="auto"/>
              <w:jc w:val="center"/>
              <w:rPr>
                <w:rFonts w:asciiTheme="majorHAnsi" w:hAnsiTheme="majorHAnsi"/>
                <w:color w:val="000000" w:themeColor="text1"/>
              </w:rPr>
            </w:pPr>
          </w:p>
        </w:tc>
        <w:tc>
          <w:tcPr>
            <w:tcW w:w="0" w:type="auto"/>
          </w:tcPr>
          <w:p w14:paraId="295F2EF5"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4399421F"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r>
      <w:tr w:rsidR="00FF1F0F" w:rsidRPr="00F362DA" w14:paraId="03F63342" w14:textId="77777777" w:rsidTr="00302511">
        <w:tc>
          <w:tcPr>
            <w:tcW w:w="0" w:type="auto"/>
          </w:tcPr>
          <w:p w14:paraId="024E955C" w14:textId="01E638FA" w:rsidR="00302511" w:rsidRPr="00F362DA" w:rsidRDefault="00302511" w:rsidP="00F122BA">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30N,15P</w:t>
            </w:r>
          </w:p>
        </w:tc>
        <w:tc>
          <w:tcPr>
            <w:tcW w:w="0" w:type="auto"/>
            <w:vAlign w:val="bottom"/>
          </w:tcPr>
          <w:p w14:paraId="1BC4A10C" w14:textId="77777777" w:rsidR="00302511" w:rsidRPr="00F362DA" w:rsidRDefault="00302511" w:rsidP="00302511">
            <w:pPr>
              <w:jc w:val="center"/>
              <w:rPr>
                <w:rFonts w:asciiTheme="majorHAnsi" w:hAnsiTheme="majorHAnsi"/>
                <w:color w:val="000000" w:themeColor="text1"/>
              </w:rPr>
            </w:pPr>
            <w:r w:rsidRPr="00F362DA">
              <w:rPr>
                <w:rFonts w:asciiTheme="majorHAnsi" w:hAnsiTheme="majorHAnsi"/>
                <w:color w:val="000000" w:themeColor="text1"/>
              </w:rPr>
              <w:t>117</w:t>
            </w:r>
          </w:p>
        </w:tc>
        <w:tc>
          <w:tcPr>
            <w:tcW w:w="0" w:type="auto"/>
          </w:tcPr>
          <w:p w14:paraId="61630CCC" w14:textId="77777777" w:rsidR="00302511" w:rsidRPr="00F362DA" w:rsidRDefault="00302511" w:rsidP="00302511">
            <w:pPr>
              <w:spacing w:after="160" w:line="259" w:lineRule="auto"/>
              <w:jc w:val="center"/>
              <w:rPr>
                <w:rFonts w:asciiTheme="majorHAnsi" w:hAnsiTheme="majorHAnsi"/>
                <w:color w:val="000000" w:themeColor="text1"/>
              </w:rPr>
            </w:pPr>
            <w:r w:rsidRPr="00F362DA">
              <w:rPr>
                <w:rFonts w:asciiTheme="majorHAnsi" w:hAnsiTheme="majorHAnsi"/>
                <w:color w:val="000000" w:themeColor="text1"/>
              </w:rPr>
              <w:t>135</w:t>
            </w:r>
          </w:p>
        </w:tc>
        <w:tc>
          <w:tcPr>
            <w:tcW w:w="0" w:type="auto"/>
          </w:tcPr>
          <w:p w14:paraId="2FEECADF" w14:textId="78248717" w:rsidR="00302511" w:rsidRPr="00F362DA" w:rsidRDefault="00302511" w:rsidP="00302511">
            <w:pPr>
              <w:spacing w:after="160" w:line="259" w:lineRule="auto"/>
              <w:jc w:val="center"/>
              <w:rPr>
                <w:rFonts w:asciiTheme="majorHAnsi" w:hAnsiTheme="majorHAnsi"/>
                <w:color w:val="000000" w:themeColor="text1"/>
              </w:rPr>
            </w:pPr>
          </w:p>
        </w:tc>
        <w:tc>
          <w:tcPr>
            <w:tcW w:w="0" w:type="auto"/>
          </w:tcPr>
          <w:p w14:paraId="76E9A1E7"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7BF51366"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r>
      <w:tr w:rsidR="00FF1F0F" w:rsidRPr="00F362DA" w14:paraId="0E8E45E7" w14:textId="77777777" w:rsidTr="00302511">
        <w:tc>
          <w:tcPr>
            <w:tcW w:w="0" w:type="auto"/>
          </w:tcPr>
          <w:p w14:paraId="1719208E"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20N,7.5P</w:t>
            </w:r>
          </w:p>
        </w:tc>
        <w:tc>
          <w:tcPr>
            <w:tcW w:w="0" w:type="auto"/>
          </w:tcPr>
          <w:p w14:paraId="3A029631" w14:textId="77777777" w:rsidR="00302511" w:rsidRPr="00F362DA" w:rsidRDefault="00302511" w:rsidP="00302511">
            <w:pPr>
              <w:jc w:val="center"/>
              <w:rPr>
                <w:rFonts w:asciiTheme="majorHAnsi" w:hAnsiTheme="majorHAnsi"/>
                <w:color w:val="000000" w:themeColor="text1"/>
              </w:rPr>
            </w:pPr>
            <w:r w:rsidRPr="00F362DA">
              <w:rPr>
                <w:rFonts w:asciiTheme="majorHAnsi" w:hAnsiTheme="majorHAnsi"/>
                <w:color w:val="000000" w:themeColor="text1"/>
              </w:rPr>
              <w:t>78</w:t>
            </w:r>
          </w:p>
        </w:tc>
        <w:tc>
          <w:tcPr>
            <w:tcW w:w="0" w:type="auto"/>
            <w:vAlign w:val="bottom"/>
          </w:tcPr>
          <w:p w14:paraId="1048AEE5" w14:textId="77777777" w:rsidR="00302511" w:rsidRPr="00F362DA" w:rsidRDefault="00302511" w:rsidP="00302511">
            <w:pPr>
              <w:spacing w:after="160" w:line="259" w:lineRule="auto"/>
              <w:jc w:val="center"/>
              <w:rPr>
                <w:rFonts w:asciiTheme="majorHAnsi" w:hAnsiTheme="majorHAnsi"/>
                <w:color w:val="000000" w:themeColor="text1"/>
              </w:rPr>
            </w:pPr>
            <w:r w:rsidRPr="00F362DA">
              <w:rPr>
                <w:rFonts w:asciiTheme="majorHAnsi" w:hAnsiTheme="majorHAnsi"/>
                <w:color w:val="000000" w:themeColor="text1"/>
              </w:rPr>
              <w:t>68</w:t>
            </w:r>
          </w:p>
        </w:tc>
        <w:tc>
          <w:tcPr>
            <w:tcW w:w="0" w:type="auto"/>
          </w:tcPr>
          <w:p w14:paraId="4F6A398B"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392E65BC"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4401A7C7"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r>
      <w:tr w:rsidR="00FF1F0F" w:rsidRPr="00F362DA" w14:paraId="5E530CAA" w14:textId="77777777" w:rsidTr="00302511">
        <w:tc>
          <w:tcPr>
            <w:tcW w:w="0" w:type="auto"/>
          </w:tcPr>
          <w:p w14:paraId="2DF2E8F5"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20N,22.5P</w:t>
            </w:r>
          </w:p>
        </w:tc>
        <w:tc>
          <w:tcPr>
            <w:tcW w:w="0" w:type="auto"/>
          </w:tcPr>
          <w:p w14:paraId="5ADFDA1E" w14:textId="77777777" w:rsidR="00302511" w:rsidRPr="00F362DA" w:rsidRDefault="00302511" w:rsidP="00302511">
            <w:pPr>
              <w:jc w:val="center"/>
              <w:rPr>
                <w:rFonts w:asciiTheme="majorHAnsi" w:hAnsiTheme="majorHAnsi"/>
                <w:color w:val="000000" w:themeColor="text1"/>
              </w:rPr>
            </w:pPr>
            <w:r w:rsidRPr="00F362DA">
              <w:rPr>
                <w:rFonts w:asciiTheme="majorHAnsi" w:hAnsiTheme="majorHAnsi"/>
                <w:color w:val="000000" w:themeColor="text1"/>
              </w:rPr>
              <w:t>78</w:t>
            </w:r>
          </w:p>
        </w:tc>
        <w:tc>
          <w:tcPr>
            <w:tcW w:w="0" w:type="auto"/>
            <w:vAlign w:val="bottom"/>
          </w:tcPr>
          <w:p w14:paraId="58BF9CF2" w14:textId="77777777" w:rsidR="00302511" w:rsidRPr="00F362DA" w:rsidRDefault="00302511" w:rsidP="00302511">
            <w:pPr>
              <w:spacing w:after="160" w:line="259" w:lineRule="auto"/>
              <w:jc w:val="center"/>
              <w:rPr>
                <w:rFonts w:asciiTheme="majorHAnsi" w:hAnsiTheme="majorHAnsi"/>
                <w:color w:val="000000" w:themeColor="text1"/>
              </w:rPr>
            </w:pPr>
            <w:r w:rsidRPr="00F362DA">
              <w:rPr>
                <w:rFonts w:asciiTheme="majorHAnsi" w:hAnsiTheme="majorHAnsi"/>
                <w:color w:val="000000" w:themeColor="text1"/>
              </w:rPr>
              <w:t>203</w:t>
            </w:r>
          </w:p>
        </w:tc>
        <w:tc>
          <w:tcPr>
            <w:tcW w:w="0" w:type="auto"/>
          </w:tcPr>
          <w:p w14:paraId="49F4C6E8"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4E7F87B3"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0D85BA91"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r>
      <w:tr w:rsidR="00FF1F0F" w:rsidRPr="00F362DA" w14:paraId="00D157F8" w14:textId="77777777" w:rsidTr="00302511">
        <w:tc>
          <w:tcPr>
            <w:tcW w:w="0" w:type="auto"/>
          </w:tcPr>
          <w:p w14:paraId="3319B43E"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20N,15P,10K/5S</w:t>
            </w:r>
          </w:p>
        </w:tc>
        <w:tc>
          <w:tcPr>
            <w:tcW w:w="0" w:type="auto"/>
          </w:tcPr>
          <w:p w14:paraId="7C248A3B" w14:textId="77777777" w:rsidR="00302511" w:rsidRPr="00F362DA" w:rsidRDefault="00302511" w:rsidP="00302511">
            <w:pPr>
              <w:jc w:val="center"/>
              <w:rPr>
                <w:rFonts w:asciiTheme="majorHAnsi" w:hAnsiTheme="majorHAnsi"/>
                <w:color w:val="000000" w:themeColor="text1"/>
              </w:rPr>
            </w:pPr>
            <w:r w:rsidRPr="00F362DA">
              <w:rPr>
                <w:rFonts w:asciiTheme="majorHAnsi" w:hAnsiTheme="majorHAnsi"/>
                <w:color w:val="000000" w:themeColor="text1"/>
              </w:rPr>
              <w:t>78</w:t>
            </w:r>
          </w:p>
        </w:tc>
        <w:tc>
          <w:tcPr>
            <w:tcW w:w="0" w:type="auto"/>
          </w:tcPr>
          <w:p w14:paraId="20D8063A" w14:textId="77777777" w:rsidR="00302511" w:rsidRPr="00F362DA" w:rsidRDefault="00302511" w:rsidP="00302511">
            <w:pPr>
              <w:spacing w:after="160" w:line="259" w:lineRule="auto"/>
              <w:jc w:val="center"/>
              <w:rPr>
                <w:rFonts w:asciiTheme="majorHAnsi" w:hAnsiTheme="majorHAnsi"/>
                <w:color w:val="000000" w:themeColor="text1"/>
              </w:rPr>
            </w:pPr>
            <w:r w:rsidRPr="00F362DA">
              <w:rPr>
                <w:rFonts w:asciiTheme="majorHAnsi" w:hAnsiTheme="majorHAnsi"/>
                <w:color w:val="000000" w:themeColor="text1"/>
              </w:rPr>
              <w:t>135</w:t>
            </w:r>
          </w:p>
        </w:tc>
        <w:tc>
          <w:tcPr>
            <w:tcW w:w="0" w:type="auto"/>
          </w:tcPr>
          <w:p w14:paraId="1A739E3D"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36 or 9</w:t>
            </w:r>
          </w:p>
        </w:tc>
        <w:tc>
          <w:tcPr>
            <w:tcW w:w="0" w:type="auto"/>
          </w:tcPr>
          <w:p w14:paraId="608A425B"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33207FBE"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r>
      <w:tr w:rsidR="00FF1F0F" w:rsidRPr="00F362DA" w14:paraId="649D663E" w14:textId="77777777" w:rsidTr="00302511">
        <w:tc>
          <w:tcPr>
            <w:tcW w:w="0" w:type="auto"/>
          </w:tcPr>
          <w:p w14:paraId="7A28848E"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20N,15P,20K/10S</w:t>
            </w:r>
          </w:p>
        </w:tc>
        <w:tc>
          <w:tcPr>
            <w:tcW w:w="0" w:type="auto"/>
          </w:tcPr>
          <w:p w14:paraId="7F723604" w14:textId="77777777" w:rsidR="00302511" w:rsidRPr="00F362DA" w:rsidRDefault="00302511" w:rsidP="00302511">
            <w:pPr>
              <w:jc w:val="center"/>
              <w:rPr>
                <w:rFonts w:asciiTheme="majorHAnsi" w:hAnsiTheme="majorHAnsi"/>
                <w:color w:val="000000" w:themeColor="text1"/>
              </w:rPr>
            </w:pPr>
            <w:r w:rsidRPr="00F362DA">
              <w:rPr>
                <w:rFonts w:asciiTheme="majorHAnsi" w:hAnsiTheme="majorHAnsi"/>
                <w:color w:val="000000" w:themeColor="text1"/>
              </w:rPr>
              <w:t>78</w:t>
            </w:r>
          </w:p>
        </w:tc>
        <w:tc>
          <w:tcPr>
            <w:tcW w:w="0" w:type="auto"/>
          </w:tcPr>
          <w:p w14:paraId="5B8F3B8D" w14:textId="77777777" w:rsidR="00302511" w:rsidRPr="00F362DA" w:rsidRDefault="00302511" w:rsidP="00302511">
            <w:pPr>
              <w:spacing w:after="160" w:line="259" w:lineRule="auto"/>
              <w:jc w:val="center"/>
              <w:rPr>
                <w:rFonts w:asciiTheme="majorHAnsi" w:hAnsiTheme="majorHAnsi"/>
                <w:color w:val="000000" w:themeColor="text1"/>
              </w:rPr>
            </w:pPr>
            <w:r w:rsidRPr="00F362DA">
              <w:rPr>
                <w:rFonts w:asciiTheme="majorHAnsi" w:hAnsiTheme="majorHAnsi"/>
                <w:color w:val="000000" w:themeColor="text1"/>
              </w:rPr>
              <w:t>135</w:t>
            </w:r>
          </w:p>
        </w:tc>
        <w:tc>
          <w:tcPr>
            <w:tcW w:w="0" w:type="auto"/>
          </w:tcPr>
          <w:p w14:paraId="20EC730E"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72 or 18</w:t>
            </w:r>
          </w:p>
        </w:tc>
        <w:tc>
          <w:tcPr>
            <w:tcW w:w="0" w:type="auto"/>
          </w:tcPr>
          <w:p w14:paraId="2A06A9F8"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5CB34651"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r>
      <w:tr w:rsidR="00FF1F0F" w:rsidRPr="00F362DA" w14:paraId="0FD9B424" w14:textId="77777777" w:rsidTr="00302511">
        <w:tc>
          <w:tcPr>
            <w:tcW w:w="0" w:type="auto"/>
          </w:tcPr>
          <w:p w14:paraId="05684A0B"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20N,15P,30K/15S</w:t>
            </w:r>
          </w:p>
        </w:tc>
        <w:tc>
          <w:tcPr>
            <w:tcW w:w="0" w:type="auto"/>
          </w:tcPr>
          <w:p w14:paraId="0CED4298" w14:textId="77777777" w:rsidR="00302511" w:rsidRPr="00F362DA" w:rsidRDefault="00302511" w:rsidP="00302511">
            <w:pPr>
              <w:jc w:val="center"/>
              <w:rPr>
                <w:rFonts w:asciiTheme="majorHAnsi" w:hAnsiTheme="majorHAnsi"/>
                <w:color w:val="000000" w:themeColor="text1"/>
              </w:rPr>
            </w:pPr>
            <w:r w:rsidRPr="00F362DA">
              <w:rPr>
                <w:rFonts w:asciiTheme="majorHAnsi" w:hAnsiTheme="majorHAnsi"/>
                <w:color w:val="000000" w:themeColor="text1"/>
              </w:rPr>
              <w:t>78</w:t>
            </w:r>
          </w:p>
        </w:tc>
        <w:tc>
          <w:tcPr>
            <w:tcW w:w="0" w:type="auto"/>
          </w:tcPr>
          <w:p w14:paraId="05207659" w14:textId="77777777" w:rsidR="00302511" w:rsidRPr="00F362DA" w:rsidRDefault="00302511" w:rsidP="00302511">
            <w:pPr>
              <w:spacing w:after="160" w:line="259" w:lineRule="auto"/>
              <w:jc w:val="center"/>
              <w:rPr>
                <w:rFonts w:asciiTheme="majorHAnsi" w:hAnsiTheme="majorHAnsi"/>
                <w:color w:val="000000" w:themeColor="text1"/>
              </w:rPr>
            </w:pPr>
            <w:r w:rsidRPr="00F362DA">
              <w:rPr>
                <w:rFonts w:asciiTheme="majorHAnsi" w:hAnsiTheme="majorHAnsi"/>
                <w:color w:val="000000" w:themeColor="text1"/>
              </w:rPr>
              <w:t>135</w:t>
            </w:r>
          </w:p>
        </w:tc>
        <w:tc>
          <w:tcPr>
            <w:tcW w:w="0" w:type="auto"/>
          </w:tcPr>
          <w:p w14:paraId="4968DF7E"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108 or 27</w:t>
            </w:r>
          </w:p>
        </w:tc>
        <w:tc>
          <w:tcPr>
            <w:tcW w:w="0" w:type="auto"/>
          </w:tcPr>
          <w:p w14:paraId="5752B03A"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1A3F778A"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r>
      <w:tr w:rsidR="00FF1F0F" w:rsidRPr="00F362DA" w14:paraId="2958440F" w14:textId="77777777" w:rsidTr="00302511">
        <w:tc>
          <w:tcPr>
            <w:tcW w:w="0" w:type="auto"/>
          </w:tcPr>
          <w:p w14:paraId="2DE075BD" w14:textId="77777777" w:rsidR="00302511" w:rsidRPr="00F362DA" w:rsidRDefault="00302511" w:rsidP="00302511">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Diagnostic</w:t>
            </w:r>
          </w:p>
        </w:tc>
        <w:tc>
          <w:tcPr>
            <w:tcW w:w="0" w:type="auto"/>
          </w:tcPr>
          <w:p w14:paraId="17119107" w14:textId="77777777" w:rsidR="00302511" w:rsidRPr="00F362DA" w:rsidRDefault="00302511" w:rsidP="00302511">
            <w:pPr>
              <w:jc w:val="center"/>
              <w:rPr>
                <w:rFonts w:asciiTheme="majorHAnsi" w:hAnsiTheme="majorHAnsi"/>
                <w:color w:val="000000" w:themeColor="text1"/>
              </w:rPr>
            </w:pPr>
            <w:r w:rsidRPr="00F362DA">
              <w:rPr>
                <w:rFonts w:asciiTheme="majorHAnsi" w:hAnsiTheme="majorHAnsi"/>
                <w:color w:val="000000" w:themeColor="text1"/>
              </w:rPr>
              <w:t>78</w:t>
            </w:r>
          </w:p>
        </w:tc>
        <w:tc>
          <w:tcPr>
            <w:tcW w:w="0" w:type="auto"/>
          </w:tcPr>
          <w:p w14:paraId="17F58A52" w14:textId="77777777" w:rsidR="00302511" w:rsidRPr="00F362DA" w:rsidRDefault="00302511" w:rsidP="00302511">
            <w:pPr>
              <w:spacing w:after="160" w:line="259" w:lineRule="auto"/>
              <w:jc w:val="center"/>
              <w:rPr>
                <w:rFonts w:asciiTheme="majorHAnsi" w:hAnsiTheme="majorHAnsi"/>
                <w:color w:val="000000" w:themeColor="text1"/>
              </w:rPr>
            </w:pPr>
            <w:r w:rsidRPr="00F362DA">
              <w:rPr>
                <w:rFonts w:asciiTheme="majorHAnsi" w:hAnsiTheme="majorHAnsi"/>
                <w:color w:val="000000" w:themeColor="text1"/>
              </w:rPr>
              <w:t>135</w:t>
            </w:r>
          </w:p>
        </w:tc>
        <w:tc>
          <w:tcPr>
            <w:tcW w:w="0" w:type="auto"/>
          </w:tcPr>
          <w:p w14:paraId="41C817EC"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72</w:t>
            </w:r>
            <w:r w:rsidR="00F1095B" w:rsidRPr="00F362DA">
              <w:rPr>
                <w:rFonts w:asciiTheme="majorHAnsi" w:hAnsiTheme="majorHAnsi" w:cs="Times New Roman"/>
                <w:color w:val="000000" w:themeColor="text1"/>
                <w:sz w:val="24"/>
                <w:szCs w:val="24"/>
              </w:rPr>
              <w:t xml:space="preserve"> </w:t>
            </w:r>
          </w:p>
        </w:tc>
        <w:tc>
          <w:tcPr>
            <w:tcW w:w="0" w:type="auto"/>
          </w:tcPr>
          <w:p w14:paraId="344A920D" w14:textId="77777777" w:rsidR="00302511" w:rsidRPr="00F362DA" w:rsidRDefault="004638EB"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139</w:t>
            </w:r>
          </w:p>
        </w:tc>
        <w:tc>
          <w:tcPr>
            <w:tcW w:w="0" w:type="auto"/>
          </w:tcPr>
          <w:p w14:paraId="2BD1C3FB" w14:textId="77777777" w:rsidR="00302511" w:rsidRPr="00F362DA" w:rsidRDefault="00302511" w:rsidP="00302511">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r>
      <w:tr w:rsidR="00FF1F0F" w:rsidRPr="00F362DA" w14:paraId="07A93A21" w14:textId="77777777" w:rsidTr="00425A6D">
        <w:tc>
          <w:tcPr>
            <w:tcW w:w="0" w:type="auto"/>
            <w:gridSpan w:val="6"/>
          </w:tcPr>
          <w:p w14:paraId="3A37BF0D" w14:textId="77777777" w:rsidR="008D6EE3" w:rsidRPr="00F362DA" w:rsidRDefault="008D6EE3" w:rsidP="00F1095B">
            <w:pPr>
              <w:tabs>
                <w:tab w:val="num" w:pos="1440"/>
              </w:tabs>
              <w:spacing w:after="160" w:line="259"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Total applied kg per replication is: urea 1.01; TSP 1.35; KCl </w:t>
            </w:r>
            <w:r w:rsidR="00F1095B" w:rsidRPr="00F362DA">
              <w:rPr>
                <w:rFonts w:asciiTheme="majorHAnsi" w:hAnsiTheme="majorHAnsi" w:cs="Times New Roman"/>
                <w:color w:val="000000" w:themeColor="text1"/>
                <w:sz w:val="24"/>
                <w:szCs w:val="24"/>
              </w:rPr>
              <w:t>0.</w:t>
            </w:r>
            <w:r w:rsidRPr="00F362DA">
              <w:rPr>
                <w:rFonts w:asciiTheme="majorHAnsi" w:hAnsiTheme="majorHAnsi" w:cs="Times New Roman"/>
                <w:color w:val="000000" w:themeColor="text1"/>
                <w:sz w:val="24"/>
                <w:szCs w:val="24"/>
              </w:rPr>
              <w:t>50; S 0.</w:t>
            </w:r>
            <w:r w:rsidR="002F059A" w:rsidRPr="00F362DA">
              <w:rPr>
                <w:rFonts w:asciiTheme="majorHAnsi" w:hAnsiTheme="majorHAnsi" w:cs="Times New Roman"/>
                <w:color w:val="000000" w:themeColor="text1"/>
                <w:sz w:val="24"/>
                <w:szCs w:val="24"/>
              </w:rPr>
              <w:t xml:space="preserve">11; </w:t>
            </w:r>
            <w:r w:rsidR="003D1591" w:rsidRPr="00F362DA">
              <w:rPr>
                <w:rFonts w:asciiTheme="majorHAnsi" w:hAnsiTheme="majorHAnsi" w:cs="Times New Roman"/>
                <w:color w:val="000000" w:themeColor="text1"/>
                <w:sz w:val="24"/>
                <w:szCs w:val="24"/>
              </w:rPr>
              <w:t>0.</w:t>
            </w:r>
            <w:r w:rsidR="002F059A" w:rsidRPr="00F362DA">
              <w:rPr>
                <w:rFonts w:asciiTheme="majorHAnsi" w:hAnsiTheme="majorHAnsi" w:cs="Times New Roman"/>
                <w:color w:val="000000" w:themeColor="text1"/>
                <w:sz w:val="24"/>
                <w:szCs w:val="24"/>
              </w:rPr>
              <w:t>1</w:t>
            </w:r>
            <w:r w:rsidR="004638EB" w:rsidRPr="00F362DA">
              <w:rPr>
                <w:rFonts w:asciiTheme="majorHAnsi" w:hAnsiTheme="majorHAnsi" w:cs="Times New Roman"/>
                <w:color w:val="000000" w:themeColor="text1"/>
                <w:sz w:val="24"/>
                <w:szCs w:val="24"/>
              </w:rPr>
              <w:t>39</w:t>
            </w:r>
            <w:r w:rsidR="002F059A" w:rsidRPr="00F362DA">
              <w:rPr>
                <w:rFonts w:asciiTheme="majorHAnsi" w:hAnsiTheme="majorHAnsi" w:cs="Times New Roman"/>
                <w:color w:val="000000" w:themeColor="text1"/>
                <w:sz w:val="24"/>
                <w:szCs w:val="24"/>
              </w:rPr>
              <w:t xml:space="preserve"> diagnostic mix</w:t>
            </w:r>
          </w:p>
        </w:tc>
      </w:tr>
      <w:tr w:rsidR="00FF1F0F" w:rsidRPr="00F362DA" w14:paraId="4B008785" w14:textId="77777777" w:rsidTr="00302511">
        <w:tc>
          <w:tcPr>
            <w:tcW w:w="0" w:type="auto"/>
            <w:gridSpan w:val="6"/>
          </w:tcPr>
          <w:p w14:paraId="0227C6C1" w14:textId="03E616FF" w:rsidR="00302511" w:rsidRPr="00F362DA" w:rsidRDefault="00302511" w:rsidP="00302511">
            <w:pPr>
              <w:tabs>
                <w:tab w:val="num" w:pos="1440"/>
              </w:tabs>
              <w:spacing w:after="160" w:line="259" w:lineRule="auto"/>
              <w:jc w:val="both"/>
              <w:rPr>
                <w:rFonts w:asciiTheme="majorHAnsi" w:hAnsiTheme="majorHAnsi" w:cs="Times New Roman"/>
                <w:color w:val="000000" w:themeColor="text1"/>
                <w:sz w:val="24"/>
                <w:szCs w:val="24"/>
              </w:rPr>
            </w:pPr>
            <w:r w:rsidRPr="00F362DA">
              <w:rPr>
                <w:rFonts w:asciiTheme="majorHAnsi" w:hAnsiTheme="majorHAnsi" w:cs="Times New Roman"/>
                <w:b/>
                <w:color w:val="000000" w:themeColor="text1"/>
                <w:sz w:val="24"/>
                <w:szCs w:val="24"/>
              </w:rPr>
              <w:t>Soybean and other pulses,</w:t>
            </w:r>
            <w:r w:rsidRPr="00F362DA">
              <w:rPr>
                <w:rFonts w:asciiTheme="majorHAnsi" w:hAnsiTheme="majorHAnsi" w:cs="Times New Roman"/>
                <w:color w:val="000000" w:themeColor="text1"/>
                <w:sz w:val="24"/>
                <w:szCs w:val="24"/>
              </w:rPr>
              <w:t xml:space="preserve"> assumes 3</w:t>
            </w:r>
            <w:r w:rsidR="00971571" w:rsidRPr="00F362DA">
              <w:rPr>
                <w:rFonts w:asciiTheme="majorHAnsi" w:hAnsiTheme="majorHAnsi" w:cs="Times New Roman"/>
                <w:color w:val="000000" w:themeColor="text1"/>
                <w:sz w:val="24"/>
                <w:szCs w:val="24"/>
              </w:rPr>
              <w:t xml:space="preserve"> </w:t>
            </w:r>
            <w:r w:rsidRPr="00F362DA">
              <w:rPr>
                <w:rFonts w:asciiTheme="majorHAnsi" w:hAnsiTheme="majorHAnsi" w:cs="Times New Roman"/>
                <w:color w:val="000000" w:themeColor="text1"/>
                <w:sz w:val="24"/>
                <w:szCs w:val="24"/>
              </w:rPr>
              <w:t>x</w:t>
            </w:r>
            <w:r w:rsidR="00971571" w:rsidRPr="00F362DA">
              <w:rPr>
                <w:rFonts w:asciiTheme="majorHAnsi" w:hAnsiTheme="majorHAnsi" w:cs="Times New Roman"/>
                <w:color w:val="000000" w:themeColor="text1"/>
                <w:sz w:val="24"/>
                <w:szCs w:val="24"/>
              </w:rPr>
              <w:t xml:space="preserve"> </w:t>
            </w:r>
            <w:r w:rsidRPr="00F362DA">
              <w:rPr>
                <w:rFonts w:asciiTheme="majorHAnsi" w:hAnsiTheme="majorHAnsi" w:cs="Times New Roman"/>
                <w:color w:val="000000" w:themeColor="text1"/>
                <w:sz w:val="24"/>
                <w:szCs w:val="24"/>
              </w:rPr>
              <w:t xml:space="preserve">6 m plot=18 </w:t>
            </w:r>
            <w:r w:rsidR="00971571" w:rsidRPr="00F362DA">
              <w:rPr>
                <w:rFonts w:asciiTheme="majorHAnsi" w:hAnsiTheme="majorHAnsi" w:cs="Times New Roman"/>
                <w:color w:val="000000" w:themeColor="text1"/>
                <w:sz w:val="24"/>
                <w:szCs w:val="24"/>
              </w:rPr>
              <w:t>m</w:t>
            </w:r>
            <w:r w:rsidR="00971571" w:rsidRPr="00F362DA">
              <w:rPr>
                <w:rFonts w:asciiTheme="majorHAnsi" w:hAnsiTheme="majorHAnsi" w:cs="Times New Roman"/>
                <w:color w:val="000000" w:themeColor="text1"/>
                <w:sz w:val="24"/>
                <w:szCs w:val="24"/>
                <w:vertAlign w:val="superscript"/>
              </w:rPr>
              <w:t>2</w:t>
            </w:r>
            <w:r w:rsidRPr="00F362DA">
              <w:rPr>
                <w:rFonts w:asciiTheme="majorHAnsi" w:hAnsiTheme="majorHAnsi" w:cs="Times New Roman"/>
                <w:color w:val="000000" w:themeColor="text1"/>
                <w:sz w:val="24"/>
                <w:szCs w:val="24"/>
              </w:rPr>
              <w:t>; g fertilizer per plot</w:t>
            </w:r>
          </w:p>
        </w:tc>
      </w:tr>
      <w:tr w:rsidR="00FF1F0F" w:rsidRPr="00F362DA" w14:paraId="1D079474" w14:textId="77777777" w:rsidTr="00425A6D">
        <w:tc>
          <w:tcPr>
            <w:tcW w:w="0" w:type="auto"/>
          </w:tcPr>
          <w:p w14:paraId="6E5BD601" w14:textId="77777777" w:rsidR="000A4DB5" w:rsidRPr="00F362DA" w:rsidRDefault="000A4DB5" w:rsidP="000A4DB5">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7.5P</w:t>
            </w:r>
          </w:p>
        </w:tc>
        <w:tc>
          <w:tcPr>
            <w:tcW w:w="0" w:type="auto"/>
          </w:tcPr>
          <w:p w14:paraId="542DC94A" w14:textId="77777777" w:rsidR="000A4DB5" w:rsidRPr="00F362DA" w:rsidRDefault="000A4DB5" w:rsidP="000A4DB5">
            <w:pPr>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vAlign w:val="bottom"/>
          </w:tcPr>
          <w:p w14:paraId="7B900F7E" w14:textId="77777777" w:rsidR="000A4DB5" w:rsidRPr="00F362DA" w:rsidRDefault="000A4DB5" w:rsidP="000A4DB5">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68</w:t>
            </w:r>
          </w:p>
        </w:tc>
        <w:tc>
          <w:tcPr>
            <w:tcW w:w="0" w:type="auto"/>
          </w:tcPr>
          <w:p w14:paraId="60AF5F64" w14:textId="77777777" w:rsidR="000A4DB5" w:rsidRPr="00F362DA" w:rsidRDefault="000A4DB5" w:rsidP="000A4DB5">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42EB5AAA" w14:textId="77777777" w:rsidR="000A4DB5" w:rsidRPr="00F362DA" w:rsidRDefault="000A4DB5" w:rsidP="000A4DB5">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5A0215B5" w14:textId="77777777" w:rsidR="000A4DB5" w:rsidRPr="00F362DA" w:rsidRDefault="000A4DB5" w:rsidP="000A4DB5">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r>
      <w:tr w:rsidR="00FF1F0F" w:rsidRPr="00F362DA" w14:paraId="2D3F602E" w14:textId="77777777" w:rsidTr="00425A6D">
        <w:tc>
          <w:tcPr>
            <w:tcW w:w="0" w:type="auto"/>
          </w:tcPr>
          <w:p w14:paraId="46D6D57F" w14:textId="77777777" w:rsidR="000A4DB5" w:rsidRPr="00F362DA" w:rsidRDefault="000A4DB5" w:rsidP="000A4DB5">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15P</w:t>
            </w:r>
          </w:p>
        </w:tc>
        <w:tc>
          <w:tcPr>
            <w:tcW w:w="0" w:type="auto"/>
          </w:tcPr>
          <w:p w14:paraId="3AC93B2F" w14:textId="77777777" w:rsidR="000A4DB5" w:rsidRPr="00F362DA" w:rsidRDefault="000A4DB5" w:rsidP="000A4DB5">
            <w:pPr>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vAlign w:val="bottom"/>
          </w:tcPr>
          <w:p w14:paraId="54F04FF1" w14:textId="77777777" w:rsidR="000A4DB5" w:rsidRPr="00F362DA" w:rsidRDefault="000A4DB5" w:rsidP="000A4DB5">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2237B089" w14:textId="77777777" w:rsidR="000A4DB5" w:rsidRPr="00F362DA" w:rsidRDefault="000A4DB5" w:rsidP="000A4DB5">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4D7C4565" w14:textId="77777777" w:rsidR="000A4DB5" w:rsidRPr="00F362DA" w:rsidRDefault="000A4DB5" w:rsidP="000A4DB5">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337F146D" w14:textId="77777777" w:rsidR="000A4DB5" w:rsidRPr="00F362DA" w:rsidRDefault="000A4DB5" w:rsidP="000A4DB5">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r>
      <w:tr w:rsidR="00FF1F0F" w:rsidRPr="00F362DA" w14:paraId="72079C5A" w14:textId="77777777" w:rsidTr="00425A6D">
        <w:tc>
          <w:tcPr>
            <w:tcW w:w="0" w:type="auto"/>
          </w:tcPr>
          <w:p w14:paraId="7359A298" w14:textId="77777777" w:rsidR="000A4DB5" w:rsidRPr="00F362DA" w:rsidRDefault="000A4DB5" w:rsidP="000A4DB5">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22.5P</w:t>
            </w:r>
          </w:p>
        </w:tc>
        <w:tc>
          <w:tcPr>
            <w:tcW w:w="0" w:type="auto"/>
          </w:tcPr>
          <w:p w14:paraId="50BF91E9" w14:textId="77777777" w:rsidR="000A4DB5" w:rsidRPr="00F362DA" w:rsidRDefault="000A4DB5" w:rsidP="000A4DB5">
            <w:pPr>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vAlign w:val="bottom"/>
          </w:tcPr>
          <w:p w14:paraId="604D78AD" w14:textId="77777777" w:rsidR="000A4DB5" w:rsidRPr="00F362DA" w:rsidRDefault="000A4DB5" w:rsidP="000A4DB5">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203</w:t>
            </w:r>
          </w:p>
        </w:tc>
        <w:tc>
          <w:tcPr>
            <w:tcW w:w="0" w:type="auto"/>
          </w:tcPr>
          <w:p w14:paraId="171B674E" w14:textId="77777777" w:rsidR="000A4DB5" w:rsidRPr="00F362DA" w:rsidRDefault="000A4DB5" w:rsidP="000A4DB5">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1156E8BD" w14:textId="77777777" w:rsidR="000A4DB5" w:rsidRPr="00F362DA" w:rsidRDefault="000A4DB5" w:rsidP="000A4DB5">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4E2B667D" w14:textId="77777777" w:rsidR="000A4DB5" w:rsidRPr="00F362DA" w:rsidRDefault="000A4DB5" w:rsidP="000A4DB5">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r>
      <w:tr w:rsidR="0003134B" w:rsidRPr="00F362DA" w14:paraId="208ABDCC" w14:textId="77777777" w:rsidTr="00577819">
        <w:trPr>
          <w:trHeight w:val="440"/>
        </w:trPr>
        <w:tc>
          <w:tcPr>
            <w:tcW w:w="0" w:type="auto"/>
          </w:tcPr>
          <w:p w14:paraId="686A7DFA" w14:textId="0CB7B82B" w:rsidR="0003134B" w:rsidRPr="00F362DA" w:rsidRDefault="0003134B" w:rsidP="0003134B">
            <w:pPr>
              <w:tabs>
                <w:tab w:val="num" w:pos="1440"/>
              </w:tabs>
              <w:jc w:val="both"/>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0</w:t>
            </w:r>
            <w:r w:rsidRPr="00F362DA">
              <w:rPr>
                <w:rFonts w:asciiTheme="majorHAnsi" w:hAnsiTheme="majorHAnsi" w:cs="Times New Roman"/>
                <w:color w:val="000000" w:themeColor="text1"/>
                <w:sz w:val="24"/>
                <w:szCs w:val="24"/>
              </w:rPr>
              <w:t>P,20K/10S</w:t>
            </w:r>
          </w:p>
        </w:tc>
        <w:tc>
          <w:tcPr>
            <w:tcW w:w="0" w:type="auto"/>
          </w:tcPr>
          <w:p w14:paraId="586FC233" w14:textId="761B2ED9" w:rsidR="0003134B" w:rsidRPr="00F362DA" w:rsidRDefault="0003134B" w:rsidP="0003134B">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vAlign w:val="bottom"/>
          </w:tcPr>
          <w:p w14:paraId="527A0B53" w14:textId="2D757275" w:rsidR="0003134B" w:rsidRPr="00F362DA" w:rsidRDefault="0003134B" w:rsidP="0003134B">
            <w:pPr>
              <w:jc w:val="cente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t>
            </w:r>
          </w:p>
        </w:tc>
        <w:tc>
          <w:tcPr>
            <w:tcW w:w="0" w:type="auto"/>
          </w:tcPr>
          <w:p w14:paraId="2F113F1A" w14:textId="5BC7CCD3" w:rsidR="0003134B" w:rsidRPr="00F362DA" w:rsidRDefault="0003134B" w:rsidP="0003134B">
            <w:p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72 or 18</w:t>
            </w:r>
          </w:p>
        </w:tc>
        <w:tc>
          <w:tcPr>
            <w:tcW w:w="0" w:type="auto"/>
          </w:tcPr>
          <w:p w14:paraId="43AE9B04" w14:textId="1B099CA9" w:rsidR="0003134B" w:rsidRPr="00F362DA" w:rsidRDefault="0003134B" w:rsidP="0003134B">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c>
          <w:tcPr>
            <w:tcW w:w="0" w:type="auto"/>
          </w:tcPr>
          <w:p w14:paraId="1C7DC8BD" w14:textId="5ACBC959" w:rsidR="0003134B" w:rsidRPr="00F362DA" w:rsidRDefault="0003134B" w:rsidP="0003134B">
            <w:pPr>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w:t>
            </w:r>
          </w:p>
        </w:tc>
      </w:tr>
      <w:tr w:rsidR="0003134B" w:rsidRPr="00F362DA" w14:paraId="0DB452F4" w14:textId="77777777" w:rsidTr="00425A6D">
        <w:tc>
          <w:tcPr>
            <w:tcW w:w="0" w:type="auto"/>
          </w:tcPr>
          <w:p w14:paraId="29062BD2" w14:textId="77777777" w:rsidR="0003134B" w:rsidRPr="00F362DA" w:rsidRDefault="0003134B" w:rsidP="0003134B">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7.5P,20K/10S</w:t>
            </w:r>
          </w:p>
        </w:tc>
        <w:tc>
          <w:tcPr>
            <w:tcW w:w="0" w:type="auto"/>
          </w:tcPr>
          <w:p w14:paraId="6CCBEC55" w14:textId="77777777" w:rsidR="0003134B" w:rsidRPr="00F362DA" w:rsidRDefault="0003134B" w:rsidP="0003134B">
            <w:pPr>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vAlign w:val="bottom"/>
          </w:tcPr>
          <w:p w14:paraId="663658EF" w14:textId="77777777" w:rsidR="0003134B" w:rsidRPr="00F362DA" w:rsidRDefault="0003134B" w:rsidP="0003134B">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68</w:t>
            </w:r>
          </w:p>
        </w:tc>
        <w:tc>
          <w:tcPr>
            <w:tcW w:w="0" w:type="auto"/>
          </w:tcPr>
          <w:p w14:paraId="4DFEC3EE" w14:textId="77777777" w:rsidR="0003134B" w:rsidRPr="00F362DA" w:rsidRDefault="0003134B" w:rsidP="0003134B">
            <w:pPr>
              <w:spacing w:after="160" w:line="259" w:lineRule="auto"/>
              <w:rPr>
                <w:rFonts w:asciiTheme="majorHAnsi" w:hAnsiTheme="majorHAnsi"/>
                <w:color w:val="000000" w:themeColor="text1"/>
              </w:rPr>
            </w:pPr>
            <w:r w:rsidRPr="00F362DA">
              <w:rPr>
                <w:rFonts w:asciiTheme="majorHAnsi" w:hAnsiTheme="majorHAnsi" w:cs="Times New Roman"/>
                <w:color w:val="000000" w:themeColor="text1"/>
                <w:sz w:val="24"/>
                <w:szCs w:val="24"/>
              </w:rPr>
              <w:t>72 or 18</w:t>
            </w:r>
          </w:p>
        </w:tc>
        <w:tc>
          <w:tcPr>
            <w:tcW w:w="0" w:type="auto"/>
          </w:tcPr>
          <w:p w14:paraId="41AF6C02"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01CF6DCF"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r>
      <w:tr w:rsidR="0003134B" w:rsidRPr="00F362DA" w14:paraId="791BFB90" w14:textId="77777777" w:rsidTr="00425A6D">
        <w:tc>
          <w:tcPr>
            <w:tcW w:w="0" w:type="auto"/>
          </w:tcPr>
          <w:p w14:paraId="59DF0952" w14:textId="77777777" w:rsidR="0003134B" w:rsidRPr="00F362DA" w:rsidRDefault="0003134B" w:rsidP="0003134B">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15P,20K/10S</w:t>
            </w:r>
          </w:p>
        </w:tc>
        <w:tc>
          <w:tcPr>
            <w:tcW w:w="0" w:type="auto"/>
          </w:tcPr>
          <w:p w14:paraId="5C7585D9" w14:textId="77777777" w:rsidR="0003134B" w:rsidRPr="00F362DA" w:rsidRDefault="0003134B" w:rsidP="0003134B">
            <w:pPr>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vAlign w:val="bottom"/>
          </w:tcPr>
          <w:p w14:paraId="239CC7BA" w14:textId="77777777" w:rsidR="0003134B" w:rsidRPr="00F362DA" w:rsidRDefault="0003134B" w:rsidP="0003134B">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50A6E1A4" w14:textId="77777777" w:rsidR="0003134B" w:rsidRPr="00F362DA" w:rsidRDefault="0003134B" w:rsidP="0003134B">
            <w:pPr>
              <w:spacing w:after="160" w:line="259" w:lineRule="auto"/>
              <w:rPr>
                <w:rFonts w:asciiTheme="majorHAnsi" w:hAnsiTheme="majorHAnsi"/>
                <w:color w:val="000000" w:themeColor="text1"/>
              </w:rPr>
            </w:pPr>
            <w:r w:rsidRPr="00F362DA">
              <w:rPr>
                <w:rFonts w:asciiTheme="majorHAnsi" w:hAnsiTheme="majorHAnsi" w:cs="Times New Roman"/>
                <w:color w:val="000000" w:themeColor="text1"/>
                <w:sz w:val="24"/>
                <w:szCs w:val="24"/>
              </w:rPr>
              <w:t>72 or 18</w:t>
            </w:r>
          </w:p>
        </w:tc>
        <w:tc>
          <w:tcPr>
            <w:tcW w:w="0" w:type="auto"/>
          </w:tcPr>
          <w:p w14:paraId="2D2B3DD3"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6EEF9B0C"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r>
      <w:tr w:rsidR="0003134B" w:rsidRPr="00F362DA" w14:paraId="6300B4F5" w14:textId="77777777" w:rsidTr="00425A6D">
        <w:tc>
          <w:tcPr>
            <w:tcW w:w="0" w:type="auto"/>
          </w:tcPr>
          <w:p w14:paraId="418ECC35" w14:textId="77777777" w:rsidR="0003134B" w:rsidRPr="00F362DA" w:rsidRDefault="0003134B" w:rsidP="0003134B">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22.5P,20K/10S</w:t>
            </w:r>
          </w:p>
        </w:tc>
        <w:tc>
          <w:tcPr>
            <w:tcW w:w="0" w:type="auto"/>
          </w:tcPr>
          <w:p w14:paraId="1E3CE1B3" w14:textId="77777777" w:rsidR="0003134B" w:rsidRPr="00F362DA" w:rsidRDefault="0003134B" w:rsidP="0003134B">
            <w:pPr>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vAlign w:val="bottom"/>
          </w:tcPr>
          <w:p w14:paraId="20AB5EB4" w14:textId="77777777" w:rsidR="0003134B" w:rsidRPr="00F362DA" w:rsidRDefault="0003134B" w:rsidP="0003134B">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203</w:t>
            </w:r>
          </w:p>
        </w:tc>
        <w:tc>
          <w:tcPr>
            <w:tcW w:w="0" w:type="auto"/>
          </w:tcPr>
          <w:p w14:paraId="695CEE96" w14:textId="77777777" w:rsidR="0003134B" w:rsidRPr="00F362DA" w:rsidRDefault="0003134B" w:rsidP="0003134B">
            <w:pPr>
              <w:spacing w:after="160" w:line="259" w:lineRule="auto"/>
              <w:rPr>
                <w:rFonts w:asciiTheme="majorHAnsi" w:hAnsiTheme="majorHAnsi"/>
                <w:color w:val="000000" w:themeColor="text1"/>
              </w:rPr>
            </w:pPr>
            <w:r w:rsidRPr="00F362DA">
              <w:rPr>
                <w:rFonts w:asciiTheme="majorHAnsi" w:hAnsiTheme="majorHAnsi" w:cs="Times New Roman"/>
                <w:color w:val="000000" w:themeColor="text1"/>
                <w:sz w:val="24"/>
                <w:szCs w:val="24"/>
              </w:rPr>
              <w:t>72 or 18</w:t>
            </w:r>
          </w:p>
        </w:tc>
        <w:tc>
          <w:tcPr>
            <w:tcW w:w="0" w:type="auto"/>
          </w:tcPr>
          <w:p w14:paraId="2D39F079"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22CB0EBA"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r>
      <w:tr w:rsidR="0003134B" w:rsidRPr="00F362DA" w14:paraId="3DE5262A" w14:textId="77777777" w:rsidTr="00425A6D">
        <w:tc>
          <w:tcPr>
            <w:tcW w:w="0" w:type="auto"/>
          </w:tcPr>
          <w:p w14:paraId="2D2B0E78" w14:textId="77777777" w:rsidR="0003134B" w:rsidRPr="00F362DA" w:rsidRDefault="0003134B" w:rsidP="0003134B">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15P,10K/5S</w:t>
            </w:r>
          </w:p>
        </w:tc>
        <w:tc>
          <w:tcPr>
            <w:tcW w:w="0" w:type="auto"/>
          </w:tcPr>
          <w:p w14:paraId="67D6E7E9" w14:textId="77777777" w:rsidR="0003134B" w:rsidRPr="00F362DA" w:rsidRDefault="0003134B" w:rsidP="0003134B">
            <w:pPr>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vAlign w:val="bottom"/>
          </w:tcPr>
          <w:p w14:paraId="3A8BB913" w14:textId="77777777" w:rsidR="0003134B" w:rsidRPr="00F362DA" w:rsidRDefault="0003134B" w:rsidP="0003134B">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1D47E92B" w14:textId="77777777" w:rsidR="0003134B" w:rsidRPr="00F362DA" w:rsidRDefault="0003134B" w:rsidP="0003134B">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36 or 9</w:t>
            </w:r>
          </w:p>
        </w:tc>
        <w:tc>
          <w:tcPr>
            <w:tcW w:w="0" w:type="auto"/>
          </w:tcPr>
          <w:p w14:paraId="6AC8D33C"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355CA2FA"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r>
      <w:tr w:rsidR="0003134B" w:rsidRPr="00F362DA" w14:paraId="73BA4CE1" w14:textId="77777777" w:rsidTr="00425A6D">
        <w:tc>
          <w:tcPr>
            <w:tcW w:w="0" w:type="auto"/>
          </w:tcPr>
          <w:p w14:paraId="1AF5EED4" w14:textId="77777777" w:rsidR="0003134B" w:rsidRPr="00F362DA" w:rsidRDefault="0003134B" w:rsidP="0003134B">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15P,20K/10S</w:t>
            </w:r>
          </w:p>
        </w:tc>
        <w:tc>
          <w:tcPr>
            <w:tcW w:w="0" w:type="auto"/>
          </w:tcPr>
          <w:p w14:paraId="67D7FF20" w14:textId="77777777" w:rsidR="0003134B" w:rsidRPr="00F362DA" w:rsidRDefault="0003134B" w:rsidP="0003134B">
            <w:pPr>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vAlign w:val="bottom"/>
          </w:tcPr>
          <w:p w14:paraId="64634CBC" w14:textId="77777777" w:rsidR="0003134B" w:rsidRPr="00F362DA" w:rsidRDefault="0003134B" w:rsidP="0003134B">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5083A788" w14:textId="77777777" w:rsidR="0003134B" w:rsidRPr="00F362DA" w:rsidRDefault="0003134B" w:rsidP="0003134B">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72 or 18</w:t>
            </w:r>
          </w:p>
        </w:tc>
        <w:tc>
          <w:tcPr>
            <w:tcW w:w="0" w:type="auto"/>
          </w:tcPr>
          <w:p w14:paraId="65BEE113"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66CD797B"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r>
      <w:tr w:rsidR="0003134B" w:rsidRPr="00F362DA" w14:paraId="6E274F8A" w14:textId="77777777" w:rsidTr="00425A6D">
        <w:tc>
          <w:tcPr>
            <w:tcW w:w="0" w:type="auto"/>
          </w:tcPr>
          <w:p w14:paraId="4D2454D7" w14:textId="77777777" w:rsidR="0003134B" w:rsidRPr="00F362DA" w:rsidRDefault="0003134B" w:rsidP="0003134B">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15P,30K/15S</w:t>
            </w:r>
          </w:p>
        </w:tc>
        <w:tc>
          <w:tcPr>
            <w:tcW w:w="0" w:type="auto"/>
          </w:tcPr>
          <w:p w14:paraId="05D794C0" w14:textId="77777777" w:rsidR="0003134B" w:rsidRPr="00F362DA" w:rsidRDefault="0003134B" w:rsidP="0003134B">
            <w:pPr>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vAlign w:val="bottom"/>
          </w:tcPr>
          <w:p w14:paraId="3A7238A8" w14:textId="77777777" w:rsidR="0003134B" w:rsidRPr="00F362DA" w:rsidRDefault="0003134B" w:rsidP="0003134B">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4AF453A1" w14:textId="77777777" w:rsidR="0003134B" w:rsidRPr="00F362DA" w:rsidRDefault="0003134B" w:rsidP="0003134B">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108 or 27</w:t>
            </w:r>
          </w:p>
        </w:tc>
        <w:tc>
          <w:tcPr>
            <w:tcW w:w="0" w:type="auto"/>
          </w:tcPr>
          <w:p w14:paraId="1A393616"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tcPr>
          <w:p w14:paraId="1FDCA15E"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r>
      <w:tr w:rsidR="0003134B" w:rsidRPr="00F362DA" w14:paraId="2544EBA9" w14:textId="77777777" w:rsidTr="00425A6D">
        <w:tc>
          <w:tcPr>
            <w:tcW w:w="0" w:type="auto"/>
          </w:tcPr>
          <w:p w14:paraId="75234A67" w14:textId="77777777" w:rsidR="0003134B" w:rsidRPr="00F362DA" w:rsidRDefault="0003134B" w:rsidP="0003134B">
            <w:pPr>
              <w:tabs>
                <w:tab w:val="num" w:pos="1440"/>
              </w:tabs>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Diagnostic</w:t>
            </w:r>
          </w:p>
        </w:tc>
        <w:tc>
          <w:tcPr>
            <w:tcW w:w="0" w:type="auto"/>
          </w:tcPr>
          <w:p w14:paraId="65EA5990" w14:textId="77777777" w:rsidR="0003134B" w:rsidRPr="00F362DA" w:rsidRDefault="0003134B" w:rsidP="0003134B">
            <w:pPr>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c>
          <w:tcPr>
            <w:tcW w:w="0" w:type="auto"/>
            <w:vAlign w:val="bottom"/>
          </w:tcPr>
          <w:p w14:paraId="6A7AC4CC" w14:textId="77777777" w:rsidR="0003134B" w:rsidRPr="00F362DA" w:rsidRDefault="0003134B" w:rsidP="0003134B">
            <w:pPr>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135</w:t>
            </w:r>
          </w:p>
        </w:tc>
        <w:tc>
          <w:tcPr>
            <w:tcW w:w="0" w:type="auto"/>
          </w:tcPr>
          <w:p w14:paraId="02DCBE00" w14:textId="77777777" w:rsidR="0003134B" w:rsidRPr="00F362DA" w:rsidRDefault="0003134B" w:rsidP="0003134B">
            <w:pPr>
              <w:tabs>
                <w:tab w:val="num" w:pos="1440"/>
              </w:tabs>
              <w:spacing w:after="160" w:line="259" w:lineRule="auto"/>
              <w:jc w:val="cente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72 </w:t>
            </w:r>
          </w:p>
        </w:tc>
        <w:tc>
          <w:tcPr>
            <w:tcW w:w="0" w:type="auto"/>
          </w:tcPr>
          <w:p w14:paraId="6971AB16"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139</w:t>
            </w:r>
          </w:p>
        </w:tc>
        <w:tc>
          <w:tcPr>
            <w:tcW w:w="0" w:type="auto"/>
          </w:tcPr>
          <w:p w14:paraId="48BD67D3" w14:textId="77777777" w:rsidR="0003134B" w:rsidRPr="00F362DA" w:rsidRDefault="0003134B" w:rsidP="0003134B">
            <w:pPr>
              <w:spacing w:after="160" w:line="259" w:lineRule="auto"/>
              <w:jc w:val="center"/>
              <w:rPr>
                <w:rFonts w:asciiTheme="majorHAnsi" w:hAnsiTheme="majorHAnsi"/>
                <w:color w:val="000000" w:themeColor="text1"/>
              </w:rPr>
            </w:pPr>
            <w:r w:rsidRPr="00F362DA">
              <w:rPr>
                <w:rFonts w:asciiTheme="majorHAnsi" w:hAnsiTheme="majorHAnsi" w:cs="Times New Roman"/>
                <w:color w:val="000000" w:themeColor="text1"/>
                <w:sz w:val="24"/>
                <w:szCs w:val="24"/>
              </w:rPr>
              <w:t>-</w:t>
            </w:r>
          </w:p>
        </w:tc>
      </w:tr>
      <w:tr w:rsidR="0003134B" w:rsidRPr="00F362DA" w14:paraId="19DC46E3" w14:textId="77777777" w:rsidTr="00425A6D">
        <w:tc>
          <w:tcPr>
            <w:tcW w:w="0" w:type="auto"/>
            <w:gridSpan w:val="6"/>
          </w:tcPr>
          <w:p w14:paraId="60117C59" w14:textId="77777777" w:rsidR="0003134B" w:rsidRPr="00F362DA" w:rsidRDefault="0003134B" w:rsidP="0003134B">
            <w:pPr>
              <w:spacing w:after="160" w:line="259" w:lineRule="auto"/>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Total applied kg per replication is: TSP 1.35; KCl 0.50; S 0.11; 0.139 diagnostic mix</w:t>
            </w:r>
          </w:p>
        </w:tc>
      </w:tr>
    </w:tbl>
    <w:p w14:paraId="3298432A" w14:textId="77777777" w:rsidR="008375E9" w:rsidRPr="00F362DA" w:rsidRDefault="004638EB" w:rsidP="008375E9">
      <w:pPr>
        <w:pStyle w:val="ListParagraph"/>
        <w:ind w:left="0"/>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The diagnostic package with be made up of 67 parts MgSO4, 3.45 parts Boron Granular and 7.35 parts </w:t>
      </w:r>
      <w:r w:rsidRPr="00F362DA">
        <w:rPr>
          <w:rFonts w:asciiTheme="majorHAnsi" w:hAnsiTheme="majorHAnsi" w:cs="Times New Roman"/>
          <w:color w:val="000000" w:themeColor="text1"/>
          <w:sz w:val="24"/>
          <w:szCs w:val="24"/>
          <w:lang w:val="en-ZA"/>
        </w:rPr>
        <w:t>Zinc Sulphate Monohydrate</w:t>
      </w:r>
      <w:r w:rsidRPr="00F362DA">
        <w:rPr>
          <w:rFonts w:asciiTheme="majorHAnsi" w:hAnsiTheme="majorHAnsi" w:cs="Times New Roman"/>
          <w:color w:val="000000" w:themeColor="text1"/>
          <w:sz w:val="24"/>
          <w:szCs w:val="24"/>
        </w:rPr>
        <w:t>.</w:t>
      </w:r>
    </w:p>
    <w:p w14:paraId="16556DCA" w14:textId="6EA4E37B" w:rsidR="00DF3FEF" w:rsidRDefault="008F577E" w:rsidP="00CE6502">
      <w:pPr>
        <w:tabs>
          <w:tab w:val="left" w:pos="5607"/>
        </w:tabs>
        <w:rPr>
          <w:rFonts w:asciiTheme="majorHAnsi" w:hAnsiTheme="majorHAnsi" w:cs="Times New Roman"/>
          <w:b/>
          <w:color w:val="000000" w:themeColor="text1"/>
          <w:sz w:val="24"/>
          <w:szCs w:val="24"/>
        </w:rPr>
      </w:pPr>
      <w:r w:rsidRPr="00F362DA">
        <w:rPr>
          <w:rFonts w:asciiTheme="majorHAnsi" w:hAnsiTheme="majorHAnsi" w:cs="Times New Roman"/>
          <w:b/>
          <w:color w:val="000000" w:themeColor="text1"/>
          <w:sz w:val="24"/>
          <w:szCs w:val="24"/>
        </w:rPr>
        <w:t xml:space="preserve"> </w:t>
      </w:r>
      <w:r w:rsidR="00CE6502">
        <w:rPr>
          <w:rFonts w:asciiTheme="majorHAnsi" w:hAnsiTheme="majorHAnsi" w:cs="Times New Roman"/>
          <w:b/>
          <w:color w:val="000000" w:themeColor="text1"/>
          <w:sz w:val="24"/>
          <w:szCs w:val="24"/>
        </w:rPr>
        <w:tab/>
      </w:r>
    </w:p>
    <w:p w14:paraId="46B7D3E7" w14:textId="77777777" w:rsidR="00CE6502" w:rsidRDefault="00CE6502" w:rsidP="00CE6502">
      <w:pPr>
        <w:tabs>
          <w:tab w:val="left" w:pos="5607"/>
        </w:tabs>
        <w:rPr>
          <w:rFonts w:asciiTheme="majorHAnsi" w:hAnsiTheme="majorHAnsi" w:cs="Times New Roman"/>
          <w:b/>
          <w:color w:val="000000" w:themeColor="text1"/>
          <w:sz w:val="24"/>
          <w:szCs w:val="24"/>
        </w:rPr>
      </w:pPr>
    </w:p>
    <w:p w14:paraId="15492641" w14:textId="77777777" w:rsidR="00CE6502" w:rsidRDefault="00CE6502" w:rsidP="00CE6502">
      <w:pPr>
        <w:tabs>
          <w:tab w:val="left" w:pos="5607"/>
        </w:tabs>
        <w:rPr>
          <w:rFonts w:asciiTheme="majorHAnsi" w:hAnsiTheme="majorHAnsi" w:cs="Times New Roman"/>
          <w:b/>
          <w:color w:val="000000" w:themeColor="text1"/>
          <w:sz w:val="24"/>
          <w:szCs w:val="24"/>
        </w:rPr>
      </w:pPr>
    </w:p>
    <w:p w14:paraId="6C7A99FA" w14:textId="77777777" w:rsidR="00CE6502" w:rsidRDefault="00CE6502">
      <w:pPr>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br w:type="page"/>
      </w:r>
    </w:p>
    <w:p w14:paraId="36ABFEA1" w14:textId="1C57B9AB" w:rsidR="00B758B5" w:rsidRPr="00F362DA" w:rsidRDefault="00B758B5" w:rsidP="00B758B5">
      <w:pPr>
        <w:pStyle w:val="ListParagraph"/>
        <w:ind w:left="0"/>
        <w:jc w:val="both"/>
        <w:rPr>
          <w:rFonts w:asciiTheme="majorHAnsi" w:hAnsiTheme="majorHAnsi" w:cs="Times New Roman"/>
          <w:b/>
          <w:color w:val="000000" w:themeColor="text1"/>
          <w:sz w:val="24"/>
          <w:szCs w:val="24"/>
        </w:rPr>
      </w:pPr>
      <w:r w:rsidRPr="009920F2">
        <w:rPr>
          <w:rFonts w:asciiTheme="majorHAnsi" w:hAnsiTheme="majorHAnsi" w:cs="Times New Roman"/>
          <w:b/>
          <w:color w:val="000000" w:themeColor="text1"/>
          <w:sz w:val="24"/>
          <w:szCs w:val="24"/>
        </w:rPr>
        <w:t>APPENDIX 6</w:t>
      </w:r>
      <w:r w:rsidRPr="00F362DA">
        <w:rPr>
          <w:rFonts w:asciiTheme="majorHAnsi" w:hAnsiTheme="majorHAnsi" w:cs="Times New Roman"/>
          <w:b/>
          <w:color w:val="000000" w:themeColor="text1"/>
          <w:sz w:val="24"/>
          <w:szCs w:val="24"/>
        </w:rPr>
        <w:t xml:space="preserve">  </w:t>
      </w:r>
      <w:r w:rsidRPr="00F362DA">
        <w:rPr>
          <w:rFonts w:asciiTheme="majorHAnsi" w:hAnsiTheme="majorHAnsi" w:cs="Times New Roman"/>
          <w:b/>
          <w:color w:val="000000" w:themeColor="text1"/>
          <w:sz w:val="24"/>
          <w:szCs w:val="24"/>
        </w:rPr>
        <w:tab/>
        <w:t xml:space="preserve">Trial distribution </w:t>
      </w:r>
    </w:p>
    <w:p w14:paraId="7F544904" w14:textId="77777777" w:rsidR="00B758B5" w:rsidRPr="00F362DA" w:rsidRDefault="00B758B5" w:rsidP="00F93B89">
      <w:pPr>
        <w:pStyle w:val="ListParagraph"/>
        <w:ind w:left="0"/>
        <w:jc w:val="both"/>
        <w:rPr>
          <w:rFonts w:asciiTheme="majorHAnsi" w:hAnsiTheme="majorHAnsi" w:cs="Times New Roman"/>
          <w:b/>
          <w:color w:val="000000" w:themeColor="text1"/>
          <w:sz w:val="24"/>
          <w:szCs w:val="24"/>
        </w:rPr>
      </w:pPr>
    </w:p>
    <w:p w14:paraId="5F82192F" w14:textId="3BAC6C76" w:rsidR="00971571" w:rsidRPr="00F362DA" w:rsidRDefault="00F93B89" w:rsidP="00F93B89">
      <w:pPr>
        <w:pStyle w:val="ListParagraph"/>
        <w:ind w:left="0"/>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 xml:space="preserve">Conducting several trials in close proximity can greatly reduce time and costs requirements. Where land is adequate, conduct replicated trials on farm, compensating farmers if necessary although farmers commonly see that the added production gained from fertilizer use in the trials area compensates for the land use. Researchers and facilitators should explain the arrangement clearly to the participating farmers. </w:t>
      </w:r>
    </w:p>
    <w:p w14:paraId="1D0D0E4C" w14:textId="77777777" w:rsidR="00971571" w:rsidRPr="00F362DA" w:rsidRDefault="00971571" w:rsidP="00F93B89">
      <w:pPr>
        <w:pStyle w:val="ListParagraph"/>
        <w:ind w:left="0"/>
        <w:jc w:val="both"/>
        <w:rPr>
          <w:rFonts w:asciiTheme="majorHAnsi" w:hAnsiTheme="majorHAnsi" w:cs="Times New Roman"/>
          <w:color w:val="000000" w:themeColor="text1"/>
          <w:sz w:val="24"/>
          <w:szCs w:val="24"/>
        </w:rPr>
      </w:pPr>
    </w:p>
    <w:p w14:paraId="18EA3481" w14:textId="77777777" w:rsidR="00F93B89" w:rsidRPr="00F362DA" w:rsidRDefault="00F93B89" w:rsidP="00F93B89">
      <w:pPr>
        <w:pStyle w:val="ListParagraph"/>
        <w:ind w:left="0"/>
        <w:jc w:val="both"/>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Avoid excessive distribution of trials. Consolidating trials in several areas representing much production area can greatly improve the efficiency of time and other resources required for implementation and monitoring of the trials by the research teams and the facilitators.</w:t>
      </w:r>
    </w:p>
    <w:p w14:paraId="7FA02452" w14:textId="0BE6D57B" w:rsidR="00F93B89" w:rsidRPr="00F362DA" w:rsidRDefault="00F93B89" w:rsidP="00F93B89">
      <w:pPr>
        <w:rPr>
          <w:rFonts w:asciiTheme="majorHAnsi" w:hAnsiTheme="majorHAnsi" w:cs="Times New Roman"/>
          <w:b/>
          <w:color w:val="000000" w:themeColor="text1"/>
          <w:sz w:val="24"/>
          <w:szCs w:val="24"/>
        </w:rPr>
      </w:pPr>
      <w:r w:rsidRPr="00F362DA">
        <w:rPr>
          <w:rFonts w:asciiTheme="majorHAnsi" w:hAnsiTheme="majorHAnsi" w:cs="Times New Roman"/>
          <w:color w:val="000000" w:themeColor="text1"/>
          <w:sz w:val="24"/>
          <w:szCs w:val="24"/>
        </w:rPr>
        <w:t xml:space="preserve">An approach used in Uganda was to have researcher managed trials at experimental stations, supported by on farm trials within a radius of </w:t>
      </w:r>
      <w:r w:rsidR="009920F2">
        <w:rPr>
          <w:rFonts w:asciiTheme="majorHAnsi" w:hAnsiTheme="majorHAnsi" w:cs="Times New Roman"/>
          <w:color w:val="000000" w:themeColor="text1"/>
          <w:sz w:val="24"/>
          <w:szCs w:val="24"/>
        </w:rPr>
        <w:t>1</w:t>
      </w:r>
      <w:r w:rsidRPr="00F362DA">
        <w:rPr>
          <w:rFonts w:asciiTheme="majorHAnsi" w:hAnsiTheme="majorHAnsi" w:cs="Times New Roman"/>
          <w:color w:val="000000" w:themeColor="text1"/>
          <w:sz w:val="24"/>
          <w:szCs w:val="24"/>
        </w:rPr>
        <w:t xml:space="preserve">0 km. The scientists at the experimental stations were enabled to monitor the on-farm trials within their mandate areas. </w:t>
      </w:r>
      <w:r w:rsidR="00C11302" w:rsidRPr="00F362DA">
        <w:rPr>
          <w:rFonts w:asciiTheme="majorHAnsi" w:hAnsiTheme="majorHAnsi" w:cs="Times New Roman"/>
          <w:color w:val="000000" w:themeColor="text1"/>
          <w:sz w:val="24"/>
          <w:szCs w:val="24"/>
        </w:rPr>
        <w:t>T</w:t>
      </w:r>
      <w:r w:rsidRPr="00F362DA">
        <w:rPr>
          <w:rFonts w:asciiTheme="majorHAnsi" w:hAnsiTheme="majorHAnsi" w:cs="Times New Roman"/>
          <w:color w:val="000000" w:themeColor="text1"/>
          <w:sz w:val="24"/>
          <w:szCs w:val="24"/>
        </w:rPr>
        <w:t xml:space="preserve">he </w:t>
      </w:r>
      <w:r w:rsidR="00C11302" w:rsidRPr="00F362DA">
        <w:rPr>
          <w:rFonts w:asciiTheme="majorHAnsi" w:hAnsiTheme="majorHAnsi" w:cs="Times New Roman"/>
          <w:color w:val="000000" w:themeColor="text1"/>
          <w:sz w:val="24"/>
          <w:szCs w:val="24"/>
        </w:rPr>
        <w:t xml:space="preserve">research team </w:t>
      </w:r>
      <w:r w:rsidRPr="00F362DA">
        <w:rPr>
          <w:rFonts w:asciiTheme="majorHAnsi" w:hAnsiTheme="majorHAnsi" w:cs="Times New Roman"/>
          <w:color w:val="000000" w:themeColor="text1"/>
          <w:sz w:val="24"/>
          <w:szCs w:val="24"/>
        </w:rPr>
        <w:t xml:space="preserve">coordinator </w:t>
      </w:r>
      <w:r w:rsidR="00C11302" w:rsidRPr="00F362DA">
        <w:rPr>
          <w:rFonts w:asciiTheme="majorHAnsi" w:hAnsiTheme="majorHAnsi" w:cs="Times New Roman"/>
          <w:color w:val="000000" w:themeColor="text1"/>
          <w:sz w:val="24"/>
          <w:szCs w:val="24"/>
        </w:rPr>
        <w:t xml:space="preserve">received </w:t>
      </w:r>
      <w:r w:rsidRPr="00F362DA">
        <w:rPr>
          <w:rFonts w:asciiTheme="majorHAnsi" w:hAnsiTheme="majorHAnsi" w:cs="Times New Roman"/>
          <w:color w:val="000000" w:themeColor="text1"/>
          <w:sz w:val="24"/>
          <w:szCs w:val="24"/>
        </w:rPr>
        <w:t xml:space="preserve">progress reports </w:t>
      </w:r>
      <w:r w:rsidR="00C11302" w:rsidRPr="00F362DA">
        <w:rPr>
          <w:rFonts w:asciiTheme="majorHAnsi" w:hAnsiTheme="majorHAnsi" w:cs="Times New Roman"/>
          <w:color w:val="000000" w:themeColor="text1"/>
          <w:sz w:val="24"/>
          <w:szCs w:val="24"/>
        </w:rPr>
        <w:t>but trials were also visited periodically and at critical times by a member of the research team</w:t>
      </w:r>
      <w:r w:rsidRPr="00F362DA">
        <w:rPr>
          <w:rFonts w:asciiTheme="majorHAnsi" w:hAnsiTheme="majorHAnsi" w:cs="Times New Roman"/>
          <w:color w:val="000000" w:themeColor="text1"/>
          <w:sz w:val="24"/>
          <w:szCs w:val="24"/>
        </w:rPr>
        <w:t>.</w:t>
      </w:r>
    </w:p>
    <w:p w14:paraId="3D9E511B" w14:textId="619F4FC2" w:rsidR="000D211F" w:rsidRDefault="000D211F">
      <w:pPr>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br w:type="page"/>
      </w:r>
    </w:p>
    <w:p w14:paraId="37C3B2DF" w14:textId="6B4465EF" w:rsidR="00F93B89" w:rsidRPr="000D211F" w:rsidRDefault="000D211F" w:rsidP="008F577E">
      <w:pPr>
        <w:rPr>
          <w:rFonts w:asciiTheme="majorHAnsi" w:hAnsiTheme="majorHAnsi" w:cs="Times New Roman"/>
          <w:b/>
          <w:color w:val="000000" w:themeColor="text1"/>
          <w:sz w:val="24"/>
          <w:szCs w:val="24"/>
        </w:rPr>
      </w:pPr>
      <w:r w:rsidRPr="000D211F">
        <w:rPr>
          <w:rFonts w:asciiTheme="majorHAnsi" w:hAnsiTheme="majorHAnsi" w:cs="Times New Roman"/>
          <w:b/>
          <w:color w:val="000000" w:themeColor="text1"/>
          <w:sz w:val="24"/>
          <w:szCs w:val="24"/>
        </w:rPr>
        <w:t>Appendix 7. AEZ specific adjustments</w:t>
      </w:r>
    </w:p>
    <w:p w14:paraId="69B1F657" w14:textId="1BBF8DF0" w:rsidR="000D211F" w:rsidRDefault="00BD50C8" w:rsidP="008F577E">
      <w:p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Modifications of the standard protocol are needed in exceptional cases to develop meaningful crop nutrient response functions.</w:t>
      </w:r>
      <w:r w:rsidR="002625EB">
        <w:rPr>
          <w:rFonts w:asciiTheme="majorHAnsi" w:hAnsiTheme="majorHAnsi" w:cs="Times New Roman"/>
          <w:color w:val="000000" w:themeColor="text1"/>
          <w:sz w:val="24"/>
          <w:szCs w:val="24"/>
        </w:rPr>
        <w:t xml:space="preserve"> </w:t>
      </w:r>
    </w:p>
    <w:p w14:paraId="54C8D9A2" w14:textId="2260BE37" w:rsidR="00804CAA" w:rsidRDefault="00804CAA" w:rsidP="00BD50C8">
      <w:pPr>
        <w:pStyle w:val="ListParagraph"/>
        <w:numPr>
          <w:ilvl w:val="0"/>
          <w:numId w:val="35"/>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Some trials will include additional treatments to be able to link sole crop response to intercrop response, or to link response with and without manure applied. See 9.6 for more details.</w:t>
      </w:r>
    </w:p>
    <w:p w14:paraId="46700C5B" w14:textId="7EE39F3B" w:rsidR="00BD50C8" w:rsidRDefault="00BD50C8" w:rsidP="00BD50C8">
      <w:pPr>
        <w:pStyle w:val="ListParagraph"/>
        <w:numPr>
          <w:ilvl w:val="0"/>
          <w:numId w:val="35"/>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Two sets of N levels are needed for sorghum which is produced in a wide range of environments with much variation in potential for response to applied nutrients. This variation is largely due to frequency and severity of periods of soil water deficit which is a function of in-season rainfall amount and distribution, soil water holding capacity, potential evapo-transpiration,</w:t>
      </w:r>
      <w:r w:rsidR="002625EB">
        <w:rPr>
          <w:rFonts w:asciiTheme="majorHAnsi" w:hAnsiTheme="majorHAnsi" w:cs="Times New Roman"/>
          <w:color w:val="000000" w:themeColor="text1"/>
          <w:sz w:val="24"/>
          <w:szCs w:val="24"/>
        </w:rPr>
        <w:t xml:space="preserve"> and potential rooting depth.</w:t>
      </w:r>
    </w:p>
    <w:p w14:paraId="52D5F39D" w14:textId="25465425" w:rsidR="00BD50C8" w:rsidRDefault="00BD50C8" w:rsidP="00BD50C8">
      <w:pPr>
        <w:pStyle w:val="ListParagraph"/>
        <w:numPr>
          <w:ilvl w:val="1"/>
          <w:numId w:val="35"/>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N levels for relative</w:t>
      </w:r>
      <w:r w:rsidR="002625EB">
        <w:rPr>
          <w:rFonts w:asciiTheme="majorHAnsi" w:hAnsiTheme="majorHAnsi" w:cs="Times New Roman"/>
          <w:color w:val="000000" w:themeColor="text1"/>
          <w:sz w:val="24"/>
          <w:szCs w:val="24"/>
        </w:rPr>
        <w:t>ly</w:t>
      </w:r>
      <w:r>
        <w:rPr>
          <w:rFonts w:asciiTheme="majorHAnsi" w:hAnsiTheme="majorHAnsi" w:cs="Times New Roman"/>
          <w:color w:val="000000" w:themeColor="text1"/>
          <w:sz w:val="24"/>
          <w:szCs w:val="24"/>
        </w:rPr>
        <w:t xml:space="preserve"> high yield potential </w:t>
      </w:r>
      <w:r w:rsidR="002625EB">
        <w:rPr>
          <w:rFonts w:asciiTheme="majorHAnsi" w:hAnsiTheme="majorHAnsi" w:cs="Times New Roman"/>
          <w:color w:val="000000" w:themeColor="text1"/>
          <w:sz w:val="24"/>
          <w:szCs w:val="24"/>
        </w:rPr>
        <w:t>occur in 30 kg ha</w:t>
      </w:r>
      <w:r w:rsidR="002625EB" w:rsidRPr="002625EB">
        <w:rPr>
          <w:rFonts w:asciiTheme="majorHAnsi" w:hAnsiTheme="majorHAnsi" w:cs="Times New Roman"/>
          <w:color w:val="000000" w:themeColor="text1"/>
          <w:sz w:val="24"/>
          <w:szCs w:val="24"/>
          <w:vertAlign w:val="superscript"/>
        </w:rPr>
        <w:t>-1</w:t>
      </w:r>
      <w:r w:rsidR="002625EB">
        <w:rPr>
          <w:rFonts w:asciiTheme="majorHAnsi" w:hAnsiTheme="majorHAnsi" w:cs="Times New Roman"/>
          <w:color w:val="000000" w:themeColor="text1"/>
          <w:sz w:val="24"/>
          <w:szCs w:val="24"/>
        </w:rPr>
        <w:t xml:space="preserve"> increments.</w:t>
      </w:r>
    </w:p>
    <w:p w14:paraId="3BFD9FC1" w14:textId="3137B357" w:rsidR="002625EB" w:rsidRDefault="002625EB" w:rsidP="00BD50C8">
      <w:pPr>
        <w:pStyle w:val="ListParagraph"/>
        <w:numPr>
          <w:ilvl w:val="1"/>
          <w:numId w:val="35"/>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N levels for relatively low yield potential occur in 20 kg ha</w:t>
      </w:r>
      <w:r w:rsidRPr="002625EB">
        <w:rPr>
          <w:rFonts w:asciiTheme="majorHAnsi" w:hAnsiTheme="majorHAnsi" w:cs="Times New Roman"/>
          <w:color w:val="000000" w:themeColor="text1"/>
          <w:sz w:val="24"/>
          <w:szCs w:val="24"/>
          <w:vertAlign w:val="superscript"/>
        </w:rPr>
        <w:t>-1</w:t>
      </w:r>
      <w:r>
        <w:rPr>
          <w:rFonts w:asciiTheme="majorHAnsi" w:hAnsiTheme="majorHAnsi" w:cs="Times New Roman"/>
          <w:color w:val="000000" w:themeColor="text1"/>
          <w:sz w:val="24"/>
          <w:szCs w:val="24"/>
        </w:rPr>
        <w:t xml:space="preserve"> increments.</w:t>
      </w:r>
    </w:p>
    <w:p w14:paraId="40E7D790" w14:textId="25FF6A35" w:rsidR="002625EB" w:rsidRDefault="002625EB" w:rsidP="002625EB">
      <w:pPr>
        <w:pStyle w:val="ListParagraph"/>
        <w:numPr>
          <w:ilvl w:val="0"/>
          <w:numId w:val="35"/>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Nitrogen level increments for pearl millet will differ from the standard for cereals and be in </w:t>
      </w:r>
      <w:r w:rsidR="00577819">
        <w:rPr>
          <w:rFonts w:asciiTheme="majorHAnsi" w:hAnsiTheme="majorHAnsi" w:cs="Times New Roman"/>
          <w:color w:val="000000" w:themeColor="text1"/>
          <w:sz w:val="24"/>
          <w:szCs w:val="24"/>
        </w:rPr>
        <w:t>1</w:t>
      </w:r>
      <w:r>
        <w:rPr>
          <w:rFonts w:asciiTheme="majorHAnsi" w:hAnsiTheme="majorHAnsi" w:cs="Times New Roman"/>
          <w:color w:val="000000" w:themeColor="text1"/>
          <w:sz w:val="24"/>
          <w:szCs w:val="24"/>
        </w:rPr>
        <w:t>0 kg ha</w:t>
      </w:r>
      <w:r w:rsidRPr="002625EB">
        <w:rPr>
          <w:rFonts w:asciiTheme="majorHAnsi" w:hAnsiTheme="majorHAnsi" w:cs="Times New Roman"/>
          <w:color w:val="000000" w:themeColor="text1"/>
          <w:sz w:val="24"/>
          <w:szCs w:val="24"/>
          <w:vertAlign w:val="superscript"/>
        </w:rPr>
        <w:t>-1</w:t>
      </w:r>
      <w:r>
        <w:rPr>
          <w:rFonts w:asciiTheme="majorHAnsi" w:hAnsiTheme="majorHAnsi" w:cs="Times New Roman"/>
          <w:color w:val="000000" w:themeColor="text1"/>
          <w:sz w:val="24"/>
          <w:szCs w:val="24"/>
        </w:rPr>
        <w:t xml:space="preserve"> increments</w:t>
      </w:r>
      <w:r w:rsidR="006B17FA">
        <w:rPr>
          <w:rFonts w:asciiTheme="majorHAnsi" w:hAnsiTheme="majorHAnsi" w:cs="Times New Roman"/>
          <w:color w:val="000000" w:themeColor="text1"/>
          <w:sz w:val="24"/>
          <w:szCs w:val="24"/>
        </w:rPr>
        <w:t>, but with all N top-dress applied during weeding</w:t>
      </w:r>
      <w:r>
        <w:rPr>
          <w:rFonts w:asciiTheme="majorHAnsi" w:hAnsiTheme="majorHAnsi" w:cs="Times New Roman"/>
          <w:color w:val="000000" w:themeColor="text1"/>
          <w:sz w:val="24"/>
          <w:szCs w:val="24"/>
        </w:rPr>
        <w:t>.</w:t>
      </w:r>
    </w:p>
    <w:p w14:paraId="4768F7BB" w14:textId="1E364931" w:rsidR="006B17FA" w:rsidRDefault="004618DD" w:rsidP="002625EB">
      <w:pPr>
        <w:pStyle w:val="ListParagraph"/>
        <w:numPr>
          <w:ilvl w:val="0"/>
          <w:numId w:val="35"/>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Suggested </w:t>
      </w:r>
      <w:r w:rsidR="003E5BB8">
        <w:rPr>
          <w:rFonts w:asciiTheme="majorHAnsi" w:hAnsiTheme="majorHAnsi" w:cs="Times New Roman"/>
          <w:color w:val="000000" w:themeColor="text1"/>
          <w:sz w:val="24"/>
          <w:szCs w:val="24"/>
        </w:rPr>
        <w:t xml:space="preserve">alternative </w:t>
      </w:r>
      <w:r>
        <w:rPr>
          <w:rFonts w:asciiTheme="majorHAnsi" w:hAnsiTheme="majorHAnsi" w:cs="Times New Roman"/>
          <w:color w:val="000000" w:themeColor="text1"/>
          <w:sz w:val="24"/>
          <w:szCs w:val="24"/>
        </w:rPr>
        <w:t>N rates for lowland</w:t>
      </w:r>
      <w:r w:rsidR="006B17FA">
        <w:rPr>
          <w:rFonts w:asciiTheme="majorHAnsi" w:hAnsiTheme="majorHAnsi" w:cs="Times New Roman"/>
          <w:color w:val="000000" w:themeColor="text1"/>
          <w:sz w:val="24"/>
          <w:szCs w:val="24"/>
        </w:rPr>
        <w:t xml:space="preserve"> and/or irrigated</w:t>
      </w:r>
      <w:r>
        <w:rPr>
          <w:rFonts w:asciiTheme="majorHAnsi" w:hAnsiTheme="majorHAnsi" w:cs="Times New Roman"/>
          <w:color w:val="000000" w:themeColor="text1"/>
          <w:sz w:val="24"/>
          <w:szCs w:val="24"/>
        </w:rPr>
        <w:t xml:space="preserve"> rice are 0,</w:t>
      </w:r>
      <w:r w:rsidR="003E5BB8">
        <w:rPr>
          <w:rFonts w:asciiTheme="majorHAnsi" w:hAnsiTheme="majorHAnsi" w:cs="Times New Roman"/>
          <w:color w:val="000000" w:themeColor="text1"/>
          <w:sz w:val="24"/>
          <w:szCs w:val="24"/>
        </w:rPr>
        <w:t xml:space="preserve"> </w:t>
      </w:r>
      <w:r>
        <w:rPr>
          <w:rFonts w:asciiTheme="majorHAnsi" w:hAnsiTheme="majorHAnsi" w:cs="Times New Roman"/>
          <w:color w:val="000000" w:themeColor="text1"/>
          <w:sz w:val="24"/>
          <w:szCs w:val="24"/>
        </w:rPr>
        <w:t>40,</w:t>
      </w:r>
      <w:r w:rsidR="003E5BB8">
        <w:rPr>
          <w:rFonts w:asciiTheme="majorHAnsi" w:hAnsiTheme="majorHAnsi" w:cs="Times New Roman"/>
          <w:color w:val="000000" w:themeColor="text1"/>
          <w:sz w:val="24"/>
          <w:szCs w:val="24"/>
        </w:rPr>
        <w:t xml:space="preserve"> </w:t>
      </w:r>
      <w:r>
        <w:rPr>
          <w:rFonts w:asciiTheme="majorHAnsi" w:hAnsiTheme="majorHAnsi" w:cs="Times New Roman"/>
          <w:color w:val="000000" w:themeColor="text1"/>
          <w:sz w:val="24"/>
          <w:szCs w:val="24"/>
        </w:rPr>
        <w:t>80,</w:t>
      </w:r>
      <w:r w:rsidR="003E5BB8">
        <w:rPr>
          <w:rFonts w:asciiTheme="majorHAnsi" w:hAnsiTheme="majorHAnsi" w:cs="Times New Roman"/>
          <w:color w:val="000000" w:themeColor="text1"/>
          <w:sz w:val="24"/>
          <w:szCs w:val="24"/>
        </w:rPr>
        <w:t xml:space="preserve"> </w:t>
      </w:r>
      <w:r>
        <w:rPr>
          <w:rFonts w:asciiTheme="majorHAnsi" w:hAnsiTheme="majorHAnsi" w:cs="Times New Roman"/>
          <w:color w:val="000000" w:themeColor="text1"/>
          <w:sz w:val="24"/>
          <w:szCs w:val="24"/>
        </w:rPr>
        <w:t>120,</w:t>
      </w:r>
      <w:r w:rsidR="003E5BB8">
        <w:rPr>
          <w:rFonts w:asciiTheme="majorHAnsi" w:hAnsiTheme="majorHAnsi" w:cs="Times New Roman"/>
          <w:color w:val="000000" w:themeColor="text1"/>
          <w:sz w:val="24"/>
          <w:szCs w:val="24"/>
        </w:rPr>
        <w:t xml:space="preserve"> </w:t>
      </w:r>
      <w:r>
        <w:rPr>
          <w:rFonts w:asciiTheme="majorHAnsi" w:hAnsiTheme="majorHAnsi" w:cs="Times New Roman"/>
          <w:color w:val="000000" w:themeColor="text1"/>
          <w:sz w:val="24"/>
          <w:szCs w:val="24"/>
        </w:rPr>
        <w:t>160 kg with 25% applied one week after transplanting, a top dress of 25%, and then a topdress of 50% at panicle initiation</w:t>
      </w:r>
      <w:r w:rsidR="006B17FA">
        <w:rPr>
          <w:rFonts w:asciiTheme="majorHAnsi" w:hAnsiTheme="majorHAnsi" w:cs="Times New Roman"/>
          <w:color w:val="000000" w:themeColor="text1"/>
          <w:sz w:val="24"/>
          <w:szCs w:val="24"/>
        </w:rPr>
        <w:t xml:space="preserve"> in Rwanda. The higher rates are also for irrigated rice in Mali but with 50:50 application at tillering and panicle initiation. Mali will apply urea in common form but add a treatment for the 120 N rate using split applied super granule urea.</w:t>
      </w:r>
    </w:p>
    <w:p w14:paraId="175E4666" w14:textId="77777777" w:rsidR="00FB7C5C" w:rsidRDefault="00895A88" w:rsidP="00FB7C5C">
      <w:pPr>
        <w:pStyle w:val="ListParagraph"/>
        <w:numPr>
          <w:ilvl w:val="0"/>
          <w:numId w:val="35"/>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In Ghana, maize-cassava intercropping trials will be with </w:t>
      </w:r>
      <w:r w:rsidRPr="00895A88">
        <w:rPr>
          <w:rFonts w:asciiTheme="majorHAnsi" w:hAnsiTheme="majorHAnsi" w:cs="Times New Roman"/>
          <w:color w:val="000000" w:themeColor="text1"/>
          <w:sz w:val="24"/>
          <w:szCs w:val="24"/>
        </w:rPr>
        <w:t>plant</w:t>
      </w:r>
      <w:r>
        <w:rPr>
          <w:rFonts w:asciiTheme="majorHAnsi" w:hAnsiTheme="majorHAnsi" w:cs="Times New Roman"/>
          <w:color w:val="000000" w:themeColor="text1"/>
          <w:sz w:val="24"/>
          <w:szCs w:val="24"/>
        </w:rPr>
        <w:t xml:space="preserve">ing </w:t>
      </w:r>
      <w:r w:rsidRPr="00895A88">
        <w:rPr>
          <w:rFonts w:asciiTheme="majorHAnsi" w:hAnsiTheme="majorHAnsi" w:cs="Times New Roman"/>
          <w:color w:val="000000" w:themeColor="text1"/>
          <w:sz w:val="24"/>
          <w:szCs w:val="24"/>
        </w:rPr>
        <w:t>full stand</w:t>
      </w:r>
      <w:r>
        <w:rPr>
          <w:rFonts w:asciiTheme="majorHAnsi" w:hAnsiTheme="majorHAnsi" w:cs="Times New Roman"/>
          <w:color w:val="000000" w:themeColor="text1"/>
          <w:sz w:val="24"/>
          <w:szCs w:val="24"/>
        </w:rPr>
        <w:t>s</w:t>
      </w:r>
      <w:r w:rsidRPr="00895A88">
        <w:rPr>
          <w:rFonts w:asciiTheme="majorHAnsi" w:hAnsiTheme="majorHAnsi" w:cs="Times New Roman"/>
          <w:color w:val="000000" w:themeColor="text1"/>
          <w:sz w:val="24"/>
          <w:szCs w:val="24"/>
        </w:rPr>
        <w:t xml:space="preserve"> of</w:t>
      </w:r>
      <w:r>
        <w:rPr>
          <w:rFonts w:asciiTheme="majorHAnsi" w:hAnsiTheme="majorHAnsi" w:cs="Times New Roman"/>
          <w:color w:val="000000" w:themeColor="text1"/>
          <w:sz w:val="24"/>
          <w:szCs w:val="24"/>
        </w:rPr>
        <w:t xml:space="preserve"> crop</w:t>
      </w:r>
      <w:r w:rsidRPr="00895A88">
        <w:rPr>
          <w:rFonts w:asciiTheme="majorHAnsi" w:hAnsiTheme="majorHAnsi" w:cs="Times New Roman"/>
          <w:color w:val="000000" w:themeColor="text1"/>
          <w:sz w:val="24"/>
          <w:szCs w:val="24"/>
        </w:rPr>
        <w:t xml:space="preserve"> </w:t>
      </w:r>
      <w:r>
        <w:rPr>
          <w:rFonts w:asciiTheme="majorHAnsi" w:hAnsiTheme="majorHAnsi" w:cs="Times New Roman"/>
          <w:color w:val="000000" w:themeColor="text1"/>
          <w:sz w:val="24"/>
          <w:szCs w:val="24"/>
        </w:rPr>
        <w:t xml:space="preserve">at the same time </w:t>
      </w:r>
      <w:r w:rsidRPr="00895A88">
        <w:rPr>
          <w:rFonts w:asciiTheme="majorHAnsi" w:hAnsiTheme="majorHAnsi" w:cs="Times New Roman"/>
          <w:color w:val="000000" w:themeColor="text1"/>
          <w:sz w:val="24"/>
          <w:szCs w:val="24"/>
        </w:rPr>
        <w:t>with 80</w:t>
      </w:r>
      <w:r>
        <w:rPr>
          <w:rFonts w:asciiTheme="majorHAnsi" w:hAnsiTheme="majorHAnsi" w:cs="Times New Roman"/>
          <w:color w:val="000000" w:themeColor="text1"/>
          <w:sz w:val="24"/>
          <w:szCs w:val="24"/>
        </w:rPr>
        <w:t>-</w:t>
      </w:r>
      <w:r w:rsidRPr="00895A88">
        <w:rPr>
          <w:rFonts w:asciiTheme="majorHAnsi" w:hAnsiTheme="majorHAnsi" w:cs="Times New Roman"/>
          <w:color w:val="000000" w:themeColor="text1"/>
          <w:sz w:val="24"/>
          <w:szCs w:val="24"/>
        </w:rPr>
        <w:t>cm maize row</w:t>
      </w:r>
      <w:r>
        <w:rPr>
          <w:rFonts w:asciiTheme="majorHAnsi" w:hAnsiTheme="majorHAnsi" w:cs="Times New Roman"/>
          <w:color w:val="000000" w:themeColor="text1"/>
          <w:sz w:val="24"/>
          <w:szCs w:val="24"/>
        </w:rPr>
        <w:t xml:space="preserve"> spacing</w:t>
      </w:r>
      <w:r w:rsidRPr="00895A88">
        <w:rPr>
          <w:rFonts w:asciiTheme="majorHAnsi" w:hAnsiTheme="majorHAnsi" w:cs="Times New Roman"/>
          <w:color w:val="000000" w:themeColor="text1"/>
          <w:sz w:val="24"/>
          <w:szCs w:val="24"/>
        </w:rPr>
        <w:t xml:space="preserve"> and with cassava planted in maize rows at 1 m plant spacing; fertilizer treatments </w:t>
      </w:r>
      <w:r>
        <w:rPr>
          <w:rFonts w:asciiTheme="majorHAnsi" w:hAnsiTheme="majorHAnsi" w:cs="Times New Roman"/>
          <w:color w:val="000000" w:themeColor="text1"/>
          <w:sz w:val="24"/>
          <w:szCs w:val="24"/>
        </w:rPr>
        <w:t xml:space="preserve">will be </w:t>
      </w:r>
      <w:r w:rsidRPr="00895A88">
        <w:rPr>
          <w:rFonts w:asciiTheme="majorHAnsi" w:hAnsiTheme="majorHAnsi" w:cs="Times New Roman"/>
          <w:color w:val="000000" w:themeColor="text1"/>
          <w:sz w:val="24"/>
          <w:szCs w:val="24"/>
        </w:rPr>
        <w:t xml:space="preserve">as for maize sole crop trials. </w:t>
      </w:r>
      <w:r>
        <w:rPr>
          <w:rFonts w:asciiTheme="majorHAnsi" w:hAnsiTheme="majorHAnsi" w:cs="Times New Roman"/>
          <w:color w:val="000000" w:themeColor="text1"/>
          <w:sz w:val="24"/>
          <w:szCs w:val="24"/>
        </w:rPr>
        <w:t>The m</w:t>
      </w:r>
      <w:r w:rsidRPr="00895A88">
        <w:rPr>
          <w:rFonts w:asciiTheme="majorHAnsi" w:hAnsiTheme="majorHAnsi" w:cs="Times New Roman"/>
          <w:color w:val="000000" w:themeColor="text1"/>
          <w:sz w:val="24"/>
          <w:szCs w:val="24"/>
        </w:rPr>
        <w:t>aize stover</w:t>
      </w:r>
      <w:r>
        <w:rPr>
          <w:rFonts w:asciiTheme="majorHAnsi" w:hAnsiTheme="majorHAnsi" w:cs="Times New Roman"/>
          <w:color w:val="000000" w:themeColor="text1"/>
          <w:sz w:val="24"/>
          <w:szCs w:val="24"/>
        </w:rPr>
        <w:t xml:space="preserve"> will remain in the field</w:t>
      </w:r>
      <w:r w:rsidRPr="00895A88">
        <w:rPr>
          <w:rFonts w:asciiTheme="majorHAnsi" w:hAnsiTheme="majorHAnsi" w:cs="Times New Roman"/>
          <w:color w:val="000000" w:themeColor="text1"/>
          <w:sz w:val="24"/>
          <w:szCs w:val="24"/>
        </w:rPr>
        <w:t xml:space="preserve"> as mulch to cassava</w:t>
      </w:r>
      <w:r>
        <w:rPr>
          <w:rFonts w:asciiTheme="majorHAnsi" w:hAnsiTheme="majorHAnsi" w:cs="Times New Roman"/>
          <w:color w:val="000000" w:themeColor="text1"/>
          <w:sz w:val="24"/>
          <w:szCs w:val="24"/>
        </w:rPr>
        <w:t xml:space="preserve"> which will be harvested about one year after planting</w:t>
      </w:r>
      <w:r w:rsidRPr="00895A88">
        <w:rPr>
          <w:rFonts w:asciiTheme="majorHAnsi" w:hAnsiTheme="majorHAnsi" w:cs="Times New Roman"/>
          <w:color w:val="000000" w:themeColor="text1"/>
          <w:sz w:val="24"/>
          <w:szCs w:val="24"/>
        </w:rPr>
        <w:t>.</w:t>
      </w:r>
      <w:r w:rsidR="00FB7C5C" w:rsidRPr="00FB7C5C">
        <w:rPr>
          <w:rFonts w:asciiTheme="majorHAnsi" w:hAnsiTheme="majorHAnsi" w:cs="Times New Roman"/>
          <w:color w:val="000000" w:themeColor="text1"/>
          <w:sz w:val="24"/>
          <w:szCs w:val="24"/>
        </w:rPr>
        <w:t xml:space="preserve"> </w:t>
      </w:r>
    </w:p>
    <w:p w14:paraId="5D7EAC61" w14:textId="7D22F6C3" w:rsidR="00895A88" w:rsidRPr="00FA192A" w:rsidRDefault="00FB7C5C" w:rsidP="00895A88">
      <w:pPr>
        <w:pStyle w:val="ListParagraph"/>
        <w:numPr>
          <w:ilvl w:val="0"/>
          <w:numId w:val="35"/>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In Nigeria, maize and rainfed rice trials will address Zn response in addition to N,P,K by adding </w:t>
      </w:r>
      <w:r w:rsidRPr="00FA192A">
        <w:rPr>
          <w:rFonts w:asciiTheme="majorHAnsi" w:hAnsiTheme="majorHAnsi" w:cs="Times New Roman"/>
          <w:color w:val="000000" w:themeColor="text1"/>
          <w:sz w:val="20"/>
          <w:szCs w:val="20"/>
        </w:rPr>
        <w:t>90N-15P-30K-0.5Zn; 90N-15P-30K-1Zn; 90N-15P-30K-1.5Zn</w:t>
      </w:r>
      <w:r w:rsidRPr="00FB7C5C">
        <w:rPr>
          <w:rFonts w:asciiTheme="majorHAnsi" w:hAnsiTheme="majorHAnsi" w:cs="Times New Roman"/>
          <w:color w:val="000000" w:themeColor="text1"/>
          <w:sz w:val="20"/>
          <w:szCs w:val="20"/>
        </w:rPr>
        <w:t xml:space="preserve">, and for </w:t>
      </w:r>
      <w:r w:rsidR="00B0089E">
        <w:rPr>
          <w:rFonts w:asciiTheme="majorHAnsi" w:hAnsiTheme="majorHAnsi" w:cs="Times New Roman"/>
          <w:color w:val="000000" w:themeColor="text1"/>
          <w:sz w:val="20"/>
          <w:szCs w:val="20"/>
        </w:rPr>
        <w:t>maize</w:t>
      </w:r>
      <w:r w:rsidR="00B0089E" w:rsidRPr="00FB7C5C">
        <w:rPr>
          <w:rFonts w:asciiTheme="majorHAnsi" w:hAnsiTheme="majorHAnsi" w:cs="Times New Roman"/>
          <w:color w:val="000000" w:themeColor="text1"/>
          <w:sz w:val="20"/>
          <w:szCs w:val="20"/>
        </w:rPr>
        <w:t xml:space="preserve"> </w:t>
      </w:r>
      <w:r w:rsidRPr="00FB7C5C">
        <w:rPr>
          <w:rFonts w:asciiTheme="majorHAnsi" w:hAnsiTheme="majorHAnsi" w:cs="Times New Roman"/>
          <w:color w:val="000000" w:themeColor="text1"/>
          <w:sz w:val="20"/>
          <w:szCs w:val="20"/>
        </w:rPr>
        <w:t xml:space="preserve">by adding </w:t>
      </w:r>
      <w:r w:rsidRPr="00FA192A">
        <w:rPr>
          <w:rFonts w:asciiTheme="majorHAnsi" w:hAnsiTheme="majorHAnsi" w:cs="Times New Roman"/>
          <w:color w:val="000000" w:themeColor="text1"/>
          <w:sz w:val="20"/>
          <w:szCs w:val="20"/>
        </w:rPr>
        <w:t>60N-15P-20K-0.5Zn; 60N-15P-20K-1Zn; 60N-15P-20K-1.5Zn</w:t>
      </w:r>
      <w:r w:rsidRPr="00FB7C5C">
        <w:rPr>
          <w:rFonts w:asciiTheme="majorHAnsi" w:hAnsiTheme="majorHAnsi" w:cs="Times New Roman"/>
          <w:color w:val="000000" w:themeColor="text1"/>
          <w:sz w:val="20"/>
          <w:szCs w:val="20"/>
        </w:rPr>
        <w:t>.</w:t>
      </w:r>
    </w:p>
    <w:p w14:paraId="55D04337" w14:textId="33F5EC0C" w:rsidR="00602C53" w:rsidRDefault="00602C53" w:rsidP="00895A88">
      <w:pPr>
        <w:pStyle w:val="ListParagraph"/>
        <w:numPr>
          <w:ilvl w:val="0"/>
          <w:numId w:val="35"/>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Some bean trials will have added treatments for collaboration with the CIAT-BEAN program to assess biological N fixation and potential response to Mo.</w:t>
      </w:r>
    </w:p>
    <w:p w14:paraId="31AF7A5C" w14:textId="1B077DBC" w:rsidR="00602C53" w:rsidRDefault="00602C53" w:rsidP="00FA192A">
      <w:pPr>
        <w:pStyle w:val="ListParagraph"/>
        <w:numPr>
          <w:ilvl w:val="1"/>
          <w:numId w:val="35"/>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Two treatments </w:t>
      </w:r>
      <w:r w:rsidR="002C3FBA">
        <w:rPr>
          <w:rFonts w:asciiTheme="majorHAnsi" w:hAnsiTheme="majorHAnsi" w:cs="Times New Roman"/>
          <w:color w:val="000000" w:themeColor="text1"/>
          <w:sz w:val="24"/>
          <w:szCs w:val="24"/>
        </w:rPr>
        <w:t xml:space="preserve">may </w:t>
      </w:r>
      <w:r>
        <w:rPr>
          <w:rFonts w:asciiTheme="majorHAnsi" w:hAnsiTheme="majorHAnsi" w:cs="Times New Roman"/>
          <w:color w:val="000000" w:themeColor="text1"/>
          <w:sz w:val="24"/>
          <w:szCs w:val="24"/>
        </w:rPr>
        <w:t>be added to the standard set including BAT 447 nodulation and non-nodulating lines in order to assess BNF by the difference and natural abundance of N15</w:t>
      </w:r>
      <w:r w:rsidR="002C3FBA">
        <w:rPr>
          <w:rFonts w:asciiTheme="majorHAnsi" w:hAnsiTheme="majorHAnsi" w:cs="Times New Roman"/>
          <w:color w:val="000000" w:themeColor="text1"/>
          <w:sz w:val="24"/>
          <w:szCs w:val="24"/>
        </w:rPr>
        <w:t xml:space="preserve"> methods</w:t>
      </w:r>
      <w:r>
        <w:rPr>
          <w:rFonts w:asciiTheme="majorHAnsi" w:hAnsiTheme="majorHAnsi" w:cs="Times New Roman"/>
          <w:color w:val="000000" w:themeColor="text1"/>
          <w:sz w:val="24"/>
          <w:szCs w:val="24"/>
        </w:rPr>
        <w:t xml:space="preserve">. Preferably, seed will be rhizobia inoculated but not necessarily. </w:t>
      </w:r>
      <w:r w:rsidR="002C3FBA">
        <w:rPr>
          <w:rFonts w:asciiTheme="majorHAnsi" w:hAnsiTheme="majorHAnsi" w:cs="Times New Roman"/>
          <w:color w:val="000000" w:themeColor="text1"/>
          <w:sz w:val="24"/>
          <w:szCs w:val="24"/>
        </w:rPr>
        <w:t>Apply N, P, K at rates of 1</w:t>
      </w:r>
      <w:r w:rsidR="002C3FBA" w:rsidRPr="00F362DA">
        <w:rPr>
          <w:rFonts w:asciiTheme="majorHAnsi" w:hAnsiTheme="majorHAnsi" w:cs="Times New Roman"/>
          <w:color w:val="000000" w:themeColor="text1"/>
          <w:sz w:val="24"/>
          <w:szCs w:val="24"/>
        </w:rPr>
        <w:t>0,</w:t>
      </w:r>
      <w:r w:rsidR="002C3FBA">
        <w:rPr>
          <w:rFonts w:asciiTheme="majorHAnsi" w:hAnsiTheme="majorHAnsi" w:cs="Times New Roman"/>
          <w:color w:val="000000" w:themeColor="text1"/>
          <w:sz w:val="24"/>
          <w:szCs w:val="24"/>
        </w:rPr>
        <w:t xml:space="preserve"> </w:t>
      </w:r>
      <w:r w:rsidR="002C3FBA" w:rsidRPr="00F362DA">
        <w:rPr>
          <w:rFonts w:asciiTheme="majorHAnsi" w:hAnsiTheme="majorHAnsi" w:cs="Times New Roman"/>
          <w:color w:val="000000" w:themeColor="text1"/>
          <w:sz w:val="24"/>
          <w:szCs w:val="24"/>
        </w:rPr>
        <w:t>15,</w:t>
      </w:r>
      <w:r w:rsidR="002C3FBA">
        <w:rPr>
          <w:rFonts w:asciiTheme="majorHAnsi" w:hAnsiTheme="majorHAnsi" w:cs="Times New Roman"/>
          <w:color w:val="000000" w:themeColor="text1"/>
          <w:sz w:val="24"/>
          <w:szCs w:val="24"/>
        </w:rPr>
        <w:t xml:space="preserve"> and </w:t>
      </w:r>
      <w:r w:rsidR="002C3FBA" w:rsidRPr="00F362DA">
        <w:rPr>
          <w:rFonts w:asciiTheme="majorHAnsi" w:hAnsiTheme="majorHAnsi" w:cs="Times New Roman"/>
          <w:color w:val="000000" w:themeColor="text1"/>
          <w:sz w:val="24"/>
          <w:szCs w:val="24"/>
        </w:rPr>
        <w:t>10</w:t>
      </w:r>
      <w:r w:rsidR="002C3FBA">
        <w:rPr>
          <w:rFonts w:asciiTheme="majorHAnsi" w:hAnsiTheme="majorHAnsi" w:cs="Times New Roman"/>
          <w:color w:val="000000" w:themeColor="text1"/>
          <w:sz w:val="24"/>
          <w:szCs w:val="24"/>
        </w:rPr>
        <w:t xml:space="preserve"> kg/ha on an elemental basis. Sample</w:t>
      </w:r>
      <w:r>
        <w:rPr>
          <w:rFonts w:asciiTheme="majorHAnsi" w:hAnsiTheme="majorHAnsi" w:cs="Times New Roman"/>
          <w:color w:val="000000" w:themeColor="text1"/>
          <w:sz w:val="24"/>
          <w:szCs w:val="24"/>
        </w:rPr>
        <w:t xml:space="preserve"> biomass </w:t>
      </w:r>
      <w:r w:rsidR="002C3FBA">
        <w:rPr>
          <w:rFonts w:asciiTheme="majorHAnsi" w:hAnsiTheme="majorHAnsi" w:cs="Times New Roman"/>
          <w:color w:val="000000" w:themeColor="text1"/>
          <w:sz w:val="24"/>
          <w:szCs w:val="24"/>
        </w:rPr>
        <w:t xml:space="preserve">of </w:t>
      </w:r>
      <w:r>
        <w:rPr>
          <w:rFonts w:asciiTheme="majorHAnsi" w:hAnsiTheme="majorHAnsi" w:cs="Times New Roman"/>
          <w:color w:val="000000" w:themeColor="text1"/>
          <w:sz w:val="24"/>
          <w:szCs w:val="24"/>
        </w:rPr>
        <w:t>the two BAT447 treatments at mid-podfill by cutting the stems of 6 plants at ground level, determining plants/m2, oven-drying the 6 plant samples at 60C</w:t>
      </w:r>
      <w:r w:rsidR="00F717F8">
        <w:rPr>
          <w:rFonts w:asciiTheme="majorHAnsi" w:hAnsiTheme="majorHAnsi" w:cs="Times New Roman"/>
          <w:color w:val="000000" w:themeColor="text1"/>
          <w:sz w:val="24"/>
          <w:szCs w:val="24"/>
        </w:rPr>
        <w:t xml:space="preserve"> and weighing (or obtaining wet weight and then sub-sampling after cutting up the plants and obtain the wet and dry weights of sub-samples). Send </w:t>
      </w:r>
      <w:r w:rsidR="000C55FE">
        <w:rPr>
          <w:rFonts w:asciiTheme="majorHAnsi" w:hAnsiTheme="majorHAnsi" w:cs="Times New Roman"/>
          <w:color w:val="000000" w:themeColor="text1"/>
          <w:sz w:val="24"/>
          <w:szCs w:val="24"/>
        </w:rPr>
        <w:t xml:space="preserve">the BAT 447 data and </w:t>
      </w:r>
      <w:r w:rsidR="00F717F8">
        <w:rPr>
          <w:rFonts w:asciiTheme="majorHAnsi" w:hAnsiTheme="majorHAnsi" w:cs="Times New Roman"/>
          <w:color w:val="000000" w:themeColor="text1"/>
          <w:sz w:val="24"/>
          <w:szCs w:val="24"/>
        </w:rPr>
        <w:t>50 g of dry material</w:t>
      </w:r>
      <w:r w:rsidR="00232DFC">
        <w:rPr>
          <w:rFonts w:asciiTheme="majorHAnsi" w:hAnsiTheme="majorHAnsi" w:cs="Times New Roman"/>
          <w:color w:val="000000" w:themeColor="text1"/>
          <w:sz w:val="24"/>
          <w:szCs w:val="24"/>
        </w:rPr>
        <w:t xml:space="preserve"> from the mid-podfill sampling and also 50 g of grain</w:t>
      </w:r>
      <w:r w:rsidR="00F717F8">
        <w:rPr>
          <w:rFonts w:asciiTheme="majorHAnsi" w:hAnsiTheme="majorHAnsi" w:cs="Times New Roman"/>
          <w:color w:val="000000" w:themeColor="text1"/>
          <w:sz w:val="24"/>
          <w:szCs w:val="24"/>
        </w:rPr>
        <w:t xml:space="preserve"> to CIAT-Uganda for milling and analyses. Determine grain yield.</w:t>
      </w:r>
    </w:p>
    <w:p w14:paraId="7147FF90" w14:textId="5DBDB5A5" w:rsidR="00F717F8" w:rsidRPr="006C49D0" w:rsidRDefault="00F717F8" w:rsidP="00FA192A">
      <w:pPr>
        <w:pStyle w:val="ListParagraph"/>
        <w:numPr>
          <w:ilvl w:val="1"/>
          <w:numId w:val="35"/>
        </w:numPr>
        <w:rPr>
          <w:rFonts w:asciiTheme="majorHAnsi" w:hAnsiTheme="majorHAnsi" w:cs="Times New Roman"/>
          <w:color w:val="000000" w:themeColor="text1"/>
          <w:sz w:val="24"/>
          <w:szCs w:val="24"/>
        </w:rPr>
      </w:pPr>
      <w:r w:rsidRPr="006C49D0">
        <w:rPr>
          <w:rFonts w:asciiTheme="majorHAnsi" w:hAnsiTheme="majorHAnsi" w:cs="Times New Roman"/>
          <w:color w:val="000000" w:themeColor="text1"/>
          <w:sz w:val="24"/>
          <w:szCs w:val="24"/>
        </w:rPr>
        <w:t xml:space="preserve">Add Mo </w:t>
      </w:r>
      <w:r w:rsidR="000D794F" w:rsidRPr="006C49D0">
        <w:rPr>
          <w:rFonts w:asciiTheme="majorHAnsi" w:hAnsiTheme="majorHAnsi" w:cs="Times New Roman"/>
          <w:color w:val="000000" w:themeColor="text1"/>
          <w:sz w:val="24"/>
          <w:szCs w:val="24"/>
        </w:rPr>
        <w:t xml:space="preserve">at 250 g Mo/ha </w:t>
      </w:r>
      <w:r w:rsidR="00BF397B" w:rsidRPr="006C49D0">
        <w:rPr>
          <w:rFonts w:asciiTheme="majorHAnsi" w:hAnsiTheme="majorHAnsi" w:cs="Times New Roman"/>
          <w:color w:val="000000" w:themeColor="text1"/>
          <w:sz w:val="24"/>
          <w:szCs w:val="24"/>
        </w:rPr>
        <w:t xml:space="preserve">(1.35g Mo per plot) </w:t>
      </w:r>
      <w:r w:rsidRPr="006C49D0">
        <w:rPr>
          <w:rFonts w:asciiTheme="majorHAnsi" w:hAnsiTheme="majorHAnsi" w:cs="Times New Roman"/>
          <w:color w:val="000000" w:themeColor="text1"/>
          <w:sz w:val="24"/>
          <w:szCs w:val="24"/>
        </w:rPr>
        <w:t xml:space="preserve">to the diagnostic treatment preferably as </w:t>
      </w:r>
      <w:r w:rsidR="000D794F" w:rsidRPr="006C49D0">
        <w:rPr>
          <w:rFonts w:asciiTheme="majorHAnsi" w:hAnsiTheme="majorHAnsi" w:cs="Times New Roman"/>
          <w:color w:val="000000" w:themeColor="text1"/>
          <w:sz w:val="24"/>
          <w:szCs w:val="24"/>
        </w:rPr>
        <w:t xml:space="preserve">chelated Mo (??% Mo), </w:t>
      </w:r>
      <w:r w:rsidRPr="006C49D0">
        <w:rPr>
          <w:rFonts w:asciiTheme="majorHAnsi" w:hAnsiTheme="majorHAnsi" w:cs="Times New Roman"/>
          <w:color w:val="000000" w:themeColor="text1"/>
          <w:sz w:val="24"/>
          <w:szCs w:val="24"/>
        </w:rPr>
        <w:t>a</w:t>
      </w:r>
      <w:r w:rsidRPr="00577819">
        <w:rPr>
          <w:rFonts w:asciiTheme="majorHAnsi" w:hAnsiTheme="majorHAnsi"/>
          <w:color w:val="232323"/>
          <w:sz w:val="24"/>
          <w:szCs w:val="24"/>
          <w:shd w:val="clear" w:color="auto" w:fill="FFFFFF"/>
        </w:rPr>
        <w:t>mmonium molybdate (54% Mo</w:t>
      </w:r>
      <w:r w:rsidR="00BF397B" w:rsidRPr="00577819">
        <w:rPr>
          <w:rFonts w:asciiTheme="majorHAnsi" w:hAnsiTheme="majorHAnsi"/>
          <w:color w:val="232323"/>
          <w:sz w:val="24"/>
          <w:szCs w:val="24"/>
          <w:shd w:val="clear" w:color="auto" w:fill="FFFFFF"/>
        </w:rPr>
        <w:t>; 2.5 g/plot</w:t>
      </w:r>
      <w:r w:rsidRPr="00577819">
        <w:rPr>
          <w:rFonts w:asciiTheme="majorHAnsi" w:hAnsiTheme="majorHAnsi"/>
          <w:color w:val="232323"/>
          <w:sz w:val="24"/>
          <w:szCs w:val="24"/>
          <w:shd w:val="clear" w:color="auto" w:fill="FFFFFF"/>
        </w:rPr>
        <w:t xml:space="preserve">) or molybdenum trioxide </w:t>
      </w:r>
      <w:r w:rsidR="000D794F" w:rsidRPr="00577819">
        <w:rPr>
          <w:rFonts w:asciiTheme="majorHAnsi" w:hAnsiTheme="majorHAnsi"/>
          <w:color w:val="232323"/>
          <w:sz w:val="24"/>
          <w:szCs w:val="24"/>
          <w:shd w:val="clear" w:color="auto" w:fill="FFFFFF"/>
        </w:rPr>
        <w:t>(</w:t>
      </w:r>
      <w:r w:rsidRPr="00577819">
        <w:rPr>
          <w:rFonts w:asciiTheme="majorHAnsi" w:hAnsiTheme="majorHAnsi"/>
          <w:color w:val="232323"/>
          <w:sz w:val="24"/>
          <w:szCs w:val="24"/>
          <w:shd w:val="clear" w:color="auto" w:fill="FFFFFF"/>
        </w:rPr>
        <w:t>66</w:t>
      </w:r>
      <w:r w:rsidR="000D794F" w:rsidRPr="00577819">
        <w:rPr>
          <w:rFonts w:asciiTheme="majorHAnsi" w:hAnsiTheme="majorHAnsi"/>
          <w:color w:val="232323"/>
          <w:sz w:val="24"/>
          <w:szCs w:val="24"/>
          <w:shd w:val="clear" w:color="auto" w:fill="FFFFFF"/>
        </w:rPr>
        <w:t>%</w:t>
      </w:r>
      <w:r w:rsidR="00BF397B" w:rsidRPr="00577819">
        <w:rPr>
          <w:rFonts w:asciiTheme="majorHAnsi" w:hAnsiTheme="majorHAnsi"/>
          <w:color w:val="232323"/>
          <w:sz w:val="24"/>
          <w:szCs w:val="24"/>
          <w:shd w:val="clear" w:color="auto" w:fill="FFFFFF"/>
        </w:rPr>
        <w:t>; 2 g/plot</w:t>
      </w:r>
      <w:r w:rsidR="000D794F" w:rsidRPr="00577819">
        <w:rPr>
          <w:rFonts w:asciiTheme="majorHAnsi" w:hAnsiTheme="majorHAnsi"/>
          <w:color w:val="232323"/>
          <w:sz w:val="24"/>
          <w:szCs w:val="24"/>
          <w:shd w:val="clear" w:color="auto" w:fill="FFFFFF"/>
        </w:rPr>
        <w:t>), and less preferred Mo sulfate (Mo(SO4)3; only 25% Mo</w:t>
      </w:r>
      <w:r w:rsidR="001F0367" w:rsidRPr="00577819">
        <w:rPr>
          <w:rFonts w:asciiTheme="majorHAnsi" w:hAnsiTheme="majorHAnsi"/>
          <w:color w:val="232323"/>
          <w:sz w:val="24"/>
          <w:szCs w:val="24"/>
          <w:shd w:val="clear" w:color="auto" w:fill="FFFFFF"/>
        </w:rPr>
        <w:t>; 5.4 g/plot</w:t>
      </w:r>
      <w:r w:rsidR="000D794F" w:rsidRPr="00577819">
        <w:rPr>
          <w:rFonts w:asciiTheme="majorHAnsi" w:hAnsiTheme="majorHAnsi"/>
          <w:color w:val="232323"/>
          <w:sz w:val="24"/>
          <w:szCs w:val="24"/>
          <w:shd w:val="clear" w:color="auto" w:fill="FFFFFF"/>
        </w:rPr>
        <w:t xml:space="preserve">).  </w:t>
      </w:r>
    </w:p>
    <w:p w14:paraId="0A5F4287" w14:textId="4F6E9598" w:rsidR="00F717F8" w:rsidRDefault="00F717F8" w:rsidP="00FA192A">
      <w:pPr>
        <w:pStyle w:val="ListParagraph"/>
        <w:numPr>
          <w:ilvl w:val="1"/>
          <w:numId w:val="35"/>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Take a second foliar sample when sampling the NPK treatment in each </w:t>
      </w:r>
      <w:r w:rsidR="00577819">
        <w:rPr>
          <w:rFonts w:asciiTheme="majorHAnsi" w:hAnsiTheme="majorHAnsi" w:cs="Times New Roman"/>
          <w:color w:val="000000" w:themeColor="text1"/>
          <w:sz w:val="24"/>
          <w:szCs w:val="24"/>
        </w:rPr>
        <w:t xml:space="preserve">block </w:t>
      </w:r>
      <w:r>
        <w:rPr>
          <w:rFonts w:asciiTheme="majorHAnsi" w:hAnsiTheme="majorHAnsi" w:cs="Times New Roman"/>
          <w:color w:val="000000" w:themeColor="text1"/>
          <w:sz w:val="24"/>
          <w:szCs w:val="24"/>
        </w:rPr>
        <w:t xml:space="preserve">to be sent to CIAT-Uganda to arrange for the Mo analysis. </w:t>
      </w:r>
    </w:p>
    <w:p w14:paraId="1CEDA638" w14:textId="77777777" w:rsidR="00F47747" w:rsidRDefault="00F47747" w:rsidP="00F47747">
      <w:pPr>
        <w:rPr>
          <w:rFonts w:asciiTheme="majorHAnsi" w:hAnsiTheme="majorHAnsi" w:cs="Times New Roman"/>
          <w:color w:val="000000" w:themeColor="text1"/>
          <w:sz w:val="24"/>
          <w:szCs w:val="24"/>
        </w:rPr>
      </w:pPr>
    </w:p>
    <w:p w14:paraId="19BE6565" w14:textId="77777777" w:rsidR="00577819" w:rsidRDefault="00577819">
      <w:pPr>
        <w:rPr>
          <w:rFonts w:cs="Times New Roman"/>
          <w:b/>
          <w:color w:val="000000" w:themeColor="text1"/>
          <w:sz w:val="24"/>
          <w:szCs w:val="24"/>
        </w:rPr>
      </w:pPr>
      <w:r>
        <w:rPr>
          <w:rFonts w:cs="Times New Roman"/>
          <w:b/>
          <w:color w:val="000000" w:themeColor="text1"/>
          <w:sz w:val="24"/>
          <w:szCs w:val="24"/>
        </w:rPr>
        <w:br w:type="page"/>
      </w:r>
    </w:p>
    <w:p w14:paraId="640E6298" w14:textId="46ED540E" w:rsidR="00F47747" w:rsidRPr="00577819" w:rsidRDefault="00F47747" w:rsidP="00F47747">
      <w:pPr>
        <w:rPr>
          <w:rFonts w:cs="Times New Roman"/>
          <w:color w:val="000000" w:themeColor="text1"/>
          <w:sz w:val="24"/>
          <w:szCs w:val="24"/>
        </w:rPr>
      </w:pPr>
      <w:r w:rsidRPr="00577819">
        <w:rPr>
          <w:rFonts w:cs="Times New Roman"/>
          <w:b/>
          <w:color w:val="000000" w:themeColor="text1"/>
          <w:sz w:val="24"/>
          <w:szCs w:val="24"/>
        </w:rPr>
        <w:t>Appendix 8. Naming OFRA trials</w:t>
      </w:r>
    </w:p>
    <w:p w14:paraId="16E96086" w14:textId="77777777" w:rsidR="00F47747" w:rsidRPr="00577819" w:rsidRDefault="00F47747" w:rsidP="00F47747">
      <w:pPr>
        <w:rPr>
          <w:sz w:val="24"/>
          <w:szCs w:val="24"/>
        </w:rPr>
      </w:pPr>
      <w:r w:rsidRPr="00577819">
        <w:rPr>
          <w:sz w:val="24"/>
          <w:szCs w:val="24"/>
        </w:rPr>
        <w:t xml:space="preserve">Use a standardized format for naming trials and files. Adherence to this is essential for sharing results of OFRA research. An example of a trial in Kenya is as follows with a SITE code used at the trial site/season level that will be the unique identifier for the trial. For example, </w:t>
      </w:r>
    </w:p>
    <w:p w14:paraId="1228BF76" w14:textId="77777777" w:rsidR="00F47747" w:rsidRPr="00577819" w:rsidRDefault="00F47747" w:rsidP="00F47747">
      <w:pPr>
        <w:rPr>
          <w:sz w:val="24"/>
          <w:szCs w:val="24"/>
        </w:rPr>
      </w:pPr>
      <w:r w:rsidRPr="00577819">
        <w:rPr>
          <w:sz w:val="24"/>
          <w:szCs w:val="24"/>
        </w:rPr>
        <w:t xml:space="preserve">KE_KIT_MZ_2014A is for a trial conducted in KE=Kenya at KIT=Kitale for MZ=Maize in 2014 Season A. The trial Excel records file should have this name. </w:t>
      </w:r>
    </w:p>
    <w:p w14:paraId="4045CFFC" w14:textId="77777777" w:rsidR="00F47747" w:rsidRPr="00577819" w:rsidRDefault="00F47747" w:rsidP="00F47747">
      <w:pPr>
        <w:rPr>
          <w:sz w:val="24"/>
          <w:szCs w:val="24"/>
        </w:rPr>
      </w:pPr>
      <w:r w:rsidRPr="00577819">
        <w:rPr>
          <w:sz w:val="24"/>
          <w:szCs w:val="24"/>
        </w:rPr>
        <w:t xml:space="preserve">For on-farm trials with just one rep per farm, but also for labeling of soil and plant samples. add the block (rep) identifier e.g. KE_KIT_MZ_2014A_B1. </w:t>
      </w:r>
    </w:p>
    <w:p w14:paraId="5148C047" w14:textId="77777777" w:rsidR="00F47747" w:rsidRPr="00577819" w:rsidRDefault="00F47747" w:rsidP="00F47747">
      <w:pPr>
        <w:rPr>
          <w:sz w:val="24"/>
          <w:szCs w:val="24"/>
        </w:rPr>
      </w:pPr>
      <w:r w:rsidRPr="00577819">
        <w:rPr>
          <w:sz w:val="24"/>
          <w:szCs w:val="24"/>
        </w:rPr>
        <w:t>For samples, also add the plot number e.g. KE_KIT_MZ_2014A_B1_101.</w:t>
      </w:r>
    </w:p>
    <w:p w14:paraId="6F053370" w14:textId="77777777" w:rsidR="00F47747" w:rsidRPr="00577819" w:rsidRDefault="00F47747" w:rsidP="00F47747">
      <w:pPr>
        <w:rPr>
          <w:sz w:val="24"/>
          <w:szCs w:val="24"/>
        </w:rPr>
      </w:pPr>
      <w:r w:rsidRPr="00577819">
        <w:rPr>
          <w:sz w:val="24"/>
          <w:szCs w:val="24"/>
        </w:rPr>
        <w:t xml:space="preserve">Therefore, </w:t>
      </w:r>
    </w:p>
    <w:p w14:paraId="3593531D" w14:textId="2723044D" w:rsidR="00F47747" w:rsidRPr="00577819" w:rsidRDefault="00F47747" w:rsidP="00F47747">
      <w:pPr>
        <w:pStyle w:val="ListParagraph"/>
        <w:numPr>
          <w:ilvl w:val="0"/>
          <w:numId w:val="38"/>
        </w:numPr>
        <w:rPr>
          <w:sz w:val="24"/>
          <w:szCs w:val="24"/>
        </w:rPr>
      </w:pPr>
      <w:r w:rsidRPr="00577819">
        <w:rPr>
          <w:sz w:val="24"/>
          <w:szCs w:val="24"/>
        </w:rPr>
        <w:t>Country codes include: BF Burkina Faso; ET Ethiopia; GH Ghana; KE Kenya; ML Mali; MW Malawi; MZ Mozambique; NG Nigeria; NE Niger; RW Rwanda; TZ Tanzania; UG Uganda; ZA Zambia.</w:t>
      </w:r>
    </w:p>
    <w:p w14:paraId="6FE84A16" w14:textId="77777777" w:rsidR="00F47747" w:rsidRPr="00577819" w:rsidRDefault="00F47747" w:rsidP="00F47747">
      <w:pPr>
        <w:pStyle w:val="ListParagraph"/>
        <w:numPr>
          <w:ilvl w:val="0"/>
          <w:numId w:val="38"/>
        </w:numPr>
        <w:rPr>
          <w:sz w:val="24"/>
          <w:szCs w:val="24"/>
        </w:rPr>
      </w:pPr>
      <w:r w:rsidRPr="00577819">
        <w:rPr>
          <w:sz w:val="24"/>
          <w:szCs w:val="24"/>
        </w:rPr>
        <w:t>Location codes: these need to be determined by OFRA country teams.</w:t>
      </w:r>
    </w:p>
    <w:p w14:paraId="3D6F23EE" w14:textId="0965801D" w:rsidR="00F47747" w:rsidRPr="00577819" w:rsidRDefault="00F47747" w:rsidP="00F47747">
      <w:pPr>
        <w:pStyle w:val="ListParagraph"/>
        <w:numPr>
          <w:ilvl w:val="0"/>
          <w:numId w:val="38"/>
        </w:numPr>
        <w:rPr>
          <w:sz w:val="24"/>
          <w:szCs w:val="24"/>
        </w:rPr>
      </w:pPr>
      <w:r w:rsidRPr="00577819">
        <w:rPr>
          <w:sz w:val="24"/>
          <w:szCs w:val="24"/>
        </w:rPr>
        <w:t>Crop: BE common bean; CA cassava; CP cowpea; GN groundnut; FM finger millet; PM pearl millet; PP pigeon pea; RI</w:t>
      </w:r>
      <w:r w:rsidR="00C35FC9" w:rsidRPr="00577819">
        <w:rPr>
          <w:sz w:val="24"/>
          <w:szCs w:val="24"/>
        </w:rPr>
        <w:t>, RL</w:t>
      </w:r>
      <w:r w:rsidR="00164CED" w:rsidRPr="00577819">
        <w:rPr>
          <w:sz w:val="24"/>
          <w:szCs w:val="24"/>
        </w:rPr>
        <w:t>, and RU</w:t>
      </w:r>
      <w:r w:rsidRPr="00577819">
        <w:rPr>
          <w:sz w:val="24"/>
          <w:szCs w:val="24"/>
        </w:rPr>
        <w:t xml:space="preserve"> rice</w:t>
      </w:r>
      <w:r w:rsidR="00164CED" w:rsidRPr="00577819">
        <w:rPr>
          <w:sz w:val="24"/>
          <w:szCs w:val="24"/>
        </w:rPr>
        <w:t>, respectively, for irrigated, lowland non-irrigated, and upland non-irrigated</w:t>
      </w:r>
      <w:r w:rsidRPr="00577819">
        <w:rPr>
          <w:sz w:val="24"/>
          <w:szCs w:val="24"/>
        </w:rPr>
        <w:t>; SO sorghum; SB soybean; TE teff; and WH wheat.</w:t>
      </w:r>
    </w:p>
    <w:p w14:paraId="6BC237B3" w14:textId="77777777" w:rsidR="00F47747" w:rsidRPr="00577819" w:rsidRDefault="00F47747" w:rsidP="00F47747">
      <w:pPr>
        <w:pStyle w:val="ListParagraph"/>
        <w:numPr>
          <w:ilvl w:val="0"/>
          <w:numId w:val="38"/>
        </w:numPr>
        <w:rPr>
          <w:sz w:val="24"/>
          <w:szCs w:val="24"/>
        </w:rPr>
      </w:pPr>
      <w:r w:rsidRPr="00577819">
        <w:rPr>
          <w:sz w:val="24"/>
          <w:szCs w:val="24"/>
        </w:rPr>
        <w:t>Year: self-explanatory except where trials span two years, write both such as 2013/4.</w:t>
      </w:r>
    </w:p>
    <w:p w14:paraId="14DFD0DB" w14:textId="77777777" w:rsidR="00F47747" w:rsidRPr="00577819" w:rsidRDefault="00F47747" w:rsidP="00F47747">
      <w:pPr>
        <w:pStyle w:val="ListParagraph"/>
        <w:numPr>
          <w:ilvl w:val="0"/>
          <w:numId w:val="38"/>
        </w:numPr>
        <w:rPr>
          <w:sz w:val="24"/>
          <w:szCs w:val="24"/>
        </w:rPr>
      </w:pPr>
      <w:r w:rsidRPr="00577819">
        <w:rPr>
          <w:sz w:val="24"/>
          <w:szCs w:val="24"/>
        </w:rPr>
        <w:t>Season: use A or B as used in your country; use R if mostly or all during the rainy season or D if mostly the dry season such as for dry season irrigated crops or use of residual soil water.</w:t>
      </w:r>
    </w:p>
    <w:p w14:paraId="695C1ABA" w14:textId="77777777" w:rsidR="00F47747" w:rsidRPr="00577819" w:rsidRDefault="00F47747" w:rsidP="00F47747">
      <w:pPr>
        <w:pStyle w:val="ListParagraph"/>
        <w:numPr>
          <w:ilvl w:val="0"/>
          <w:numId w:val="38"/>
        </w:numPr>
        <w:rPr>
          <w:rFonts w:cs="Times New Roman"/>
          <w:sz w:val="24"/>
          <w:szCs w:val="24"/>
        </w:rPr>
      </w:pPr>
      <w:r w:rsidRPr="00577819">
        <w:rPr>
          <w:sz w:val="24"/>
          <w:szCs w:val="24"/>
        </w:rPr>
        <w:t xml:space="preserve">Add block number and plot number when needed, such as for on-farm trial or sample identification. </w:t>
      </w:r>
    </w:p>
    <w:p w14:paraId="0D7A421E" w14:textId="77777777" w:rsidR="00F47747" w:rsidRPr="00577819" w:rsidRDefault="00F47747" w:rsidP="00F47747">
      <w:pPr>
        <w:pStyle w:val="ListParagraph"/>
        <w:numPr>
          <w:ilvl w:val="0"/>
          <w:numId w:val="38"/>
        </w:numPr>
        <w:rPr>
          <w:rFonts w:cs="Times New Roman"/>
          <w:sz w:val="24"/>
          <w:szCs w:val="24"/>
        </w:rPr>
      </w:pPr>
      <w:r w:rsidRPr="00577819">
        <w:rPr>
          <w:rFonts w:cs="Times New Roman"/>
          <w:sz w:val="24"/>
          <w:szCs w:val="24"/>
        </w:rPr>
        <w:t xml:space="preserve">For soil samples, </w:t>
      </w:r>
      <w:r w:rsidRPr="00577819">
        <w:rPr>
          <w:rFonts w:cs="Times New Roman"/>
          <w:color w:val="000000" w:themeColor="text1"/>
          <w:sz w:val="24"/>
          <w:szCs w:val="24"/>
        </w:rPr>
        <w:t>add depth if different from 0-20cm.</w:t>
      </w:r>
    </w:p>
    <w:p w14:paraId="2DC2957D" w14:textId="77777777" w:rsidR="00F47747" w:rsidRPr="00577819" w:rsidRDefault="00F47747" w:rsidP="008F577E">
      <w:pPr>
        <w:rPr>
          <w:rFonts w:cs="Times New Roman"/>
          <w:color w:val="000000" w:themeColor="text1"/>
          <w:sz w:val="24"/>
          <w:szCs w:val="24"/>
        </w:rPr>
      </w:pPr>
    </w:p>
    <w:p w14:paraId="39A31B8B" w14:textId="77777777" w:rsidR="00577819" w:rsidRDefault="00577819">
      <w:pPr>
        <w:rPr>
          <w:rFonts w:cs="Times New Roman"/>
          <w:b/>
          <w:color w:val="000000" w:themeColor="text1"/>
          <w:sz w:val="24"/>
          <w:szCs w:val="24"/>
        </w:rPr>
      </w:pPr>
      <w:r>
        <w:rPr>
          <w:rFonts w:cs="Times New Roman"/>
          <w:b/>
          <w:color w:val="000000" w:themeColor="text1"/>
          <w:sz w:val="24"/>
          <w:szCs w:val="24"/>
        </w:rPr>
        <w:br w:type="page"/>
      </w:r>
    </w:p>
    <w:p w14:paraId="2B2D8241" w14:textId="38449208" w:rsidR="00F05586" w:rsidRPr="00577819" w:rsidRDefault="00F05586" w:rsidP="008F577E">
      <w:pPr>
        <w:rPr>
          <w:rFonts w:cs="Times New Roman"/>
          <w:b/>
          <w:color w:val="000000" w:themeColor="text1"/>
          <w:sz w:val="24"/>
          <w:szCs w:val="24"/>
        </w:rPr>
      </w:pPr>
      <w:r w:rsidRPr="00577819">
        <w:rPr>
          <w:rFonts w:cs="Times New Roman"/>
          <w:b/>
          <w:color w:val="000000" w:themeColor="text1"/>
          <w:sz w:val="24"/>
          <w:szCs w:val="24"/>
        </w:rPr>
        <w:t>Appendix 9. Possible OFRA related areas for post-graduate thesis research</w:t>
      </w:r>
    </w:p>
    <w:p w14:paraId="329E34B1" w14:textId="77777777" w:rsidR="00F05586" w:rsidRDefault="00F05586" w:rsidP="00F05586">
      <w:p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OFRA does not have funding for post-graduate education but OFRA trials can present excellent opportunities for thesis research with little or no added operational costs. Possible research areas that have been suggested: </w:t>
      </w:r>
    </w:p>
    <w:p w14:paraId="7DFBB009" w14:textId="096F46D4" w:rsidR="008246F6" w:rsidRDefault="00F05586" w:rsidP="00392DC4">
      <w:pPr>
        <w:pStyle w:val="ListParagraph"/>
        <w:numPr>
          <w:ilvl w:val="0"/>
          <w:numId w:val="39"/>
        </w:numPr>
        <w:rPr>
          <w:rFonts w:asciiTheme="majorHAnsi" w:hAnsiTheme="majorHAnsi" w:cs="Times New Roman"/>
          <w:color w:val="000000" w:themeColor="text1"/>
          <w:sz w:val="24"/>
          <w:szCs w:val="24"/>
        </w:rPr>
      </w:pPr>
      <w:r w:rsidRPr="00392DC4">
        <w:rPr>
          <w:rFonts w:asciiTheme="majorHAnsi" w:hAnsiTheme="majorHAnsi" w:cs="Times New Roman"/>
          <w:color w:val="000000" w:themeColor="text1"/>
          <w:sz w:val="24"/>
          <w:szCs w:val="24"/>
        </w:rPr>
        <w:t xml:space="preserve">Linking </w:t>
      </w:r>
      <w:r w:rsidR="008246F6">
        <w:rPr>
          <w:rFonts w:asciiTheme="majorHAnsi" w:hAnsiTheme="majorHAnsi" w:cs="Times New Roman"/>
          <w:color w:val="000000" w:themeColor="text1"/>
          <w:sz w:val="24"/>
          <w:szCs w:val="24"/>
        </w:rPr>
        <w:t xml:space="preserve">nutrient </w:t>
      </w:r>
      <w:r w:rsidRPr="00392DC4">
        <w:rPr>
          <w:rFonts w:asciiTheme="majorHAnsi" w:hAnsiTheme="majorHAnsi" w:cs="Times New Roman"/>
          <w:color w:val="000000" w:themeColor="text1"/>
          <w:sz w:val="24"/>
          <w:szCs w:val="24"/>
        </w:rPr>
        <w:t>responses with manure application to responses without manure application</w:t>
      </w:r>
      <w:r w:rsidR="00DC711B">
        <w:rPr>
          <w:rFonts w:asciiTheme="majorHAnsi" w:hAnsiTheme="majorHAnsi" w:cs="Times New Roman"/>
          <w:color w:val="000000" w:themeColor="text1"/>
          <w:sz w:val="24"/>
          <w:szCs w:val="24"/>
        </w:rPr>
        <w:t>.</w:t>
      </w:r>
    </w:p>
    <w:p w14:paraId="0E5450A5" w14:textId="77777777" w:rsidR="008246F6" w:rsidRDefault="00F05586" w:rsidP="00392DC4">
      <w:pPr>
        <w:pStyle w:val="ListParagraph"/>
        <w:numPr>
          <w:ilvl w:val="0"/>
          <w:numId w:val="39"/>
        </w:numPr>
        <w:rPr>
          <w:rFonts w:asciiTheme="majorHAnsi" w:hAnsiTheme="majorHAnsi" w:cs="Times New Roman"/>
          <w:color w:val="000000" w:themeColor="text1"/>
          <w:sz w:val="24"/>
          <w:szCs w:val="24"/>
        </w:rPr>
      </w:pPr>
      <w:r w:rsidRPr="008246F6">
        <w:rPr>
          <w:rFonts w:asciiTheme="majorHAnsi" w:hAnsiTheme="majorHAnsi" w:cs="Times New Roman"/>
          <w:color w:val="000000" w:themeColor="text1"/>
          <w:sz w:val="24"/>
          <w:szCs w:val="24"/>
        </w:rPr>
        <w:t xml:space="preserve">Linking </w:t>
      </w:r>
      <w:r w:rsidR="008246F6" w:rsidRPr="008246F6">
        <w:rPr>
          <w:rFonts w:asciiTheme="majorHAnsi" w:hAnsiTheme="majorHAnsi" w:cs="Times New Roman"/>
          <w:color w:val="000000" w:themeColor="text1"/>
          <w:sz w:val="24"/>
          <w:szCs w:val="24"/>
        </w:rPr>
        <w:t xml:space="preserve">nutrient </w:t>
      </w:r>
      <w:r w:rsidRPr="008246F6">
        <w:rPr>
          <w:rFonts w:asciiTheme="majorHAnsi" w:hAnsiTheme="majorHAnsi" w:cs="Times New Roman"/>
          <w:color w:val="000000" w:themeColor="text1"/>
          <w:sz w:val="24"/>
          <w:szCs w:val="24"/>
        </w:rPr>
        <w:t>responses for sole crop with</w:t>
      </w:r>
      <w:r w:rsidR="008246F6" w:rsidRPr="008246F6">
        <w:rPr>
          <w:rFonts w:asciiTheme="majorHAnsi" w:hAnsiTheme="majorHAnsi" w:cs="Times New Roman"/>
          <w:color w:val="000000" w:themeColor="text1"/>
          <w:sz w:val="24"/>
          <w:szCs w:val="24"/>
        </w:rPr>
        <w:t xml:space="preserve"> </w:t>
      </w:r>
      <w:r w:rsidRPr="008246F6">
        <w:rPr>
          <w:rFonts w:asciiTheme="majorHAnsi" w:hAnsiTheme="majorHAnsi" w:cs="Times New Roman"/>
          <w:color w:val="000000" w:themeColor="text1"/>
          <w:sz w:val="24"/>
          <w:szCs w:val="24"/>
        </w:rPr>
        <w:t>cereal-legume intercropping</w:t>
      </w:r>
      <w:r w:rsidR="008246F6" w:rsidRPr="008246F6">
        <w:rPr>
          <w:rFonts w:asciiTheme="majorHAnsi" w:hAnsiTheme="majorHAnsi" w:cs="Times New Roman"/>
          <w:color w:val="000000" w:themeColor="text1"/>
          <w:sz w:val="24"/>
          <w:szCs w:val="24"/>
        </w:rPr>
        <w:t xml:space="preserve">: </w:t>
      </w:r>
    </w:p>
    <w:p w14:paraId="6F2681E0" w14:textId="39BF3AFF" w:rsidR="00F05586" w:rsidRDefault="008246F6" w:rsidP="00392DC4">
      <w:pPr>
        <w:pStyle w:val="ListParagraph"/>
        <w:numPr>
          <w:ilvl w:val="1"/>
          <w:numId w:val="3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maize</w:t>
      </w:r>
      <w:r w:rsidR="00F05586" w:rsidRPr="008246F6">
        <w:rPr>
          <w:rFonts w:asciiTheme="majorHAnsi" w:hAnsiTheme="majorHAnsi" w:cs="Times New Roman"/>
          <w:color w:val="000000" w:themeColor="text1"/>
          <w:sz w:val="24"/>
          <w:szCs w:val="24"/>
        </w:rPr>
        <w:t>-cassava intercropping</w:t>
      </w:r>
      <w:r>
        <w:rPr>
          <w:rFonts w:asciiTheme="majorHAnsi" w:hAnsiTheme="majorHAnsi" w:cs="Times New Roman"/>
          <w:color w:val="000000" w:themeColor="text1"/>
          <w:sz w:val="24"/>
          <w:szCs w:val="24"/>
        </w:rPr>
        <w:t>, e.g. in Ghana</w:t>
      </w:r>
    </w:p>
    <w:p w14:paraId="33516EA7" w14:textId="5E3C9858" w:rsidR="00F05586" w:rsidRDefault="008246F6" w:rsidP="00392DC4">
      <w:pPr>
        <w:pStyle w:val="ListParagraph"/>
        <w:numPr>
          <w:ilvl w:val="1"/>
          <w:numId w:val="39"/>
        </w:numPr>
        <w:rPr>
          <w:rFonts w:asciiTheme="majorHAnsi" w:hAnsiTheme="majorHAnsi" w:cs="Times New Roman"/>
          <w:color w:val="000000" w:themeColor="text1"/>
          <w:sz w:val="24"/>
          <w:szCs w:val="24"/>
        </w:rPr>
      </w:pPr>
      <w:r w:rsidRPr="008246F6">
        <w:rPr>
          <w:rFonts w:asciiTheme="majorHAnsi" w:hAnsiTheme="majorHAnsi" w:cs="Times New Roman"/>
          <w:color w:val="000000" w:themeColor="text1"/>
          <w:sz w:val="24"/>
          <w:szCs w:val="24"/>
        </w:rPr>
        <w:t>c</w:t>
      </w:r>
      <w:r w:rsidR="00F05586" w:rsidRPr="008246F6">
        <w:rPr>
          <w:rFonts w:asciiTheme="majorHAnsi" w:hAnsiTheme="majorHAnsi" w:cs="Times New Roman"/>
          <w:color w:val="000000" w:themeColor="text1"/>
          <w:sz w:val="24"/>
          <w:szCs w:val="24"/>
        </w:rPr>
        <w:t>ereal-cereal</w:t>
      </w:r>
      <w:r>
        <w:rPr>
          <w:rFonts w:asciiTheme="majorHAnsi" w:hAnsiTheme="majorHAnsi" w:cs="Times New Roman"/>
          <w:color w:val="000000" w:themeColor="text1"/>
          <w:sz w:val="24"/>
          <w:szCs w:val="24"/>
        </w:rPr>
        <w:t xml:space="preserve"> intercropping</w:t>
      </w:r>
    </w:p>
    <w:p w14:paraId="3935A27A" w14:textId="77777777" w:rsidR="008246F6" w:rsidRDefault="008246F6" w:rsidP="00392DC4">
      <w:pPr>
        <w:pStyle w:val="ListParagraph"/>
        <w:numPr>
          <w:ilvl w:val="1"/>
          <w:numId w:val="39"/>
        </w:numPr>
        <w:rPr>
          <w:rFonts w:asciiTheme="majorHAnsi" w:hAnsiTheme="majorHAnsi" w:cs="Times New Roman"/>
          <w:color w:val="000000" w:themeColor="text1"/>
          <w:sz w:val="24"/>
          <w:szCs w:val="24"/>
        </w:rPr>
      </w:pPr>
      <w:r w:rsidRPr="008246F6">
        <w:rPr>
          <w:rFonts w:asciiTheme="majorHAnsi" w:hAnsiTheme="majorHAnsi" w:cs="Times New Roman"/>
          <w:color w:val="000000" w:themeColor="text1"/>
          <w:sz w:val="24"/>
          <w:szCs w:val="24"/>
        </w:rPr>
        <w:t>cereal-pulse intercropping as proposed by several countries variously for maize-pigeon pea, sorghum-cowpea or groundnuts, pearl millet-cowpea or –groundnut.</w:t>
      </w:r>
    </w:p>
    <w:p w14:paraId="1F627D8B" w14:textId="2455E9FE" w:rsidR="00F05586" w:rsidRDefault="00F05586" w:rsidP="00392DC4">
      <w:pPr>
        <w:pStyle w:val="ListParagraph"/>
        <w:numPr>
          <w:ilvl w:val="0"/>
          <w:numId w:val="39"/>
        </w:numPr>
        <w:rPr>
          <w:rFonts w:asciiTheme="majorHAnsi" w:hAnsiTheme="majorHAnsi" w:cs="Times New Roman"/>
          <w:color w:val="000000" w:themeColor="text1"/>
          <w:sz w:val="24"/>
          <w:szCs w:val="24"/>
        </w:rPr>
      </w:pPr>
      <w:r w:rsidRPr="008246F6">
        <w:rPr>
          <w:rFonts w:asciiTheme="majorHAnsi" w:hAnsiTheme="majorHAnsi" w:cs="Times New Roman"/>
          <w:color w:val="000000" w:themeColor="text1"/>
          <w:sz w:val="24"/>
          <w:szCs w:val="24"/>
        </w:rPr>
        <w:t xml:space="preserve">Determination of nutrient use efficiency </w:t>
      </w:r>
      <w:r w:rsidR="008246F6" w:rsidRPr="008246F6">
        <w:rPr>
          <w:rFonts w:asciiTheme="majorHAnsi" w:hAnsiTheme="majorHAnsi" w:cs="Times New Roman"/>
          <w:color w:val="000000" w:themeColor="text1"/>
          <w:sz w:val="24"/>
          <w:szCs w:val="24"/>
        </w:rPr>
        <w:t xml:space="preserve">and its components </w:t>
      </w:r>
      <w:r w:rsidRPr="008246F6">
        <w:rPr>
          <w:rFonts w:asciiTheme="majorHAnsi" w:hAnsiTheme="majorHAnsi" w:cs="Times New Roman"/>
          <w:color w:val="000000" w:themeColor="text1"/>
          <w:sz w:val="24"/>
          <w:szCs w:val="24"/>
        </w:rPr>
        <w:t>with fertilizer application</w:t>
      </w:r>
      <w:r w:rsidR="008246F6" w:rsidRPr="008246F6">
        <w:rPr>
          <w:rFonts w:asciiTheme="majorHAnsi" w:hAnsiTheme="majorHAnsi" w:cs="Times New Roman"/>
          <w:color w:val="000000" w:themeColor="text1"/>
          <w:sz w:val="24"/>
          <w:szCs w:val="24"/>
        </w:rPr>
        <w:t>: r</w:t>
      </w:r>
      <w:r w:rsidRPr="008246F6">
        <w:rPr>
          <w:rFonts w:asciiTheme="majorHAnsi" w:hAnsiTheme="majorHAnsi" w:cs="Times New Roman"/>
          <w:color w:val="000000" w:themeColor="text1"/>
          <w:sz w:val="24"/>
          <w:szCs w:val="24"/>
        </w:rPr>
        <w:t>ecovery efficiency</w:t>
      </w:r>
      <w:r w:rsidR="008246F6" w:rsidRPr="008246F6">
        <w:rPr>
          <w:rFonts w:asciiTheme="majorHAnsi" w:hAnsiTheme="majorHAnsi" w:cs="Times New Roman"/>
          <w:color w:val="000000" w:themeColor="text1"/>
          <w:sz w:val="24"/>
          <w:szCs w:val="24"/>
        </w:rPr>
        <w:t>, a</w:t>
      </w:r>
      <w:r w:rsidRPr="008246F6">
        <w:rPr>
          <w:rFonts w:asciiTheme="majorHAnsi" w:hAnsiTheme="majorHAnsi" w:cs="Times New Roman"/>
          <w:color w:val="000000" w:themeColor="text1"/>
          <w:sz w:val="24"/>
          <w:szCs w:val="24"/>
        </w:rPr>
        <w:t>gronomic efficiency</w:t>
      </w:r>
      <w:r w:rsidR="008246F6" w:rsidRPr="008246F6">
        <w:rPr>
          <w:rFonts w:asciiTheme="majorHAnsi" w:hAnsiTheme="majorHAnsi" w:cs="Times New Roman"/>
          <w:color w:val="000000" w:themeColor="text1"/>
          <w:sz w:val="24"/>
          <w:szCs w:val="24"/>
        </w:rPr>
        <w:t>, i</w:t>
      </w:r>
      <w:r w:rsidRPr="008246F6">
        <w:rPr>
          <w:rFonts w:asciiTheme="majorHAnsi" w:hAnsiTheme="majorHAnsi" w:cs="Times New Roman"/>
          <w:color w:val="000000" w:themeColor="text1"/>
          <w:sz w:val="24"/>
          <w:szCs w:val="24"/>
        </w:rPr>
        <w:t>nternal or physiological efficiency</w:t>
      </w:r>
      <w:r w:rsidR="008246F6" w:rsidRPr="008246F6">
        <w:rPr>
          <w:rFonts w:asciiTheme="majorHAnsi" w:hAnsiTheme="majorHAnsi" w:cs="Times New Roman"/>
          <w:color w:val="000000" w:themeColor="text1"/>
          <w:sz w:val="24"/>
          <w:szCs w:val="24"/>
        </w:rPr>
        <w:t xml:space="preserve">, </w:t>
      </w:r>
      <w:r w:rsidR="008246F6">
        <w:rPr>
          <w:rFonts w:asciiTheme="majorHAnsi" w:hAnsiTheme="majorHAnsi" w:cs="Times New Roman"/>
          <w:color w:val="000000" w:themeColor="text1"/>
          <w:sz w:val="24"/>
          <w:szCs w:val="24"/>
        </w:rPr>
        <w:t>e</w:t>
      </w:r>
      <w:r w:rsidRPr="008246F6">
        <w:rPr>
          <w:rFonts w:asciiTheme="majorHAnsi" w:hAnsiTheme="majorHAnsi" w:cs="Times New Roman"/>
          <w:color w:val="000000" w:themeColor="text1"/>
          <w:sz w:val="24"/>
          <w:szCs w:val="24"/>
        </w:rPr>
        <w:t>tc.</w:t>
      </w:r>
    </w:p>
    <w:p w14:paraId="5112DD13" w14:textId="0C209EC6" w:rsidR="008246F6" w:rsidRPr="008246F6" w:rsidRDefault="008246F6" w:rsidP="008246F6">
      <w:pPr>
        <w:pStyle w:val="ListParagraph"/>
        <w:numPr>
          <w:ilvl w:val="0"/>
          <w:numId w:val="39"/>
        </w:numPr>
        <w:rPr>
          <w:rFonts w:asciiTheme="majorHAnsi" w:hAnsiTheme="majorHAnsi" w:cs="Times New Roman"/>
          <w:color w:val="000000" w:themeColor="text1"/>
          <w:sz w:val="24"/>
          <w:szCs w:val="24"/>
        </w:rPr>
      </w:pPr>
      <w:r w:rsidRPr="008246F6">
        <w:rPr>
          <w:rFonts w:asciiTheme="majorHAnsi" w:hAnsiTheme="majorHAnsi" w:cs="Times New Roman"/>
          <w:color w:val="000000" w:themeColor="text1"/>
          <w:sz w:val="24"/>
          <w:szCs w:val="24"/>
        </w:rPr>
        <w:t>Calibration and validation of models for estimation of nutrient response functions, e.g. QUEFTS, DSSAT, APSIM, etc.</w:t>
      </w:r>
    </w:p>
    <w:p w14:paraId="3B2D861C" w14:textId="21C12E9C" w:rsidR="008246F6" w:rsidRPr="008246F6" w:rsidRDefault="008246F6" w:rsidP="008246F6">
      <w:pPr>
        <w:pStyle w:val="ListParagraph"/>
        <w:numPr>
          <w:ilvl w:val="0"/>
          <w:numId w:val="39"/>
        </w:numPr>
        <w:rPr>
          <w:rFonts w:asciiTheme="majorHAnsi" w:hAnsiTheme="majorHAnsi" w:cs="Times New Roman"/>
          <w:color w:val="000000" w:themeColor="text1"/>
          <w:sz w:val="24"/>
          <w:szCs w:val="24"/>
        </w:rPr>
      </w:pPr>
      <w:r w:rsidRPr="008246F6">
        <w:rPr>
          <w:rFonts w:asciiTheme="majorHAnsi" w:hAnsiTheme="majorHAnsi" w:cs="Times New Roman"/>
          <w:color w:val="000000" w:themeColor="text1"/>
          <w:sz w:val="24"/>
          <w:szCs w:val="24"/>
        </w:rPr>
        <w:t>Extrapolation of information between parts of Africa with similar production conditions using GIS and spatial climate, soil, and crop distribution information</w:t>
      </w:r>
    </w:p>
    <w:p w14:paraId="0EFE8201" w14:textId="45EDECC6" w:rsidR="008246F6" w:rsidRDefault="008246F6" w:rsidP="00392DC4">
      <w:pPr>
        <w:pStyle w:val="ListParagraph"/>
        <w:numPr>
          <w:ilvl w:val="0"/>
          <w:numId w:val="39"/>
        </w:numPr>
        <w:rPr>
          <w:rFonts w:asciiTheme="majorHAnsi" w:hAnsiTheme="majorHAnsi" w:cs="Times New Roman"/>
          <w:color w:val="000000" w:themeColor="text1"/>
          <w:sz w:val="24"/>
          <w:szCs w:val="24"/>
        </w:rPr>
      </w:pPr>
      <w:r w:rsidRPr="008246F6">
        <w:rPr>
          <w:rFonts w:asciiTheme="majorHAnsi" w:hAnsiTheme="majorHAnsi" w:cs="Times New Roman"/>
          <w:color w:val="000000" w:themeColor="text1"/>
          <w:sz w:val="24"/>
          <w:szCs w:val="24"/>
        </w:rPr>
        <w:t>Decision tool development</w:t>
      </w:r>
      <w:r>
        <w:rPr>
          <w:rFonts w:asciiTheme="majorHAnsi" w:hAnsiTheme="majorHAnsi" w:cs="Times New Roman"/>
          <w:color w:val="000000" w:themeColor="text1"/>
          <w:sz w:val="24"/>
          <w:szCs w:val="24"/>
        </w:rPr>
        <w:t>, such as alternatives to Uganda Optimizer</w:t>
      </w:r>
    </w:p>
    <w:p w14:paraId="6328EEF3" w14:textId="3097AA72" w:rsidR="008246F6" w:rsidRPr="008246F6" w:rsidRDefault="008246F6" w:rsidP="008246F6">
      <w:pPr>
        <w:pStyle w:val="ListParagraph"/>
        <w:numPr>
          <w:ilvl w:val="0"/>
          <w:numId w:val="39"/>
        </w:numPr>
        <w:rPr>
          <w:rFonts w:asciiTheme="majorHAnsi" w:hAnsiTheme="majorHAnsi" w:cs="Times New Roman"/>
          <w:color w:val="000000" w:themeColor="text1"/>
          <w:sz w:val="24"/>
          <w:szCs w:val="24"/>
        </w:rPr>
      </w:pPr>
      <w:r w:rsidRPr="008246F6">
        <w:rPr>
          <w:rFonts w:asciiTheme="majorHAnsi" w:hAnsiTheme="majorHAnsi" w:cs="Times New Roman"/>
          <w:color w:val="000000" w:themeColor="text1"/>
          <w:sz w:val="24"/>
          <w:szCs w:val="24"/>
        </w:rPr>
        <w:t xml:space="preserve">Account for variation in responses, </w:t>
      </w:r>
      <w:r>
        <w:rPr>
          <w:rFonts w:asciiTheme="majorHAnsi" w:hAnsiTheme="majorHAnsi" w:cs="Times New Roman"/>
          <w:color w:val="000000" w:themeColor="text1"/>
          <w:sz w:val="24"/>
          <w:szCs w:val="24"/>
        </w:rPr>
        <w:t xml:space="preserve">such as with </w:t>
      </w:r>
      <w:r w:rsidRPr="008246F6">
        <w:rPr>
          <w:rFonts w:asciiTheme="majorHAnsi" w:hAnsiTheme="majorHAnsi" w:cs="Times New Roman"/>
          <w:color w:val="000000" w:themeColor="text1"/>
          <w:sz w:val="24"/>
          <w:szCs w:val="24"/>
        </w:rPr>
        <w:t xml:space="preserve">soil test </w:t>
      </w:r>
      <w:r>
        <w:rPr>
          <w:rFonts w:asciiTheme="majorHAnsi" w:hAnsiTheme="majorHAnsi" w:cs="Times New Roman"/>
          <w:color w:val="000000" w:themeColor="text1"/>
          <w:sz w:val="24"/>
          <w:szCs w:val="24"/>
        </w:rPr>
        <w:t xml:space="preserve">and other site </w:t>
      </w:r>
      <w:r w:rsidRPr="008246F6">
        <w:rPr>
          <w:rFonts w:asciiTheme="majorHAnsi" w:hAnsiTheme="majorHAnsi" w:cs="Times New Roman"/>
          <w:color w:val="000000" w:themeColor="text1"/>
          <w:sz w:val="24"/>
          <w:szCs w:val="24"/>
        </w:rPr>
        <w:t>information</w:t>
      </w:r>
    </w:p>
    <w:p w14:paraId="4BA10C3F" w14:textId="57E3968C" w:rsidR="008246F6" w:rsidRPr="008246F6" w:rsidRDefault="008246F6" w:rsidP="008246F6">
      <w:pPr>
        <w:pStyle w:val="ListParagraph"/>
        <w:numPr>
          <w:ilvl w:val="0"/>
          <w:numId w:val="39"/>
        </w:numPr>
        <w:rPr>
          <w:rFonts w:asciiTheme="majorHAnsi" w:hAnsiTheme="majorHAnsi" w:cs="Times New Roman"/>
          <w:color w:val="000000" w:themeColor="text1"/>
          <w:sz w:val="24"/>
          <w:szCs w:val="24"/>
        </w:rPr>
      </w:pPr>
      <w:r w:rsidRPr="008246F6">
        <w:rPr>
          <w:rFonts w:asciiTheme="majorHAnsi" w:hAnsiTheme="majorHAnsi" w:cs="Times New Roman"/>
          <w:color w:val="000000" w:themeColor="text1"/>
          <w:sz w:val="24"/>
          <w:szCs w:val="24"/>
        </w:rPr>
        <w:t xml:space="preserve">Fertilizer use and N fixation by pulses and/or effects on grain nutrition </w:t>
      </w:r>
      <w:r>
        <w:rPr>
          <w:rFonts w:asciiTheme="majorHAnsi" w:hAnsiTheme="majorHAnsi" w:cs="Times New Roman"/>
          <w:color w:val="000000" w:themeColor="text1"/>
          <w:sz w:val="24"/>
          <w:szCs w:val="24"/>
        </w:rPr>
        <w:t>properties</w:t>
      </w:r>
    </w:p>
    <w:p w14:paraId="0B25D876" w14:textId="71BC5C21" w:rsidR="008246F6" w:rsidRDefault="008246F6" w:rsidP="00392DC4">
      <w:pPr>
        <w:pStyle w:val="ListParagraph"/>
        <w:numPr>
          <w:ilvl w:val="0"/>
          <w:numId w:val="39"/>
        </w:numPr>
        <w:rPr>
          <w:rFonts w:asciiTheme="majorHAnsi" w:hAnsiTheme="majorHAnsi" w:cs="Times New Roman"/>
          <w:color w:val="000000" w:themeColor="text1"/>
          <w:sz w:val="24"/>
          <w:szCs w:val="24"/>
        </w:rPr>
      </w:pPr>
      <w:r w:rsidRPr="008246F6">
        <w:rPr>
          <w:rFonts w:asciiTheme="majorHAnsi" w:hAnsiTheme="majorHAnsi" w:cs="Times New Roman"/>
          <w:color w:val="000000" w:themeColor="text1"/>
          <w:sz w:val="24"/>
          <w:szCs w:val="24"/>
        </w:rPr>
        <w:t>Determination of nutrient substitutions values of other ISFM practices</w:t>
      </w:r>
      <w:r>
        <w:rPr>
          <w:rFonts w:asciiTheme="majorHAnsi" w:hAnsiTheme="majorHAnsi" w:cs="Times New Roman"/>
          <w:color w:val="000000" w:themeColor="text1"/>
          <w:sz w:val="24"/>
          <w:szCs w:val="24"/>
        </w:rPr>
        <w:t>, information needed to put fertilizer use in an ISFM framework.</w:t>
      </w:r>
    </w:p>
    <w:p w14:paraId="52195268" w14:textId="307B3460" w:rsidR="007848D8" w:rsidRPr="008246F6" w:rsidRDefault="007848D8" w:rsidP="00392DC4">
      <w:pPr>
        <w:pStyle w:val="ListParagraph"/>
        <w:numPr>
          <w:ilvl w:val="0"/>
          <w:numId w:val="3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Interpretation of foliar diagnostic results such as comparing critical levels and DRIS. </w:t>
      </w:r>
    </w:p>
    <w:p w14:paraId="0BEABF19" w14:textId="24CD089F" w:rsidR="00F10E5C" w:rsidRDefault="00F10E5C">
      <w:p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br w:type="page"/>
      </w:r>
    </w:p>
    <w:p w14:paraId="08FAE0D2" w14:textId="14BC572F" w:rsidR="005C5682" w:rsidRPr="00444E6C" w:rsidRDefault="00957CE8" w:rsidP="00F10E5C">
      <w:pPr>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t xml:space="preserve">Appendix 10. </w:t>
      </w:r>
      <w:r w:rsidR="005C5682" w:rsidRPr="00444E6C">
        <w:rPr>
          <w:rFonts w:asciiTheme="majorHAnsi" w:hAnsiTheme="majorHAnsi" w:cs="Times New Roman"/>
          <w:b/>
          <w:color w:val="000000" w:themeColor="text1"/>
          <w:sz w:val="24"/>
          <w:szCs w:val="24"/>
        </w:rPr>
        <w:t>T</w:t>
      </w:r>
      <w:r w:rsidRPr="00957CE8">
        <w:rPr>
          <w:rFonts w:asciiTheme="majorHAnsi" w:hAnsiTheme="majorHAnsi" w:cs="Times New Roman"/>
          <w:b/>
          <w:color w:val="000000" w:themeColor="text1"/>
          <w:sz w:val="24"/>
          <w:szCs w:val="24"/>
        </w:rPr>
        <w:t>emplate for developing the trial specific protocol for implementati</w:t>
      </w:r>
      <w:r w:rsidRPr="008C7AD7">
        <w:rPr>
          <w:rFonts w:asciiTheme="majorHAnsi" w:hAnsiTheme="majorHAnsi" w:cs="Times New Roman"/>
          <w:b/>
          <w:color w:val="000000" w:themeColor="text1"/>
          <w:sz w:val="24"/>
          <w:szCs w:val="24"/>
        </w:rPr>
        <w:t>on</w:t>
      </w:r>
      <w:r w:rsidR="009370FB">
        <w:rPr>
          <w:rFonts w:asciiTheme="majorHAnsi" w:hAnsiTheme="majorHAnsi" w:cs="Times New Roman"/>
          <w:b/>
          <w:color w:val="000000" w:themeColor="text1"/>
          <w:sz w:val="24"/>
          <w:szCs w:val="24"/>
        </w:rPr>
        <w:t xml:space="preserve"> (with example)</w:t>
      </w:r>
    </w:p>
    <w:p w14:paraId="1B1D3258" w14:textId="0A7AC47F" w:rsidR="00F10E5C" w:rsidRDefault="00F10E5C" w:rsidP="00F10E5C">
      <w:p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The following template </w:t>
      </w:r>
      <w:r w:rsidR="00A00C04">
        <w:rPr>
          <w:rFonts w:asciiTheme="majorHAnsi" w:hAnsiTheme="majorHAnsi" w:cs="Times New Roman"/>
          <w:color w:val="000000" w:themeColor="text1"/>
          <w:sz w:val="24"/>
          <w:szCs w:val="24"/>
        </w:rPr>
        <w:t>and the Niger pearl millet example are</w:t>
      </w:r>
      <w:r>
        <w:rPr>
          <w:rFonts w:asciiTheme="majorHAnsi" w:hAnsiTheme="majorHAnsi" w:cs="Times New Roman"/>
          <w:color w:val="000000" w:themeColor="text1"/>
          <w:sz w:val="24"/>
          <w:szCs w:val="24"/>
        </w:rPr>
        <w:t xml:space="preserve"> to aid in developing trial specific protocols that will serve as guide/instructions to implementation and be pasted in the ‘Protocol’ worksheet of the trial’s Excel file.</w:t>
      </w:r>
      <w:r w:rsidR="00164EE5">
        <w:rPr>
          <w:rFonts w:asciiTheme="majorHAnsi" w:hAnsiTheme="majorHAnsi" w:cs="Times New Roman"/>
          <w:color w:val="000000" w:themeColor="text1"/>
          <w:sz w:val="24"/>
          <w:szCs w:val="24"/>
        </w:rPr>
        <w:t xml:space="preserve"> See appropriate sections and appendixes above for more information.</w:t>
      </w:r>
    </w:p>
    <w:p w14:paraId="4A211430" w14:textId="77777777" w:rsidR="00F10E5C" w:rsidRPr="009A7803" w:rsidRDefault="00F10E5C" w:rsidP="00F10E5C">
      <w:pPr>
        <w:rPr>
          <w:rFonts w:asciiTheme="majorHAnsi" w:hAnsiTheme="majorHAnsi" w:cs="Times New Roman"/>
          <w:b/>
          <w:color w:val="000000" w:themeColor="text1"/>
          <w:sz w:val="24"/>
          <w:szCs w:val="24"/>
        </w:rPr>
      </w:pPr>
      <w:r w:rsidRPr="009A7803">
        <w:rPr>
          <w:rFonts w:asciiTheme="majorHAnsi" w:hAnsiTheme="majorHAnsi" w:cs="Times New Roman"/>
          <w:b/>
          <w:color w:val="000000" w:themeColor="text1"/>
          <w:sz w:val="24"/>
          <w:szCs w:val="24"/>
        </w:rPr>
        <w:t>Trial title:</w:t>
      </w:r>
    </w:p>
    <w:p w14:paraId="72105472" w14:textId="77777777" w:rsidR="00F10E5C" w:rsidRDefault="00F10E5C" w:rsidP="00F10E5C">
      <w:pPr>
        <w:rPr>
          <w:rFonts w:asciiTheme="majorHAnsi" w:hAnsiTheme="majorHAnsi" w:cs="Times New Roman"/>
          <w:b/>
          <w:color w:val="000000" w:themeColor="text1"/>
          <w:sz w:val="24"/>
          <w:szCs w:val="24"/>
        </w:rPr>
      </w:pPr>
      <w:r w:rsidRPr="009A7803">
        <w:rPr>
          <w:rFonts w:asciiTheme="majorHAnsi" w:hAnsiTheme="majorHAnsi" w:cs="Times New Roman"/>
          <w:b/>
          <w:color w:val="000000" w:themeColor="text1"/>
          <w:sz w:val="24"/>
          <w:szCs w:val="24"/>
        </w:rPr>
        <w:t>Location:</w:t>
      </w:r>
    </w:p>
    <w:p w14:paraId="1175E37D" w14:textId="72A4EAAE" w:rsidR="000F1B2A" w:rsidRPr="009A7803" w:rsidRDefault="000F1B2A" w:rsidP="00F10E5C">
      <w:pPr>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t>Season of implementation:</w:t>
      </w:r>
    </w:p>
    <w:p w14:paraId="77847F8A" w14:textId="77777777" w:rsidR="00F10E5C" w:rsidRPr="009A7803" w:rsidRDefault="00F10E5C" w:rsidP="00F10E5C">
      <w:pPr>
        <w:rPr>
          <w:rFonts w:asciiTheme="majorHAnsi" w:hAnsiTheme="majorHAnsi" w:cs="Times New Roman"/>
          <w:b/>
          <w:color w:val="000000" w:themeColor="text1"/>
          <w:sz w:val="24"/>
          <w:szCs w:val="24"/>
        </w:rPr>
      </w:pPr>
      <w:r w:rsidRPr="009A7803">
        <w:rPr>
          <w:rFonts w:asciiTheme="majorHAnsi" w:hAnsiTheme="majorHAnsi" w:cs="Times New Roman"/>
          <w:b/>
          <w:color w:val="000000" w:themeColor="text1"/>
          <w:sz w:val="24"/>
          <w:szCs w:val="24"/>
        </w:rPr>
        <w:t>Trial code name:</w:t>
      </w:r>
    </w:p>
    <w:p w14:paraId="311DC127" w14:textId="77777777" w:rsidR="00F10E5C" w:rsidRPr="009A7803" w:rsidRDefault="00F10E5C" w:rsidP="00F10E5C">
      <w:pPr>
        <w:rPr>
          <w:rFonts w:asciiTheme="majorHAnsi" w:hAnsiTheme="majorHAnsi" w:cs="Times New Roman"/>
          <w:b/>
          <w:color w:val="000000" w:themeColor="text1"/>
          <w:sz w:val="24"/>
          <w:szCs w:val="24"/>
        </w:rPr>
      </w:pPr>
      <w:r w:rsidRPr="009A7803">
        <w:rPr>
          <w:rFonts w:asciiTheme="majorHAnsi" w:hAnsiTheme="majorHAnsi" w:cs="Times New Roman"/>
          <w:b/>
          <w:color w:val="000000" w:themeColor="text1"/>
          <w:sz w:val="24"/>
          <w:szCs w:val="24"/>
        </w:rPr>
        <w:t>Responsible researcher and field assistant:</w:t>
      </w:r>
    </w:p>
    <w:p w14:paraId="45034AF2" w14:textId="19D11D6D" w:rsidR="005C5682" w:rsidRDefault="005C5682" w:rsidP="00F10E5C">
      <w:pPr>
        <w:rPr>
          <w:rFonts w:asciiTheme="majorHAnsi" w:hAnsiTheme="majorHAnsi" w:cs="Times New Roman"/>
          <w:b/>
          <w:color w:val="000000" w:themeColor="text1"/>
          <w:sz w:val="24"/>
          <w:szCs w:val="24"/>
        </w:rPr>
      </w:pPr>
      <w:r>
        <w:rPr>
          <w:rFonts w:asciiTheme="majorHAnsi" w:hAnsiTheme="majorHAnsi" w:cs="Times New Roman"/>
          <w:b/>
          <w:color w:val="000000" w:themeColor="text1"/>
          <w:sz w:val="24"/>
          <w:szCs w:val="24"/>
        </w:rPr>
        <w:t>Trial design</w:t>
      </w:r>
    </w:p>
    <w:p w14:paraId="2A5F01B4" w14:textId="6D71EAE6" w:rsidR="005C5682" w:rsidRPr="00444E6C" w:rsidRDefault="008C2064" w:rsidP="00444E6C">
      <w:pPr>
        <w:pStyle w:val="ListParagraph"/>
        <w:numPr>
          <w:ilvl w:val="0"/>
          <w:numId w:val="40"/>
        </w:numPr>
        <w:rPr>
          <w:rFonts w:asciiTheme="majorHAnsi" w:hAnsiTheme="majorHAnsi" w:cs="Times New Roman"/>
          <w:b/>
          <w:color w:val="000000" w:themeColor="text1"/>
          <w:sz w:val="24"/>
          <w:szCs w:val="24"/>
        </w:rPr>
      </w:pPr>
      <w:r>
        <w:rPr>
          <w:rFonts w:asciiTheme="majorHAnsi" w:hAnsiTheme="majorHAnsi" w:cs="Times New Roman"/>
          <w:color w:val="000000" w:themeColor="text1"/>
          <w:sz w:val="24"/>
          <w:szCs w:val="24"/>
        </w:rPr>
        <w:t>List of t</w:t>
      </w:r>
      <w:r w:rsidR="005C5682">
        <w:rPr>
          <w:rFonts w:asciiTheme="majorHAnsi" w:hAnsiTheme="majorHAnsi" w:cs="Times New Roman"/>
          <w:color w:val="000000" w:themeColor="text1"/>
          <w:sz w:val="24"/>
          <w:szCs w:val="24"/>
        </w:rPr>
        <w:t>reatments</w:t>
      </w:r>
    </w:p>
    <w:p w14:paraId="6DFC0BBA" w14:textId="4C560456" w:rsidR="005C5682" w:rsidRPr="008C2064" w:rsidRDefault="005C5682" w:rsidP="00444E6C">
      <w:pPr>
        <w:pStyle w:val="ListParagraph"/>
        <w:numPr>
          <w:ilvl w:val="0"/>
          <w:numId w:val="40"/>
        </w:numPr>
        <w:rPr>
          <w:rFonts w:asciiTheme="majorHAnsi" w:hAnsiTheme="majorHAnsi" w:cs="Times New Roman"/>
          <w:b/>
          <w:color w:val="000000" w:themeColor="text1"/>
          <w:sz w:val="24"/>
          <w:szCs w:val="24"/>
        </w:rPr>
      </w:pPr>
      <w:r w:rsidRPr="005C5682">
        <w:rPr>
          <w:rFonts w:asciiTheme="majorHAnsi" w:hAnsiTheme="majorHAnsi" w:cs="Times New Roman"/>
          <w:color w:val="000000" w:themeColor="text1"/>
          <w:sz w:val="24"/>
          <w:szCs w:val="24"/>
        </w:rPr>
        <w:t>R</w:t>
      </w:r>
      <w:r w:rsidRPr="00164EE5">
        <w:rPr>
          <w:rFonts w:asciiTheme="majorHAnsi" w:hAnsiTheme="majorHAnsi" w:cs="Times New Roman"/>
          <w:color w:val="000000" w:themeColor="text1"/>
          <w:sz w:val="24"/>
          <w:szCs w:val="24"/>
        </w:rPr>
        <w:t>eplications</w:t>
      </w:r>
    </w:p>
    <w:p w14:paraId="22B85682" w14:textId="430B0E5D" w:rsidR="008C2064" w:rsidRPr="00444E6C" w:rsidRDefault="008C2064" w:rsidP="00444E6C">
      <w:pPr>
        <w:pStyle w:val="ListParagraph"/>
        <w:numPr>
          <w:ilvl w:val="0"/>
          <w:numId w:val="40"/>
        </w:numPr>
        <w:rPr>
          <w:rFonts w:asciiTheme="majorHAnsi" w:hAnsiTheme="majorHAnsi" w:cs="Times New Roman"/>
          <w:b/>
          <w:color w:val="000000" w:themeColor="text1"/>
          <w:sz w:val="24"/>
          <w:szCs w:val="24"/>
        </w:rPr>
      </w:pPr>
      <w:r>
        <w:rPr>
          <w:rFonts w:asciiTheme="majorHAnsi" w:hAnsiTheme="majorHAnsi" w:cs="Times New Roman"/>
          <w:color w:val="000000" w:themeColor="text1"/>
          <w:sz w:val="24"/>
          <w:szCs w:val="24"/>
        </w:rPr>
        <w:t>Plot size</w:t>
      </w:r>
    </w:p>
    <w:p w14:paraId="5D87BDEC" w14:textId="77777777" w:rsidR="00F10E5C" w:rsidRPr="009A7803" w:rsidRDefault="00F10E5C" w:rsidP="00F10E5C">
      <w:pPr>
        <w:rPr>
          <w:rFonts w:asciiTheme="majorHAnsi" w:hAnsiTheme="majorHAnsi" w:cs="Times New Roman"/>
          <w:b/>
          <w:color w:val="000000" w:themeColor="text1"/>
          <w:sz w:val="24"/>
          <w:szCs w:val="24"/>
        </w:rPr>
      </w:pPr>
      <w:r w:rsidRPr="009A7803">
        <w:rPr>
          <w:rFonts w:asciiTheme="majorHAnsi" w:hAnsiTheme="majorHAnsi" w:cs="Times New Roman"/>
          <w:b/>
          <w:color w:val="000000" w:themeColor="text1"/>
          <w:sz w:val="24"/>
          <w:szCs w:val="24"/>
        </w:rPr>
        <w:t xml:space="preserve">Site characterization: </w:t>
      </w:r>
    </w:p>
    <w:p w14:paraId="3B8DEEE3" w14:textId="77777777" w:rsidR="00F10E5C" w:rsidRDefault="00F10E5C" w:rsidP="00F10E5C">
      <w:pPr>
        <w:pStyle w:val="ListParagraph"/>
        <w:numPr>
          <w:ilvl w:val="0"/>
          <w:numId w:val="19"/>
        </w:numPr>
        <w:rPr>
          <w:rFonts w:asciiTheme="majorHAnsi" w:hAnsiTheme="majorHAnsi" w:cs="Times New Roman"/>
          <w:color w:val="000000" w:themeColor="text1"/>
          <w:sz w:val="24"/>
          <w:szCs w:val="24"/>
        </w:rPr>
      </w:pPr>
      <w:r w:rsidRPr="00637E03">
        <w:rPr>
          <w:rFonts w:asciiTheme="majorHAnsi" w:hAnsiTheme="majorHAnsi" w:cs="Times New Roman"/>
          <w:color w:val="000000" w:themeColor="text1"/>
          <w:sz w:val="24"/>
          <w:szCs w:val="24"/>
        </w:rPr>
        <w:t>Position the trial and get latitude/longitude on each trial corner.</w:t>
      </w:r>
    </w:p>
    <w:p w14:paraId="4F12405F" w14:textId="77777777" w:rsidR="00F10E5C" w:rsidRDefault="00F10E5C"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Approximate soil class, parent material, soil depth if &lt;1M, and topographic position.</w:t>
      </w:r>
    </w:p>
    <w:p w14:paraId="0A3C6869" w14:textId="77777777" w:rsidR="00F10E5C" w:rsidRPr="00637E03" w:rsidRDefault="00F10E5C"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Note time since last seasonal fallow and time since last &gt;1yr fallow.</w:t>
      </w:r>
    </w:p>
    <w:p w14:paraId="4A7E4D33" w14:textId="4F8E78B8" w:rsidR="00F10E5C" w:rsidRDefault="00F10E5C"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0-20 cm samples of 3 cores each from </w:t>
      </w:r>
      <w:r w:rsidR="008C7AD7">
        <w:rPr>
          <w:rFonts w:asciiTheme="majorHAnsi" w:hAnsiTheme="majorHAnsi" w:cs="Times New Roman"/>
          <w:color w:val="000000" w:themeColor="text1"/>
          <w:sz w:val="24"/>
          <w:szCs w:val="24"/>
        </w:rPr>
        <w:t xml:space="preserve">of </w:t>
      </w:r>
      <w:r>
        <w:rPr>
          <w:rFonts w:asciiTheme="majorHAnsi" w:hAnsiTheme="majorHAnsi" w:cs="Times New Roman"/>
          <w:color w:val="000000" w:themeColor="text1"/>
          <w:sz w:val="24"/>
          <w:szCs w:val="24"/>
        </w:rPr>
        <w:t>these 9 plots.</w:t>
      </w:r>
    </w:p>
    <w:p w14:paraId="6A647B2F" w14:textId="77777777" w:rsidR="00F10E5C" w:rsidRDefault="00F10E5C"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 xml:space="preserve">0-20 cm sample of 8 cores each for each rep: </w:t>
      </w:r>
    </w:p>
    <w:p w14:paraId="2BD6BC3A" w14:textId="77777777" w:rsidR="00F10E5C" w:rsidRDefault="00F10E5C"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20-50 cm sample of 6 cores for the whole trial area</w:t>
      </w:r>
    </w:p>
    <w:p w14:paraId="67FFC41A" w14:textId="77777777" w:rsidR="00F10E5C" w:rsidRDefault="00F10E5C"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Line transect determination of ground cover by: plant residue     ; living plants    ; sand/gravel     .</w:t>
      </w:r>
    </w:p>
    <w:p w14:paraId="5A12FAC7" w14:textId="77777777" w:rsidR="00F10E5C" w:rsidRDefault="00F10E5C"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Determine water stable aggregates</w:t>
      </w:r>
    </w:p>
    <w:p w14:paraId="252B7C43" w14:textId="77777777" w:rsidR="00F10E5C" w:rsidRDefault="00F10E5C" w:rsidP="00F10E5C">
      <w:pPr>
        <w:pStyle w:val="ListParagraph"/>
        <w:numPr>
          <w:ilvl w:val="0"/>
          <w:numId w:val="19"/>
        </w:numPr>
        <w:rPr>
          <w:rFonts w:asciiTheme="majorHAnsi" w:hAnsiTheme="majorHAnsi" w:cs="Times New Roman"/>
          <w:color w:val="000000" w:themeColor="text1"/>
          <w:sz w:val="24"/>
          <w:szCs w:val="24"/>
        </w:rPr>
      </w:pPr>
      <w:r w:rsidRPr="009A7803">
        <w:rPr>
          <w:rFonts w:asciiTheme="majorHAnsi" w:hAnsiTheme="majorHAnsi" w:cs="Times New Roman"/>
          <w:color w:val="000000" w:themeColor="text1"/>
          <w:sz w:val="24"/>
          <w:szCs w:val="24"/>
        </w:rPr>
        <w:t>Previous crop</w:t>
      </w:r>
    </w:p>
    <w:p w14:paraId="104AD343" w14:textId="77777777" w:rsidR="00F10E5C" w:rsidRPr="009A7803" w:rsidRDefault="00F10E5C" w:rsidP="00F10E5C">
      <w:pPr>
        <w:pStyle w:val="ListParagraph"/>
        <w:numPr>
          <w:ilvl w:val="0"/>
          <w:numId w:val="19"/>
        </w:numPr>
        <w:rPr>
          <w:rFonts w:asciiTheme="majorHAnsi" w:hAnsiTheme="majorHAnsi" w:cs="Times New Roman"/>
          <w:color w:val="000000" w:themeColor="text1"/>
          <w:sz w:val="24"/>
          <w:szCs w:val="24"/>
        </w:rPr>
      </w:pPr>
      <w:r w:rsidRPr="009A7803">
        <w:rPr>
          <w:rFonts w:asciiTheme="majorHAnsi" w:hAnsiTheme="majorHAnsi" w:cs="Times New Roman"/>
          <w:color w:val="000000" w:themeColor="text1"/>
          <w:sz w:val="24"/>
          <w:szCs w:val="24"/>
        </w:rPr>
        <w:t xml:space="preserve">Process soil samples </w:t>
      </w:r>
    </w:p>
    <w:p w14:paraId="2197584E" w14:textId="77777777" w:rsidR="00F10E5C" w:rsidRPr="009A7803" w:rsidRDefault="00F10E5C" w:rsidP="00F10E5C">
      <w:pPr>
        <w:rPr>
          <w:rFonts w:asciiTheme="majorHAnsi" w:hAnsiTheme="majorHAnsi" w:cs="Times New Roman"/>
          <w:b/>
          <w:color w:val="000000" w:themeColor="text1"/>
          <w:sz w:val="24"/>
          <w:szCs w:val="24"/>
        </w:rPr>
      </w:pPr>
      <w:r w:rsidRPr="009A7803">
        <w:rPr>
          <w:rFonts w:asciiTheme="majorHAnsi" w:hAnsiTheme="majorHAnsi" w:cs="Times New Roman"/>
          <w:b/>
          <w:color w:val="000000" w:themeColor="text1"/>
          <w:sz w:val="24"/>
          <w:szCs w:val="24"/>
        </w:rPr>
        <w:t>Early implementation</w:t>
      </w:r>
    </w:p>
    <w:p w14:paraId="46236D32" w14:textId="77777777" w:rsidR="00F10E5C" w:rsidRPr="009A7803" w:rsidRDefault="00F10E5C" w:rsidP="00F10E5C">
      <w:pPr>
        <w:pStyle w:val="ListParagraph"/>
        <w:numPr>
          <w:ilvl w:val="0"/>
          <w:numId w:val="19"/>
        </w:numPr>
        <w:rPr>
          <w:rFonts w:asciiTheme="majorHAnsi" w:hAnsiTheme="majorHAnsi" w:cs="Times New Roman"/>
          <w:color w:val="000000" w:themeColor="text1"/>
          <w:sz w:val="24"/>
          <w:szCs w:val="24"/>
        </w:rPr>
      </w:pPr>
      <w:r w:rsidRPr="009A7803">
        <w:rPr>
          <w:rFonts w:asciiTheme="majorHAnsi" w:hAnsiTheme="majorHAnsi" w:cs="Times New Roman"/>
          <w:color w:val="000000" w:themeColor="text1"/>
          <w:sz w:val="24"/>
          <w:szCs w:val="24"/>
        </w:rPr>
        <w:t>Obtain and prepare inputs for trials</w:t>
      </w:r>
    </w:p>
    <w:p w14:paraId="5820EE3B" w14:textId="77777777" w:rsidR="00F10E5C" w:rsidRPr="009A7803" w:rsidRDefault="00F10E5C" w:rsidP="00F10E5C">
      <w:pPr>
        <w:pStyle w:val="ListParagraph"/>
        <w:numPr>
          <w:ilvl w:val="1"/>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Calculate and weigh fertilizer quantities</w:t>
      </w:r>
      <w:r w:rsidRPr="009A7803">
        <w:rPr>
          <w:rFonts w:asciiTheme="majorHAnsi" w:hAnsiTheme="majorHAnsi" w:cs="Times New Roman"/>
          <w:color w:val="000000" w:themeColor="text1"/>
          <w:sz w:val="24"/>
          <w:szCs w:val="24"/>
        </w:rPr>
        <w:t xml:space="preserve"> </w:t>
      </w:r>
    </w:p>
    <w:p w14:paraId="026029D3" w14:textId="77777777" w:rsidR="00F10E5C" w:rsidRDefault="00F10E5C" w:rsidP="00F10E5C">
      <w:pPr>
        <w:pStyle w:val="ListParagraph"/>
        <w:numPr>
          <w:ilvl w:val="1"/>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Specify in the ‘FertRateCalc’ worksheet the fertilizer amounts to be applied to each plot and the calibration</w:t>
      </w:r>
    </w:p>
    <w:p w14:paraId="3E3135B4" w14:textId="05D858FA" w:rsidR="00F10E5C" w:rsidRPr="009A7803" w:rsidRDefault="00F10E5C" w:rsidP="00F10E5C">
      <w:pPr>
        <w:pStyle w:val="ListParagraph"/>
        <w:numPr>
          <w:ilvl w:val="0"/>
          <w:numId w:val="19"/>
        </w:numPr>
        <w:rPr>
          <w:rFonts w:asciiTheme="majorHAnsi" w:hAnsiTheme="majorHAnsi" w:cs="Times New Roman"/>
          <w:b/>
          <w:color w:val="000000" w:themeColor="text1"/>
          <w:sz w:val="24"/>
          <w:szCs w:val="24"/>
        </w:rPr>
      </w:pPr>
      <w:r w:rsidRPr="009A7803">
        <w:rPr>
          <w:rFonts w:asciiTheme="majorHAnsi" w:hAnsiTheme="majorHAnsi" w:cs="Times New Roman"/>
          <w:color w:val="000000" w:themeColor="text1"/>
          <w:sz w:val="24"/>
          <w:szCs w:val="24"/>
        </w:rPr>
        <w:t xml:space="preserve">Land preparation will include ……….. and </w:t>
      </w:r>
      <w:r w:rsidR="000F1B2A">
        <w:rPr>
          <w:rFonts w:asciiTheme="majorHAnsi" w:hAnsiTheme="majorHAnsi" w:cs="Times New Roman"/>
          <w:color w:val="000000" w:themeColor="text1"/>
          <w:sz w:val="24"/>
          <w:szCs w:val="24"/>
        </w:rPr>
        <w:t xml:space="preserve">the last date of completion is </w:t>
      </w:r>
      <w:r w:rsidRPr="009A7803">
        <w:rPr>
          <w:rFonts w:asciiTheme="majorHAnsi" w:hAnsiTheme="majorHAnsi" w:cs="Times New Roman"/>
          <w:color w:val="000000" w:themeColor="text1"/>
          <w:sz w:val="24"/>
          <w:szCs w:val="24"/>
        </w:rPr>
        <w:t>………………..</w:t>
      </w:r>
    </w:p>
    <w:p w14:paraId="258A0CEA" w14:textId="63D83DA1" w:rsidR="004466E5" w:rsidRDefault="004466E5"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Mark each plot by ………………………..</w:t>
      </w:r>
    </w:p>
    <w:p w14:paraId="00E62120" w14:textId="77777777" w:rsidR="00F10E5C" w:rsidRPr="009A7803" w:rsidRDefault="00F10E5C" w:rsidP="00F10E5C">
      <w:pPr>
        <w:pStyle w:val="ListParagraph"/>
        <w:numPr>
          <w:ilvl w:val="0"/>
          <w:numId w:val="19"/>
        </w:numPr>
        <w:rPr>
          <w:rFonts w:asciiTheme="majorHAnsi" w:hAnsiTheme="majorHAnsi" w:cs="Times New Roman"/>
          <w:color w:val="000000" w:themeColor="text1"/>
          <w:sz w:val="24"/>
          <w:szCs w:val="24"/>
        </w:rPr>
      </w:pPr>
      <w:r w:rsidRPr="009A7803">
        <w:rPr>
          <w:rFonts w:asciiTheme="majorHAnsi" w:hAnsiTheme="majorHAnsi" w:cs="Times New Roman"/>
          <w:color w:val="000000" w:themeColor="text1"/>
          <w:sz w:val="24"/>
          <w:szCs w:val="24"/>
        </w:rPr>
        <w:t>Recor</w:t>
      </w:r>
      <w:r>
        <w:rPr>
          <w:rFonts w:asciiTheme="majorHAnsi" w:hAnsiTheme="majorHAnsi" w:cs="Times New Roman"/>
          <w:color w:val="000000" w:themeColor="text1"/>
          <w:sz w:val="24"/>
          <w:szCs w:val="24"/>
        </w:rPr>
        <w:t>d all activities throughout the</w:t>
      </w:r>
      <w:r w:rsidRPr="009A7803">
        <w:rPr>
          <w:rFonts w:asciiTheme="majorHAnsi" w:hAnsiTheme="majorHAnsi" w:cs="Times New Roman"/>
          <w:color w:val="000000" w:themeColor="text1"/>
          <w:sz w:val="24"/>
          <w:szCs w:val="24"/>
        </w:rPr>
        <w:t xml:space="preserve"> in the ‘Activities’ worksheet of the trial Excel file. </w:t>
      </w:r>
    </w:p>
    <w:p w14:paraId="17916DDE" w14:textId="77777777" w:rsidR="00F10E5C" w:rsidRDefault="00F10E5C"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The variety will be ……….. Obtain seed and conduct germination test….</w:t>
      </w:r>
    </w:p>
    <w:p w14:paraId="41309BB1" w14:textId="77777777" w:rsidR="00F10E5C" w:rsidRPr="009A7803" w:rsidRDefault="00F10E5C" w:rsidP="00F10E5C">
      <w:pPr>
        <w:pStyle w:val="ListParagraph"/>
        <w:numPr>
          <w:ilvl w:val="0"/>
          <w:numId w:val="19"/>
        </w:numPr>
        <w:rPr>
          <w:rFonts w:asciiTheme="majorHAnsi" w:hAnsiTheme="majorHAnsi" w:cs="Times New Roman"/>
          <w:color w:val="000000" w:themeColor="text1"/>
          <w:sz w:val="24"/>
          <w:szCs w:val="24"/>
        </w:rPr>
      </w:pPr>
      <w:r w:rsidRPr="001D1540">
        <w:rPr>
          <w:rFonts w:asciiTheme="majorHAnsi" w:hAnsiTheme="majorHAnsi" w:cs="Times New Roman"/>
          <w:color w:val="000000" w:themeColor="text1"/>
          <w:sz w:val="24"/>
          <w:szCs w:val="24"/>
        </w:rPr>
        <w:t>Basal fertilizer appli</w:t>
      </w:r>
      <w:r>
        <w:rPr>
          <w:rFonts w:asciiTheme="majorHAnsi" w:hAnsiTheme="majorHAnsi" w:cs="Times New Roman"/>
          <w:color w:val="000000" w:themeColor="text1"/>
          <w:sz w:val="24"/>
          <w:szCs w:val="24"/>
        </w:rPr>
        <w:t>ed at least 6 cm from seed and placement will be ……. Basal N application will not exceed 30 kg/ha N.</w:t>
      </w:r>
    </w:p>
    <w:p w14:paraId="00D1A391" w14:textId="3C367D68" w:rsidR="00F10E5C" w:rsidRPr="00F362DA" w:rsidRDefault="00F10E5C" w:rsidP="00F10E5C">
      <w:pPr>
        <w:pStyle w:val="ListParagraph"/>
        <w:numPr>
          <w:ilvl w:val="0"/>
          <w:numId w:val="19"/>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Plant</w:t>
      </w:r>
      <w:r>
        <w:rPr>
          <w:rFonts w:asciiTheme="majorHAnsi" w:hAnsiTheme="majorHAnsi" w:cs="Times New Roman"/>
          <w:color w:val="000000" w:themeColor="text1"/>
          <w:sz w:val="24"/>
          <w:szCs w:val="24"/>
        </w:rPr>
        <w:t xml:space="preserve"> with …row spacing and ….. within row spacing.</w:t>
      </w:r>
      <w:r w:rsidRPr="00F362DA">
        <w:rPr>
          <w:rFonts w:asciiTheme="majorHAnsi" w:hAnsiTheme="majorHAnsi" w:cs="Times New Roman"/>
          <w:color w:val="000000" w:themeColor="text1"/>
          <w:sz w:val="24"/>
          <w:szCs w:val="24"/>
        </w:rPr>
        <w:t xml:space="preserve"> </w:t>
      </w:r>
      <w:r w:rsidR="000F1B2A">
        <w:rPr>
          <w:rFonts w:asciiTheme="majorHAnsi" w:hAnsiTheme="majorHAnsi" w:cs="Times New Roman"/>
          <w:color w:val="000000" w:themeColor="text1"/>
          <w:sz w:val="24"/>
          <w:szCs w:val="24"/>
        </w:rPr>
        <w:t>The last acceptable planting date is …..</w:t>
      </w:r>
    </w:p>
    <w:p w14:paraId="057CADC6" w14:textId="77777777" w:rsidR="00F10E5C" w:rsidRPr="00F362DA" w:rsidRDefault="00F10E5C"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Following emergence, thin or gap fill as necessary.</w:t>
      </w:r>
    </w:p>
    <w:p w14:paraId="1B232BF9" w14:textId="77777777" w:rsidR="00F10E5C" w:rsidRDefault="00F10E5C"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Weed control will be by ……</w:t>
      </w:r>
    </w:p>
    <w:p w14:paraId="2F5AA06B" w14:textId="77777777" w:rsidR="00F10E5C" w:rsidRPr="00F362DA" w:rsidRDefault="00F10E5C"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Top dress apply N fertilizer at …… by ……</w:t>
      </w:r>
    </w:p>
    <w:p w14:paraId="42C902D3" w14:textId="77777777" w:rsidR="00F10E5C" w:rsidRPr="00F362DA" w:rsidRDefault="00F10E5C" w:rsidP="00F10E5C">
      <w:pPr>
        <w:pStyle w:val="ListParagraph"/>
        <w:numPr>
          <w:ilvl w:val="0"/>
          <w:numId w:val="19"/>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Pest</w:t>
      </w:r>
      <w:r>
        <w:rPr>
          <w:rFonts w:asciiTheme="majorHAnsi" w:hAnsiTheme="majorHAnsi" w:cs="Times New Roman"/>
          <w:color w:val="000000" w:themeColor="text1"/>
          <w:sz w:val="24"/>
          <w:szCs w:val="24"/>
        </w:rPr>
        <w:t xml:space="preserve"> control will include routine </w:t>
      </w:r>
      <w:r w:rsidRPr="00F362DA">
        <w:rPr>
          <w:rFonts w:asciiTheme="majorHAnsi" w:hAnsiTheme="majorHAnsi" w:cs="Times New Roman"/>
          <w:color w:val="000000" w:themeColor="text1"/>
          <w:sz w:val="24"/>
          <w:szCs w:val="24"/>
        </w:rPr>
        <w:t xml:space="preserve">application </w:t>
      </w:r>
      <w:r>
        <w:rPr>
          <w:rFonts w:asciiTheme="majorHAnsi" w:hAnsiTheme="majorHAnsi" w:cs="Times New Roman"/>
          <w:color w:val="000000" w:themeColor="text1"/>
          <w:sz w:val="24"/>
          <w:szCs w:val="24"/>
        </w:rPr>
        <w:t xml:space="preserve">of ….. by (method, time of application) to control …... Address procurement of pesticides.  Scout for other pest problems and treat if necessary. </w:t>
      </w:r>
    </w:p>
    <w:p w14:paraId="347E2199" w14:textId="77777777" w:rsidR="00F10E5C" w:rsidRDefault="00F10E5C"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Record</w:t>
      </w:r>
      <w:r w:rsidRPr="00F362DA">
        <w:rPr>
          <w:rFonts w:asciiTheme="majorHAnsi" w:hAnsiTheme="majorHAnsi" w:cs="Times New Roman"/>
          <w:color w:val="000000" w:themeColor="text1"/>
          <w:sz w:val="24"/>
          <w:szCs w:val="24"/>
        </w:rPr>
        <w:t xml:space="preserve"> observations </w:t>
      </w:r>
      <w:r>
        <w:rPr>
          <w:rFonts w:asciiTheme="majorHAnsi" w:hAnsiTheme="majorHAnsi" w:cs="Times New Roman"/>
          <w:color w:val="000000" w:themeColor="text1"/>
          <w:sz w:val="24"/>
          <w:szCs w:val="24"/>
        </w:rPr>
        <w:t xml:space="preserve">on trial condition/health when visiting the trial throughout the </w:t>
      </w:r>
      <w:r w:rsidRPr="00F362DA">
        <w:rPr>
          <w:rFonts w:asciiTheme="majorHAnsi" w:hAnsiTheme="majorHAnsi" w:cs="Times New Roman"/>
          <w:color w:val="000000" w:themeColor="text1"/>
          <w:sz w:val="24"/>
          <w:szCs w:val="24"/>
        </w:rPr>
        <w:t>season</w:t>
      </w:r>
      <w:r>
        <w:rPr>
          <w:rFonts w:asciiTheme="majorHAnsi" w:hAnsiTheme="majorHAnsi" w:cs="Times New Roman"/>
          <w:color w:val="000000" w:themeColor="text1"/>
          <w:sz w:val="24"/>
          <w:szCs w:val="24"/>
        </w:rPr>
        <w:t>; record in the ‘Observations’ worksheet.</w:t>
      </w:r>
      <w:r w:rsidRPr="00F362DA">
        <w:rPr>
          <w:rFonts w:asciiTheme="majorHAnsi" w:hAnsiTheme="majorHAnsi" w:cs="Times New Roman"/>
          <w:color w:val="000000" w:themeColor="text1"/>
          <w:sz w:val="24"/>
          <w:szCs w:val="24"/>
        </w:rPr>
        <w:t xml:space="preserve">  </w:t>
      </w:r>
    </w:p>
    <w:p w14:paraId="65DBAA92" w14:textId="77777777" w:rsidR="00F10E5C" w:rsidRPr="00F362DA" w:rsidRDefault="00F10E5C" w:rsidP="00F10E5C">
      <w:pPr>
        <w:pStyle w:val="ListParagraph"/>
        <w:numPr>
          <w:ilvl w:val="0"/>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Obtain leaf samples at ….</w:t>
      </w:r>
    </w:p>
    <w:p w14:paraId="372B8186" w14:textId="77777777" w:rsidR="00F10E5C" w:rsidRDefault="00F10E5C" w:rsidP="00F10E5C">
      <w:pPr>
        <w:pStyle w:val="ListParagraph"/>
        <w:numPr>
          <w:ilvl w:val="0"/>
          <w:numId w:val="19"/>
        </w:numPr>
        <w:rPr>
          <w:rFonts w:asciiTheme="majorHAnsi" w:hAnsiTheme="majorHAnsi" w:cs="Times New Roman"/>
          <w:color w:val="000000" w:themeColor="text1"/>
          <w:sz w:val="24"/>
          <w:szCs w:val="24"/>
        </w:rPr>
      </w:pPr>
      <w:r w:rsidRPr="00F362DA">
        <w:rPr>
          <w:rFonts w:asciiTheme="majorHAnsi" w:hAnsiTheme="majorHAnsi" w:cs="Times New Roman"/>
          <w:color w:val="000000" w:themeColor="text1"/>
          <w:sz w:val="24"/>
          <w:szCs w:val="24"/>
        </w:rPr>
        <w:t>Collect plot and other data</w:t>
      </w:r>
    </w:p>
    <w:p w14:paraId="1B14CD65" w14:textId="77777777" w:rsidR="00F10E5C" w:rsidRDefault="00F10E5C" w:rsidP="00F10E5C">
      <w:pPr>
        <w:pStyle w:val="ListParagraph"/>
        <w:numPr>
          <w:ilvl w:val="1"/>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Growth stage</w:t>
      </w:r>
    </w:p>
    <w:p w14:paraId="08185BC2" w14:textId="77777777" w:rsidR="00F10E5C" w:rsidRDefault="00F10E5C" w:rsidP="00F10E5C">
      <w:pPr>
        <w:pStyle w:val="ListParagraph"/>
        <w:numPr>
          <w:ilvl w:val="1"/>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Harvest area</w:t>
      </w:r>
    </w:p>
    <w:p w14:paraId="2984E091" w14:textId="77777777" w:rsidR="00F10E5C" w:rsidRDefault="00F10E5C" w:rsidP="00F10E5C">
      <w:pPr>
        <w:pStyle w:val="ListParagraph"/>
        <w:numPr>
          <w:ilvl w:val="1"/>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Count harvested plants</w:t>
      </w:r>
    </w:p>
    <w:p w14:paraId="69A7F244" w14:textId="77777777" w:rsidR="00F10E5C" w:rsidRDefault="00F10E5C" w:rsidP="00F10E5C">
      <w:pPr>
        <w:pStyle w:val="ListParagraph"/>
        <w:numPr>
          <w:ilvl w:val="1"/>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Count harvested ears or panicles</w:t>
      </w:r>
    </w:p>
    <w:p w14:paraId="6B060181" w14:textId="77777777" w:rsidR="00F10E5C" w:rsidRDefault="00F10E5C" w:rsidP="00F10E5C">
      <w:pPr>
        <w:pStyle w:val="ListParagraph"/>
        <w:numPr>
          <w:ilvl w:val="1"/>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Obtain harvested ear/panicle …. Wt.</w:t>
      </w:r>
    </w:p>
    <w:p w14:paraId="607493CB" w14:textId="77777777" w:rsidR="00F10E5C" w:rsidRDefault="00F10E5C" w:rsidP="00F10E5C">
      <w:pPr>
        <w:pStyle w:val="ListParagraph"/>
        <w:numPr>
          <w:ilvl w:val="1"/>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Shell/thresh and determine grain weight and grain water</w:t>
      </w:r>
    </w:p>
    <w:p w14:paraId="7356BC2B" w14:textId="77777777" w:rsidR="00F10E5C" w:rsidRDefault="00F10E5C" w:rsidP="00F10E5C">
      <w:pPr>
        <w:pStyle w:val="ListParagraph"/>
        <w:numPr>
          <w:ilvl w:val="1"/>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Determine stover weight and stover water</w:t>
      </w:r>
    </w:p>
    <w:p w14:paraId="617DAD43" w14:textId="77777777" w:rsidR="00F10E5C" w:rsidRDefault="00F10E5C" w:rsidP="00F10E5C">
      <w:pPr>
        <w:pStyle w:val="ListParagraph"/>
        <w:numPr>
          <w:ilvl w:val="1"/>
          <w:numId w:val="19"/>
        </w:num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Obtain and mill grain and stover sub-samples where nutrient content analysis is desired.</w:t>
      </w:r>
    </w:p>
    <w:p w14:paraId="2D6CD60E" w14:textId="77777777" w:rsidR="00F10E5C" w:rsidRDefault="00F10E5C" w:rsidP="00F10E5C">
      <w:pPr>
        <w:pStyle w:val="ListParagraph"/>
        <w:numPr>
          <w:ilvl w:val="0"/>
          <w:numId w:val="19"/>
        </w:numPr>
        <w:ind w:left="360"/>
        <w:rPr>
          <w:rFonts w:asciiTheme="majorHAnsi" w:hAnsiTheme="majorHAnsi" w:cs="Times New Roman"/>
          <w:color w:val="000000" w:themeColor="text1"/>
          <w:sz w:val="24"/>
          <w:szCs w:val="24"/>
        </w:rPr>
      </w:pPr>
      <w:r w:rsidRPr="00A74FF7">
        <w:rPr>
          <w:rFonts w:asciiTheme="majorHAnsi" w:hAnsiTheme="majorHAnsi" w:cs="Times New Roman"/>
          <w:color w:val="000000" w:themeColor="text1"/>
          <w:sz w:val="24"/>
          <w:szCs w:val="24"/>
        </w:rPr>
        <w:t>Regularly (at least once a week) enter data into Excel file.</w:t>
      </w:r>
    </w:p>
    <w:p w14:paraId="58D337AF" w14:textId="6BD6EE91" w:rsidR="00444E6C" w:rsidRDefault="00444E6C" w:rsidP="00F10E5C">
      <w:pPr>
        <w:pStyle w:val="ListParagraph"/>
        <w:numPr>
          <w:ilvl w:val="0"/>
          <w:numId w:val="19"/>
        </w:numPr>
        <w:ind w:left="360"/>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Send the updated Excel file for this trial to OFRA at the end of the month.</w:t>
      </w:r>
    </w:p>
    <w:p w14:paraId="68D07322" w14:textId="77777777" w:rsidR="00F05586" w:rsidRDefault="00F05586" w:rsidP="008F577E">
      <w:pPr>
        <w:rPr>
          <w:rFonts w:asciiTheme="majorHAnsi" w:hAnsiTheme="majorHAnsi" w:cs="Times New Roman"/>
          <w:color w:val="000000" w:themeColor="text1"/>
          <w:sz w:val="24"/>
          <w:szCs w:val="24"/>
        </w:rPr>
      </w:pPr>
    </w:p>
    <w:p w14:paraId="3F74A4E0" w14:textId="7B4B59AE" w:rsidR="009370FB" w:rsidRDefault="009370FB" w:rsidP="008F577E">
      <w:pPr>
        <w:rPr>
          <w:rFonts w:asciiTheme="majorHAnsi" w:hAnsiTheme="majorHAnsi" w:cs="Times New Roman"/>
          <w:color w:val="000000" w:themeColor="text1"/>
          <w:sz w:val="24"/>
          <w:szCs w:val="24"/>
        </w:rPr>
      </w:pPr>
      <w:r>
        <w:rPr>
          <w:rFonts w:asciiTheme="majorHAnsi" w:hAnsiTheme="majorHAnsi" w:cs="Times New Roman"/>
          <w:color w:val="000000" w:themeColor="text1"/>
          <w:sz w:val="24"/>
          <w:szCs w:val="24"/>
        </w:rPr>
        <w:t>Example of a trial specific protocol translated from French.</w:t>
      </w:r>
    </w:p>
    <w:p w14:paraId="539FA287" w14:textId="77777777" w:rsidR="009370FB" w:rsidRPr="00F64A02" w:rsidRDefault="009370FB" w:rsidP="009370FB">
      <w:pPr>
        <w:spacing w:after="0"/>
        <w:rPr>
          <w:rFonts w:ascii="Garamond" w:hAnsi="Garamond" w:cs="Arial"/>
          <w:b/>
          <w:lang w:val="fr-FR"/>
        </w:rPr>
      </w:pPr>
      <w:r w:rsidRPr="00F64A02">
        <w:rPr>
          <w:rFonts w:ascii="Garamond" w:hAnsi="Garamond" w:cs="Arial"/>
          <w:b/>
          <w:lang w:val="fr-FR"/>
        </w:rPr>
        <w:t>REPUBLIQUE DU NIGER</w:t>
      </w:r>
    </w:p>
    <w:p w14:paraId="2E2B0703" w14:textId="77777777" w:rsidR="009370FB" w:rsidRPr="00F64A02" w:rsidRDefault="009370FB" w:rsidP="009370FB">
      <w:pPr>
        <w:spacing w:after="0"/>
        <w:rPr>
          <w:rFonts w:ascii="Garamond" w:hAnsi="Garamond" w:cs="Arial"/>
          <w:b/>
          <w:lang w:val="fr-FR"/>
        </w:rPr>
      </w:pPr>
      <w:r w:rsidRPr="00F64A02">
        <w:rPr>
          <w:rFonts w:ascii="Garamond" w:hAnsi="Garamond" w:cs="Arial"/>
          <w:b/>
          <w:lang w:val="fr-FR"/>
        </w:rPr>
        <w:t>MINISTERE DE L’AGRICULTURE</w:t>
      </w:r>
    </w:p>
    <w:p w14:paraId="43B8D322" w14:textId="77777777" w:rsidR="009370FB" w:rsidRPr="00F64A02" w:rsidRDefault="009370FB" w:rsidP="009370FB">
      <w:pPr>
        <w:spacing w:after="0"/>
        <w:rPr>
          <w:lang w:val="fr-FR"/>
        </w:rPr>
      </w:pPr>
      <w:r w:rsidRPr="00F64A02">
        <w:rPr>
          <w:rFonts w:ascii="Garamond" w:hAnsi="Garamond" w:cs="Arial"/>
          <w:b/>
          <w:lang w:val="fr-FR"/>
        </w:rPr>
        <w:t>INSTITUT NATIONAL DE RECHERCHE AGRONOMIQUE</w:t>
      </w:r>
      <w:r w:rsidRPr="00F64A02">
        <w:rPr>
          <w:lang w:val="fr-FR"/>
        </w:rPr>
        <w:t xml:space="preserve"> </w:t>
      </w:r>
      <w:r w:rsidRPr="00F64A02">
        <w:rPr>
          <w:rFonts w:ascii="Garamond" w:hAnsi="Garamond"/>
          <w:b/>
          <w:lang w:val="fr-FR"/>
        </w:rPr>
        <w:t>DU NIGER</w:t>
      </w:r>
      <w:r w:rsidRPr="00F64A02">
        <w:rPr>
          <w:rFonts w:ascii="Garamond" w:hAnsi="Garamond"/>
          <w:lang w:val="fr-FR"/>
        </w:rPr>
        <w:t xml:space="preserve"> (</w:t>
      </w:r>
      <w:r w:rsidRPr="00F64A02">
        <w:rPr>
          <w:rFonts w:ascii="Garamond" w:hAnsi="Garamond"/>
          <w:b/>
          <w:lang w:val="fr-FR"/>
        </w:rPr>
        <w:t>INRAN)</w:t>
      </w:r>
    </w:p>
    <w:p w14:paraId="24889F69" w14:textId="77777777" w:rsidR="009370FB" w:rsidRPr="00F64A02" w:rsidRDefault="009370FB" w:rsidP="009370FB">
      <w:pPr>
        <w:spacing w:after="0"/>
        <w:rPr>
          <w:lang w:val="fr-FR"/>
        </w:rPr>
      </w:pPr>
    </w:p>
    <w:p w14:paraId="285853BE" w14:textId="77777777" w:rsidR="009370FB" w:rsidRPr="00F64A02" w:rsidRDefault="009370FB" w:rsidP="009370FB">
      <w:pPr>
        <w:spacing w:after="0"/>
        <w:jc w:val="center"/>
        <w:rPr>
          <w:rFonts w:ascii="Garamond" w:hAnsi="Garamond"/>
          <w:b/>
          <w:lang w:val="fr-FR"/>
        </w:rPr>
      </w:pPr>
      <w:r w:rsidRPr="00F64A02">
        <w:rPr>
          <w:rFonts w:ascii="Garamond" w:hAnsi="Garamond"/>
          <w:b/>
          <w:lang w:val="fr-FR"/>
        </w:rPr>
        <w:t>INRAN/CABI-AGRA/SHP</w:t>
      </w:r>
      <w:r>
        <w:rPr>
          <w:rFonts w:ascii="Garamond" w:hAnsi="Garamond"/>
          <w:b/>
          <w:lang w:val="fr-FR"/>
        </w:rPr>
        <w:t>/</w:t>
      </w:r>
      <w:r w:rsidRPr="00E2115F">
        <w:rPr>
          <w:rFonts w:ascii="Garamond" w:hAnsi="Garamond"/>
          <w:b/>
          <w:lang w:val="fr-FR"/>
        </w:rPr>
        <w:t xml:space="preserve"> </w:t>
      </w:r>
      <w:r w:rsidRPr="00F64A02">
        <w:rPr>
          <w:rFonts w:ascii="Garamond" w:hAnsi="Garamond"/>
          <w:b/>
          <w:lang w:val="fr-FR"/>
        </w:rPr>
        <w:t>COLLABORATION</w:t>
      </w:r>
      <w:r>
        <w:rPr>
          <w:rFonts w:ascii="Garamond" w:hAnsi="Garamond"/>
          <w:b/>
          <w:lang w:val="fr-FR"/>
        </w:rPr>
        <w:t xml:space="preserve"> </w:t>
      </w:r>
      <w:r w:rsidRPr="00E2115F">
        <w:rPr>
          <w:rFonts w:ascii="Garamond" w:hAnsi="Garamond"/>
          <w:b/>
          <w:lang w:val="fr-FR"/>
        </w:rPr>
        <w:t>PROJECT</w:t>
      </w:r>
    </w:p>
    <w:p w14:paraId="5F915645" w14:textId="77777777" w:rsidR="009370FB" w:rsidRPr="00F64A02" w:rsidRDefault="009370FB" w:rsidP="009370FB">
      <w:pPr>
        <w:spacing w:after="0"/>
        <w:rPr>
          <w:rFonts w:ascii="Garamond" w:hAnsi="Garamond"/>
          <w:b/>
          <w:lang w:val="fr-FR"/>
        </w:rPr>
      </w:pPr>
    </w:p>
    <w:p w14:paraId="65A78263" w14:textId="77777777" w:rsidR="009370FB" w:rsidRPr="00E2115F" w:rsidRDefault="009370FB" w:rsidP="009370FB">
      <w:pPr>
        <w:spacing w:after="0" w:line="360" w:lineRule="auto"/>
        <w:jc w:val="center"/>
        <w:rPr>
          <w:rFonts w:ascii="Garamond" w:hAnsi="Garamond"/>
          <w:b/>
          <w:lang w:val="en-GB"/>
        </w:rPr>
      </w:pPr>
      <w:r w:rsidRPr="00E2115F">
        <w:rPr>
          <w:rFonts w:ascii="Garamond" w:hAnsi="Garamond"/>
          <w:b/>
          <w:lang w:val="en-GB"/>
        </w:rPr>
        <w:t xml:space="preserve">OPTIMISING FERTILZER RECOMMENDATIONS FOR </w:t>
      </w:r>
      <w:smartTag w:uri="urn:schemas-microsoft-com:office:smarttags" w:element="place">
        <w:r w:rsidRPr="00E2115F">
          <w:rPr>
            <w:rFonts w:ascii="Garamond" w:hAnsi="Garamond"/>
            <w:b/>
            <w:lang w:val="en-GB"/>
          </w:rPr>
          <w:t>AFRICA</w:t>
        </w:r>
      </w:smartTag>
    </w:p>
    <w:p w14:paraId="6641EA54" w14:textId="77777777" w:rsidR="009370FB" w:rsidRPr="002B0FBB" w:rsidRDefault="009370FB" w:rsidP="009370FB">
      <w:pPr>
        <w:spacing w:after="0" w:line="360" w:lineRule="auto"/>
        <w:jc w:val="center"/>
        <w:rPr>
          <w:rFonts w:ascii="Garamond" w:hAnsi="Garamond"/>
          <w:b/>
          <w:sz w:val="28"/>
          <w:szCs w:val="28"/>
        </w:rPr>
      </w:pPr>
      <w:r w:rsidRPr="002B0FBB">
        <w:rPr>
          <w:rFonts w:ascii="Garamond" w:hAnsi="Garamond"/>
          <w:b/>
          <w:sz w:val="28"/>
          <w:szCs w:val="28"/>
        </w:rPr>
        <w:t>OFRA/NIGER</w:t>
      </w:r>
    </w:p>
    <w:p w14:paraId="09C7749B" w14:textId="77777777" w:rsidR="009370FB" w:rsidRDefault="009370FB" w:rsidP="009370FB"/>
    <w:p w14:paraId="43D11ADA" w14:textId="77777777" w:rsidR="009370FB" w:rsidRDefault="009370FB" w:rsidP="009370FB"/>
    <w:p w14:paraId="47FFEE0B" w14:textId="77777777" w:rsidR="009370FB" w:rsidRDefault="009370FB" w:rsidP="009370FB"/>
    <w:p w14:paraId="405BF576" w14:textId="77777777" w:rsidR="009370FB" w:rsidRDefault="009370FB" w:rsidP="009370FB"/>
    <w:p w14:paraId="0C8492EC" w14:textId="77777777" w:rsidR="00A00C04" w:rsidRDefault="00A00C04" w:rsidP="00A00C04"/>
    <w:p w14:paraId="55051238" w14:textId="283B5CD5" w:rsidR="00A00C04" w:rsidRDefault="00A00C04" w:rsidP="00A00C04">
      <w:pPr>
        <w:rPr>
          <w:rFonts w:ascii="Calibri Light" w:hAnsi="Calibri Light"/>
          <w:noProof/>
        </w:rPr>
      </w:pPr>
      <w:r w:rsidRPr="0018378C">
        <w:rPr>
          <w:rFonts w:ascii="Calibri Light" w:hAnsi="Calibri Light"/>
          <w:noProof/>
          <w:lang w:val="en-GB" w:eastAsia="en-GB"/>
        </w:rPr>
        <w:drawing>
          <wp:inline distT="0" distB="0" distL="0" distR="0" wp14:anchorId="72F718F0" wp14:editId="4B236736">
            <wp:extent cx="5086350" cy="2790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2790825"/>
                    </a:xfrm>
                    <a:prstGeom prst="rect">
                      <a:avLst/>
                    </a:prstGeom>
                    <a:noFill/>
                    <a:ln>
                      <a:noFill/>
                    </a:ln>
                  </pic:spPr>
                </pic:pic>
              </a:graphicData>
            </a:graphic>
          </wp:inline>
        </w:drawing>
      </w:r>
    </w:p>
    <w:p w14:paraId="3E98C7CF" w14:textId="77777777" w:rsidR="00A00C04" w:rsidRDefault="00A00C04" w:rsidP="00A00C04">
      <w:pPr>
        <w:rPr>
          <w:rFonts w:ascii="Calibri Light" w:hAnsi="Calibri Light"/>
          <w:noProof/>
        </w:rPr>
      </w:pPr>
    </w:p>
    <w:p w14:paraId="06362566" w14:textId="77777777" w:rsidR="00A00C04" w:rsidRDefault="00A00C04" w:rsidP="00A00C04">
      <w:pPr>
        <w:rPr>
          <w:rFonts w:ascii="Calibri Light" w:hAnsi="Calibri Light"/>
          <w:noProof/>
        </w:rPr>
      </w:pPr>
    </w:p>
    <w:p w14:paraId="66455B52" w14:textId="77777777" w:rsidR="00A00C04" w:rsidRPr="00E2115F" w:rsidRDefault="00A00C04" w:rsidP="00A00C04">
      <w:pPr>
        <w:jc w:val="center"/>
        <w:rPr>
          <w:rFonts w:ascii="Calibri Light" w:hAnsi="Calibri Light"/>
          <w:noProof/>
          <w:sz w:val="36"/>
          <w:szCs w:val="36"/>
          <w:u w:val="double"/>
          <w:lang w:val="en-GB"/>
        </w:rPr>
      </w:pPr>
      <w:r w:rsidRPr="00E2115F">
        <w:rPr>
          <w:rFonts w:ascii="Garamond" w:hAnsi="Garamond"/>
          <w:b/>
          <w:noProof/>
          <w:sz w:val="36"/>
          <w:szCs w:val="36"/>
          <w:u w:val="double"/>
          <w:lang w:val="en-GB"/>
        </w:rPr>
        <w:t xml:space="preserve">ON- STATION </w:t>
      </w:r>
      <w:r w:rsidRPr="00E2115F">
        <w:rPr>
          <w:rFonts w:ascii="Garamond" w:hAnsi="Garamond" w:cs="Garamond"/>
          <w:b/>
          <w:bCs/>
          <w:noProof/>
          <w:sz w:val="36"/>
          <w:szCs w:val="36"/>
          <w:u w:val="double"/>
        </w:rPr>
        <w:t xml:space="preserve">PROTOCOL 2014 </w:t>
      </w:r>
    </w:p>
    <w:p w14:paraId="0DCD4B82" w14:textId="77777777" w:rsidR="00A00C04" w:rsidRPr="00E2115F" w:rsidRDefault="00A00C04" w:rsidP="00A00C04">
      <w:pPr>
        <w:spacing w:line="360" w:lineRule="auto"/>
        <w:jc w:val="center"/>
        <w:rPr>
          <w:rFonts w:ascii="Garamond" w:hAnsi="Garamond"/>
          <w:b/>
          <w:noProof/>
          <w:sz w:val="36"/>
          <w:szCs w:val="36"/>
          <w:lang w:val="en-GB"/>
        </w:rPr>
      </w:pPr>
    </w:p>
    <w:p w14:paraId="17D6713A" w14:textId="77777777" w:rsidR="00A00C04" w:rsidRPr="00CC558E" w:rsidRDefault="00A00C04" w:rsidP="00A00C04">
      <w:pPr>
        <w:spacing w:line="360" w:lineRule="auto"/>
        <w:jc w:val="center"/>
        <w:rPr>
          <w:rFonts w:ascii="Garamond" w:hAnsi="Garamond"/>
          <w:b/>
          <w:sz w:val="36"/>
          <w:szCs w:val="36"/>
        </w:rPr>
      </w:pPr>
      <w:r>
        <w:rPr>
          <w:rFonts w:ascii="Garamond" w:hAnsi="Garamond"/>
          <w:b/>
          <w:noProof/>
          <w:sz w:val="36"/>
          <w:szCs w:val="36"/>
        </w:rPr>
        <w:t>CROP : Pearl Millet</w:t>
      </w:r>
    </w:p>
    <w:p w14:paraId="18C27DFD" w14:textId="77777777" w:rsidR="00A00C04" w:rsidRPr="00E2115F" w:rsidRDefault="00A00C04" w:rsidP="00A00C04">
      <w:pPr>
        <w:jc w:val="center"/>
        <w:rPr>
          <w:rFonts w:ascii="Times New Roman" w:hAnsi="Times New Roman"/>
          <w:b/>
          <w:sz w:val="28"/>
          <w:szCs w:val="28"/>
          <w:u w:val="thick"/>
          <w:lang w:val="en-GB"/>
        </w:rPr>
      </w:pPr>
      <w:r w:rsidRPr="00E2115F">
        <w:rPr>
          <w:rFonts w:ascii="Times New Roman" w:hAnsi="Times New Roman"/>
          <w:b/>
          <w:sz w:val="28"/>
          <w:szCs w:val="28"/>
          <w:u w:val="thick"/>
          <w:lang w:val="en-GB"/>
        </w:rPr>
        <w:br w:type="page"/>
      </w:r>
      <w:r w:rsidRPr="00D00FA6">
        <w:rPr>
          <w:b/>
          <w:bCs/>
          <w:sz w:val="28"/>
          <w:szCs w:val="28"/>
          <w:u w:val="thick"/>
        </w:rPr>
        <w:t>Experimental protocol</w:t>
      </w:r>
      <w:r>
        <w:rPr>
          <w:b/>
          <w:bCs/>
          <w:sz w:val="28"/>
          <w:szCs w:val="28"/>
          <w:u w:val="thick"/>
        </w:rPr>
        <w:t xml:space="preserve"> (OFRA/Niger)</w:t>
      </w:r>
    </w:p>
    <w:p w14:paraId="7868040F" w14:textId="77777777" w:rsidR="00A00C04" w:rsidRPr="00434162" w:rsidRDefault="00A00C04" w:rsidP="00A00C04">
      <w:pPr>
        <w:rPr>
          <w:rFonts w:ascii="Times New Roman" w:hAnsi="Times New Roman"/>
          <w:sz w:val="24"/>
          <w:lang w:val="en-GB"/>
        </w:rPr>
      </w:pPr>
      <w:r w:rsidRPr="00434162">
        <w:rPr>
          <w:rFonts w:ascii="Times New Roman" w:hAnsi="Times New Roman"/>
          <w:b/>
          <w:sz w:val="24"/>
          <w:lang w:val="en-GB"/>
        </w:rPr>
        <w:t>Tit</w:t>
      </w:r>
      <w:r>
        <w:rPr>
          <w:rFonts w:ascii="Times New Roman" w:hAnsi="Times New Roman"/>
          <w:b/>
          <w:sz w:val="24"/>
          <w:lang w:val="en-GB"/>
        </w:rPr>
        <w:t>l</w:t>
      </w:r>
      <w:r w:rsidRPr="00434162">
        <w:rPr>
          <w:rFonts w:ascii="Times New Roman" w:hAnsi="Times New Roman"/>
          <w:b/>
          <w:sz w:val="24"/>
          <w:lang w:val="en-GB"/>
        </w:rPr>
        <w:t>e</w:t>
      </w:r>
      <w:r w:rsidRPr="00434162">
        <w:rPr>
          <w:rFonts w:ascii="Times New Roman" w:hAnsi="Times New Roman"/>
          <w:sz w:val="24"/>
          <w:lang w:val="en-GB"/>
        </w:rPr>
        <w:t>: Pearl</w:t>
      </w:r>
      <w:r w:rsidRPr="00434162">
        <w:rPr>
          <w:rFonts w:ascii="Times New Roman" w:hAnsi="Times New Roman"/>
          <w:sz w:val="24"/>
        </w:rPr>
        <w:t xml:space="preserve"> millet </w:t>
      </w:r>
      <w:r w:rsidRPr="00434162">
        <w:rPr>
          <w:rFonts w:ascii="Times New Roman" w:hAnsi="Times New Roman"/>
          <w:b/>
          <w:sz w:val="24"/>
        </w:rPr>
        <w:t>(</w:t>
      </w:r>
      <w:r w:rsidRPr="00434162">
        <w:rPr>
          <w:rFonts w:ascii="Times New Roman" w:hAnsi="Times New Roman"/>
          <w:b/>
          <w:i/>
          <w:sz w:val="24"/>
          <w:szCs w:val="24"/>
        </w:rPr>
        <w:t>Pennisetum glaucum</w:t>
      </w:r>
      <w:r w:rsidRPr="00434162">
        <w:rPr>
          <w:rFonts w:ascii="Times New Roman" w:hAnsi="Times New Roman"/>
          <w:b/>
          <w:sz w:val="24"/>
        </w:rPr>
        <w:t xml:space="preserve"> (L.) R. </w:t>
      </w:r>
      <w:smartTag w:uri="urn:schemas-microsoft-com:office:smarttags" w:element="country-region">
        <w:smartTag w:uri="urn:schemas-microsoft-com:office:smarttags" w:element="place">
          <w:r w:rsidRPr="00434162">
            <w:rPr>
              <w:rFonts w:ascii="Times New Roman" w:hAnsi="Times New Roman"/>
              <w:b/>
              <w:sz w:val="24"/>
            </w:rPr>
            <w:t>Br.</w:t>
          </w:r>
        </w:smartTag>
      </w:smartTag>
      <w:r w:rsidRPr="00434162">
        <w:rPr>
          <w:rFonts w:ascii="Times New Roman" w:hAnsi="Times New Roman"/>
          <w:b/>
          <w:sz w:val="24"/>
        </w:rPr>
        <w:t xml:space="preserve">)  </w:t>
      </w:r>
      <w:r w:rsidRPr="00434162">
        <w:rPr>
          <w:rFonts w:ascii="Times New Roman" w:hAnsi="Times New Roman"/>
          <w:sz w:val="24"/>
        </w:rPr>
        <w:t>Response Functions to nutriments within ISFM framework</w:t>
      </w:r>
      <w:r w:rsidRPr="00434162">
        <w:rPr>
          <w:rFonts w:ascii="Times New Roman" w:hAnsi="Times New Roman"/>
          <w:sz w:val="24"/>
          <w:lang w:val="en-GB"/>
        </w:rPr>
        <w:t xml:space="preserve"> </w:t>
      </w:r>
    </w:p>
    <w:p w14:paraId="4970B9A5" w14:textId="77777777" w:rsidR="00A00C04" w:rsidRPr="00434162" w:rsidRDefault="00A00C04" w:rsidP="00A00C04">
      <w:pPr>
        <w:pStyle w:val="ListParagraph"/>
        <w:numPr>
          <w:ilvl w:val="0"/>
          <w:numId w:val="69"/>
        </w:numPr>
        <w:spacing w:after="200" w:line="252" w:lineRule="auto"/>
        <w:rPr>
          <w:rFonts w:ascii="Times New Roman" w:hAnsi="Times New Roman"/>
          <w:sz w:val="24"/>
          <w:lang w:val="fr-FR"/>
        </w:rPr>
      </w:pPr>
      <w:r w:rsidRPr="00434162">
        <w:rPr>
          <w:rFonts w:ascii="Times New Roman" w:hAnsi="Times New Roman"/>
          <w:b/>
          <w:sz w:val="24"/>
          <w:lang w:val="fr-FR"/>
        </w:rPr>
        <w:t>Objective</w:t>
      </w:r>
      <w:r w:rsidRPr="00434162">
        <w:rPr>
          <w:rFonts w:ascii="Times New Roman" w:hAnsi="Times New Roman"/>
          <w:sz w:val="24"/>
          <w:lang w:val="fr-FR"/>
        </w:rPr>
        <w:t xml:space="preserve"> : </w:t>
      </w:r>
    </w:p>
    <w:p w14:paraId="048ED513" w14:textId="77777777" w:rsidR="00A00C04" w:rsidRPr="00434162" w:rsidRDefault="00A00C04" w:rsidP="00A00C04">
      <w:pPr>
        <w:pStyle w:val="NormalWeb"/>
        <w:shd w:val="clear" w:color="auto" w:fill="FFFFFF"/>
        <w:spacing w:before="0" w:beforeAutospacing="0" w:after="120" w:afterAutospacing="0" w:line="276" w:lineRule="auto"/>
        <w:ind w:left="714"/>
        <w:rPr>
          <w:rFonts w:ascii="Times New Roman" w:hAnsi="Times New Roman"/>
          <w:color w:val="000000"/>
          <w:sz w:val="22"/>
          <w:szCs w:val="22"/>
        </w:rPr>
      </w:pPr>
      <w:r w:rsidRPr="00434162">
        <w:rPr>
          <w:rFonts w:ascii="Times New Roman" w:hAnsi="Times New Roman"/>
          <w:sz w:val="22"/>
          <w:szCs w:val="22"/>
        </w:rPr>
        <w:t xml:space="preserve">The main objective of this study is to revise and develop </w:t>
      </w:r>
      <w:r w:rsidRPr="00434162">
        <w:rPr>
          <w:rFonts w:ascii="Times New Roman" w:hAnsi="Times New Roman"/>
          <w:color w:val="000000"/>
          <w:sz w:val="22"/>
          <w:szCs w:val="22"/>
        </w:rPr>
        <w:t xml:space="preserve">within ISFM framework </w:t>
      </w:r>
      <w:r w:rsidRPr="00434162">
        <w:rPr>
          <w:rFonts w:ascii="Times New Roman" w:hAnsi="Times New Roman"/>
          <w:sz w:val="22"/>
          <w:szCs w:val="22"/>
        </w:rPr>
        <w:t xml:space="preserve">new fertilizer recommendations tools for pearl millet with options which take into account the specific conditions of production; soil and climate as well as economic conditions of the producers  and the  fertilizer cost/ millet grain price ratio </w:t>
      </w:r>
      <w:r w:rsidRPr="00434162">
        <w:rPr>
          <w:rFonts w:ascii="Times New Roman" w:hAnsi="Times New Roman"/>
          <w:color w:val="000000"/>
          <w:sz w:val="22"/>
          <w:szCs w:val="22"/>
        </w:rPr>
        <w:t>for each major agro-ecological zone</w:t>
      </w:r>
    </w:p>
    <w:p w14:paraId="7690DD1E" w14:textId="77777777" w:rsidR="00A00C04" w:rsidRPr="00434162" w:rsidRDefault="00A00C04" w:rsidP="00A00C04">
      <w:pPr>
        <w:pStyle w:val="Paragraphedeliste1"/>
        <w:spacing w:after="120"/>
        <w:ind w:left="714" w:firstLine="0"/>
        <w:jc w:val="both"/>
        <w:rPr>
          <w:rFonts w:ascii="Times New Roman" w:hAnsi="Times New Roman"/>
          <w:lang w:val="en-US"/>
        </w:rPr>
      </w:pPr>
      <w:r w:rsidRPr="00434162">
        <w:rPr>
          <w:rFonts w:ascii="Times New Roman" w:hAnsi="Times New Roman"/>
          <w:lang w:val="en-US"/>
        </w:rPr>
        <w:t xml:space="preserve">The specific objectives are: </w:t>
      </w:r>
    </w:p>
    <w:p w14:paraId="2E7FAFFA" w14:textId="77777777" w:rsidR="00A00C04" w:rsidRPr="00434162" w:rsidRDefault="00A00C04" w:rsidP="00A00C04">
      <w:pPr>
        <w:pStyle w:val="Paragraphedeliste1"/>
        <w:numPr>
          <w:ilvl w:val="0"/>
          <w:numId w:val="77"/>
        </w:numPr>
        <w:spacing w:after="120"/>
        <w:ind w:left="714"/>
        <w:jc w:val="both"/>
        <w:rPr>
          <w:rFonts w:ascii="Times New Roman" w:hAnsi="Times New Roman"/>
          <w:lang w:val="en-US"/>
        </w:rPr>
      </w:pPr>
      <w:r w:rsidRPr="00434162">
        <w:rPr>
          <w:rFonts w:ascii="Times New Roman" w:hAnsi="Times New Roman"/>
          <w:lang w:val="en-US" w:eastAsia="fr-FR"/>
        </w:rPr>
        <w:t xml:space="preserve">To compare the effect various fertilizer combinations on the growth and yield of pearl millet in sole crop system and intercropped with cowpea </w:t>
      </w:r>
    </w:p>
    <w:p w14:paraId="738EC8D5" w14:textId="77777777" w:rsidR="00A00C04" w:rsidRPr="00434162" w:rsidRDefault="00A00C04" w:rsidP="00A00C04">
      <w:pPr>
        <w:pStyle w:val="Paragraphedeliste1"/>
        <w:numPr>
          <w:ilvl w:val="0"/>
          <w:numId w:val="77"/>
        </w:numPr>
        <w:spacing w:after="120"/>
        <w:ind w:left="714"/>
        <w:jc w:val="both"/>
        <w:rPr>
          <w:rFonts w:ascii="Times New Roman" w:hAnsi="Times New Roman"/>
          <w:lang w:val="en-US"/>
        </w:rPr>
      </w:pPr>
      <w:r w:rsidRPr="00434162">
        <w:rPr>
          <w:rFonts w:ascii="Times New Roman" w:hAnsi="Times New Roman"/>
          <w:lang w:val="en-US" w:eastAsia="fr-FR"/>
        </w:rPr>
        <w:t xml:space="preserve">To identify the level of the integrated fertilizer rate allowing to obtain the best outputs and income from pearl millet production under the targeted cropping system.  </w:t>
      </w:r>
    </w:p>
    <w:p w14:paraId="47BB8A5D" w14:textId="77777777" w:rsidR="00A00C04" w:rsidRPr="00434162" w:rsidRDefault="00A00C04" w:rsidP="00A00C04">
      <w:pPr>
        <w:pStyle w:val="Paragraphedeliste1"/>
        <w:spacing w:after="120"/>
        <w:ind w:left="397" w:firstLine="0"/>
        <w:jc w:val="both"/>
        <w:rPr>
          <w:rFonts w:ascii="Times New Roman" w:hAnsi="Times New Roman"/>
          <w:sz w:val="24"/>
          <w:szCs w:val="24"/>
          <w:lang w:val="en-GB"/>
        </w:rPr>
      </w:pPr>
    </w:p>
    <w:p w14:paraId="00B7FCB6" w14:textId="77777777" w:rsidR="00A00C04" w:rsidRPr="00434162" w:rsidRDefault="00A00C04" w:rsidP="00A00C04">
      <w:pPr>
        <w:pStyle w:val="Paragraphedeliste1"/>
        <w:numPr>
          <w:ilvl w:val="0"/>
          <w:numId w:val="69"/>
        </w:numPr>
        <w:spacing w:after="120"/>
        <w:jc w:val="both"/>
        <w:rPr>
          <w:rFonts w:ascii="Times New Roman" w:hAnsi="Times New Roman"/>
          <w:b/>
          <w:sz w:val="24"/>
          <w:szCs w:val="24"/>
          <w:lang w:val="en-US"/>
        </w:rPr>
      </w:pPr>
      <w:r w:rsidRPr="00434162">
        <w:rPr>
          <w:rFonts w:ascii="Times New Roman" w:hAnsi="Times New Roman"/>
          <w:b/>
          <w:sz w:val="24"/>
          <w:szCs w:val="24"/>
          <w:lang w:val="en-US"/>
        </w:rPr>
        <w:t>Material and Methods</w:t>
      </w:r>
    </w:p>
    <w:p w14:paraId="2D668D50" w14:textId="77777777" w:rsidR="00A00C04" w:rsidRPr="00434162" w:rsidRDefault="00A00C04" w:rsidP="00A00C04">
      <w:pPr>
        <w:pStyle w:val="Paragraphedeliste1"/>
        <w:spacing w:after="120"/>
        <w:ind w:left="717" w:firstLine="453"/>
        <w:jc w:val="both"/>
        <w:rPr>
          <w:rFonts w:ascii="Times New Roman" w:hAnsi="Times New Roman"/>
          <w:lang w:val="en-US"/>
        </w:rPr>
      </w:pPr>
      <w:r w:rsidRPr="00434162">
        <w:rPr>
          <w:rFonts w:ascii="Times New Roman" w:hAnsi="Times New Roman"/>
          <w:b/>
          <w:sz w:val="24"/>
          <w:szCs w:val="24"/>
          <w:lang w:val="en-US"/>
        </w:rPr>
        <w:t>2</w:t>
      </w:r>
      <w:r w:rsidRPr="00434162">
        <w:rPr>
          <w:rFonts w:ascii="Times New Roman" w:hAnsi="Times New Roman"/>
          <w:b/>
          <w:lang w:val="en-US"/>
        </w:rPr>
        <w:t>.1 Experimental sites:</w:t>
      </w:r>
      <w:r w:rsidRPr="00434162">
        <w:rPr>
          <w:rFonts w:ascii="Times New Roman" w:hAnsi="Times New Roman"/>
          <w:lang w:val="en-US"/>
        </w:rPr>
        <w:t xml:space="preserve"> the trial will be established during the rainy season in INRAN research station: Tarna/Maradi, Magaria, Bengou, Birnin Konni and Kollo. On-farm trials will be established in some villages neighboring the research stations. </w:t>
      </w:r>
    </w:p>
    <w:p w14:paraId="5247FC92" w14:textId="77777777" w:rsidR="00A00C04" w:rsidRPr="00434162" w:rsidRDefault="00A00C04" w:rsidP="00A00C04">
      <w:pPr>
        <w:pStyle w:val="Paragraphedeliste1"/>
        <w:spacing w:after="120"/>
        <w:ind w:left="717" w:firstLine="0"/>
        <w:jc w:val="both"/>
        <w:rPr>
          <w:rFonts w:ascii="Times New Roman" w:hAnsi="Times New Roman"/>
          <w:lang w:val="en-US" w:eastAsia="fr-FR"/>
        </w:rPr>
      </w:pPr>
      <w:r w:rsidRPr="00434162">
        <w:rPr>
          <w:rFonts w:ascii="Times New Roman" w:hAnsi="Times New Roman"/>
          <w:lang w:val="en-US" w:eastAsia="fr-FR"/>
        </w:rPr>
        <w:t xml:space="preserve">The characterization of the trial sites with soil sampling will be made before the application of fertilizers by a team of INRAN Soil Laboratory / CERRA Niamey in accordance with the OFRA protocol sheet provided for this purpose. </w:t>
      </w:r>
    </w:p>
    <w:p w14:paraId="2EB14F75" w14:textId="77777777" w:rsidR="00A00C04" w:rsidRPr="00052B14" w:rsidRDefault="00A00C04" w:rsidP="00A00C04">
      <w:pPr>
        <w:pStyle w:val="Paragraphedeliste1"/>
        <w:spacing w:after="120"/>
        <w:ind w:left="717" w:firstLine="0"/>
        <w:jc w:val="both"/>
        <w:rPr>
          <w:rFonts w:ascii="Times New Roman" w:hAnsi="Times New Roman"/>
          <w:sz w:val="24"/>
          <w:szCs w:val="24"/>
          <w:lang w:val="en-US"/>
        </w:rPr>
      </w:pPr>
      <w:r>
        <w:rPr>
          <w:rFonts w:ascii="Times New Roman" w:hAnsi="Times New Roman"/>
          <w:sz w:val="24"/>
          <w:szCs w:val="24"/>
          <w:lang w:val="en-US" w:eastAsia="fr-FR"/>
        </w:rPr>
        <w:t xml:space="preserve">                                                                                         </w:t>
      </w:r>
    </w:p>
    <w:p w14:paraId="63421890" w14:textId="77777777" w:rsidR="00A00C04" w:rsidRPr="009A4516" w:rsidRDefault="00A00C04" w:rsidP="00A00C04">
      <w:pPr>
        <w:pStyle w:val="Paragraphedeliste1"/>
        <w:ind w:left="717" w:firstLine="453"/>
        <w:jc w:val="both"/>
        <w:rPr>
          <w:rFonts w:ascii="Times New Roman" w:hAnsi="Times New Roman"/>
          <w:b/>
          <w:sz w:val="24"/>
          <w:szCs w:val="24"/>
          <w:lang w:val="en-GB"/>
        </w:rPr>
      </w:pPr>
      <w:r w:rsidRPr="009A4516">
        <w:rPr>
          <w:rFonts w:ascii="Times New Roman" w:hAnsi="Times New Roman"/>
          <w:b/>
          <w:sz w:val="24"/>
          <w:szCs w:val="24"/>
          <w:lang w:val="en-GB"/>
        </w:rPr>
        <w:tab/>
        <w:t xml:space="preserve">2.2 </w:t>
      </w:r>
      <w:r w:rsidRPr="009A4516">
        <w:rPr>
          <w:rFonts w:ascii="Times New Roman" w:hAnsi="Times New Roman"/>
          <w:b/>
          <w:bCs/>
          <w:lang w:val="en-US"/>
        </w:rPr>
        <w:t>Vegetable</w:t>
      </w:r>
      <w:r w:rsidRPr="009A4516">
        <w:rPr>
          <w:rFonts w:ascii="Times New Roman" w:hAnsi="Times New Roman"/>
          <w:b/>
          <w:bCs/>
          <w:lang w:val="en-GB"/>
        </w:rPr>
        <w:t xml:space="preserve"> </w:t>
      </w:r>
      <w:r w:rsidRPr="009A4516">
        <w:rPr>
          <w:rFonts w:ascii="Times New Roman" w:hAnsi="Times New Roman"/>
          <w:b/>
          <w:bCs/>
          <w:lang w:val="en-US"/>
        </w:rPr>
        <w:t>material</w:t>
      </w:r>
    </w:p>
    <w:p w14:paraId="79B53D14" w14:textId="77777777" w:rsidR="00A00C04" w:rsidRPr="009A4516" w:rsidRDefault="00A00C04" w:rsidP="00A00C04">
      <w:pPr>
        <w:pStyle w:val="Paragraphedeliste1"/>
        <w:spacing w:after="120"/>
        <w:ind w:left="454" w:firstLine="0"/>
        <w:rPr>
          <w:rFonts w:ascii="Times New Roman" w:hAnsi="Times New Roman"/>
          <w:sz w:val="24"/>
          <w:szCs w:val="24"/>
          <w:lang w:val="en-GB"/>
        </w:rPr>
      </w:pPr>
      <w:r w:rsidRPr="009A4516">
        <w:rPr>
          <w:rFonts w:ascii="Times New Roman" w:hAnsi="Times New Roman"/>
          <w:sz w:val="24"/>
          <w:szCs w:val="24"/>
          <w:lang w:val="en-GB"/>
        </w:rPr>
        <w:t xml:space="preserve">Pearl millet variety Zatib will be used for all the trial sites. </w:t>
      </w:r>
      <w:r w:rsidRPr="009A4516">
        <w:rPr>
          <w:rFonts w:ascii="Times New Roman" w:hAnsi="Times New Roman"/>
          <w:lang w:val="en-GB"/>
        </w:rPr>
        <w:t>The seeds must be treated with fungicide to avoid damping-off and to have a good emergency                                                                              with vigorous seedlings. The cowpea variety IT99K573-1-1 will be used in the pearl millet/cowpea intercropping system.</w:t>
      </w:r>
    </w:p>
    <w:p w14:paraId="38F51044" w14:textId="77777777" w:rsidR="00A00C04" w:rsidRPr="00011945" w:rsidRDefault="00A00C04" w:rsidP="00A00C04">
      <w:pPr>
        <w:pStyle w:val="Paragraphedeliste1"/>
        <w:numPr>
          <w:ilvl w:val="1"/>
          <w:numId w:val="69"/>
        </w:numPr>
        <w:jc w:val="both"/>
        <w:rPr>
          <w:rFonts w:ascii="Times New Roman" w:hAnsi="Times New Roman"/>
          <w:b/>
          <w:sz w:val="24"/>
          <w:szCs w:val="24"/>
          <w:lang w:val="en-US"/>
        </w:rPr>
      </w:pPr>
      <w:r w:rsidRPr="00011945">
        <w:rPr>
          <w:rFonts w:ascii="Times New Roman" w:hAnsi="Times New Roman"/>
          <w:b/>
          <w:sz w:val="24"/>
          <w:szCs w:val="24"/>
          <w:lang w:val="en-US"/>
        </w:rPr>
        <w:t>Treatments</w:t>
      </w:r>
    </w:p>
    <w:p w14:paraId="2C7DDF0A" w14:textId="77777777" w:rsidR="00A00C04" w:rsidRPr="00011945" w:rsidRDefault="00A00C04" w:rsidP="00A00C04">
      <w:pPr>
        <w:pStyle w:val="Paragraphedeliste1"/>
        <w:spacing w:after="0"/>
        <w:ind w:left="454" w:firstLine="0"/>
        <w:jc w:val="both"/>
        <w:rPr>
          <w:rFonts w:ascii="Times New Roman" w:hAnsi="Times New Roman"/>
          <w:sz w:val="24"/>
          <w:szCs w:val="24"/>
          <w:lang w:val="en-GB"/>
        </w:rPr>
      </w:pPr>
      <w:r w:rsidRPr="00011945">
        <w:rPr>
          <w:rFonts w:ascii="Times New Roman" w:hAnsi="Times New Roman"/>
          <w:sz w:val="24"/>
          <w:szCs w:val="24"/>
          <w:lang w:val="en-GB"/>
        </w:rPr>
        <w:t>Total number</w:t>
      </w:r>
      <w:r>
        <w:rPr>
          <w:rFonts w:ascii="Times New Roman" w:hAnsi="Times New Roman"/>
          <w:sz w:val="24"/>
          <w:szCs w:val="24"/>
          <w:lang w:val="en-GB"/>
        </w:rPr>
        <w:t xml:space="preserve"> of treatments</w:t>
      </w:r>
      <w:r w:rsidRPr="00011945">
        <w:rPr>
          <w:rFonts w:ascii="Times New Roman" w:hAnsi="Times New Roman"/>
          <w:sz w:val="24"/>
          <w:szCs w:val="24"/>
          <w:lang w:val="en-GB"/>
        </w:rPr>
        <w:t xml:space="preserve"> is twenty-six (26) with the structure presented in table 1, next page.</w:t>
      </w:r>
    </w:p>
    <w:p w14:paraId="73E25068" w14:textId="77777777" w:rsidR="00A00C04" w:rsidRPr="00011945" w:rsidRDefault="00A00C04" w:rsidP="00A00C04">
      <w:pPr>
        <w:pStyle w:val="Paragraphedeliste1"/>
        <w:numPr>
          <w:ilvl w:val="0"/>
          <w:numId w:val="74"/>
        </w:numPr>
        <w:spacing w:after="0"/>
        <w:jc w:val="both"/>
        <w:rPr>
          <w:rFonts w:ascii="Times New Roman" w:hAnsi="Times New Roman"/>
          <w:sz w:val="24"/>
          <w:szCs w:val="24"/>
          <w:lang w:val="en-GB"/>
        </w:rPr>
      </w:pPr>
      <w:r w:rsidRPr="00011945">
        <w:rPr>
          <w:rFonts w:ascii="Times New Roman" w:hAnsi="Times New Roman"/>
          <w:sz w:val="24"/>
          <w:szCs w:val="24"/>
          <w:lang w:val="en-GB"/>
        </w:rPr>
        <w:t>Tr</w:t>
      </w:r>
      <w:r>
        <w:rPr>
          <w:rFonts w:ascii="Times New Roman" w:hAnsi="Times New Roman"/>
          <w:sz w:val="24"/>
          <w:szCs w:val="24"/>
          <w:lang w:val="en-GB"/>
        </w:rPr>
        <w:t>ea</w:t>
      </w:r>
      <w:r w:rsidRPr="00011945">
        <w:rPr>
          <w:rFonts w:ascii="Times New Roman" w:hAnsi="Times New Roman"/>
          <w:sz w:val="24"/>
          <w:szCs w:val="24"/>
          <w:lang w:val="en-GB"/>
        </w:rPr>
        <w:t>tment</w:t>
      </w:r>
      <w:r>
        <w:rPr>
          <w:rFonts w:ascii="Times New Roman" w:hAnsi="Times New Roman"/>
          <w:sz w:val="24"/>
          <w:szCs w:val="24"/>
          <w:lang w:val="en-GB"/>
        </w:rPr>
        <w:t>s</w:t>
      </w:r>
      <w:r w:rsidRPr="00011945">
        <w:rPr>
          <w:rFonts w:ascii="Times New Roman" w:hAnsi="Times New Roman"/>
          <w:sz w:val="24"/>
          <w:szCs w:val="24"/>
          <w:lang w:val="en-GB"/>
        </w:rPr>
        <w:t xml:space="preserve"> </w:t>
      </w:r>
      <w:r w:rsidRPr="00011945">
        <w:rPr>
          <w:rFonts w:ascii="Times New Roman" w:hAnsi="Times New Roman"/>
          <w:b/>
          <w:sz w:val="24"/>
          <w:szCs w:val="24"/>
          <w:lang w:val="en-GB"/>
        </w:rPr>
        <w:t>T</w:t>
      </w:r>
      <w:r w:rsidRPr="00011945">
        <w:rPr>
          <w:rFonts w:ascii="Times New Roman" w:hAnsi="Times New Roman"/>
          <w:b/>
          <w:sz w:val="24"/>
          <w:szCs w:val="24"/>
          <w:vertAlign w:val="subscript"/>
          <w:lang w:val="en-GB"/>
        </w:rPr>
        <w:t>1</w:t>
      </w:r>
      <w:r w:rsidRPr="00011945">
        <w:rPr>
          <w:rFonts w:ascii="Times New Roman" w:hAnsi="Times New Roman"/>
          <w:b/>
          <w:sz w:val="24"/>
          <w:szCs w:val="24"/>
          <w:lang w:val="en-GB"/>
        </w:rPr>
        <w:t xml:space="preserve"> to T</w:t>
      </w:r>
      <w:r w:rsidRPr="00011945">
        <w:rPr>
          <w:rFonts w:ascii="Times New Roman" w:hAnsi="Times New Roman"/>
          <w:b/>
          <w:sz w:val="24"/>
          <w:szCs w:val="24"/>
          <w:vertAlign w:val="subscript"/>
          <w:lang w:val="en-GB"/>
        </w:rPr>
        <w:t>16</w:t>
      </w:r>
      <w:r w:rsidRPr="00011945">
        <w:rPr>
          <w:rFonts w:ascii="Times New Roman" w:hAnsi="Times New Roman"/>
          <w:sz w:val="24"/>
          <w:szCs w:val="24"/>
          <w:lang w:val="en-GB"/>
        </w:rPr>
        <w:t xml:space="preserve"> will be with pearl millet/cowpea intercropping system with 2.5 t/ha </w:t>
      </w:r>
      <w:r>
        <w:rPr>
          <w:rFonts w:ascii="Times New Roman" w:hAnsi="Times New Roman"/>
          <w:sz w:val="24"/>
          <w:szCs w:val="24"/>
          <w:lang w:val="en-GB"/>
        </w:rPr>
        <w:t>of manure</w:t>
      </w:r>
    </w:p>
    <w:p w14:paraId="4C339473" w14:textId="77777777" w:rsidR="00A00C04" w:rsidRPr="00011945" w:rsidRDefault="00A00C04" w:rsidP="00A00C04">
      <w:pPr>
        <w:pStyle w:val="Paragraphedeliste1"/>
        <w:numPr>
          <w:ilvl w:val="0"/>
          <w:numId w:val="74"/>
        </w:numPr>
        <w:spacing w:after="0"/>
        <w:jc w:val="both"/>
        <w:rPr>
          <w:rFonts w:ascii="Times New Roman" w:hAnsi="Times New Roman"/>
          <w:sz w:val="24"/>
          <w:szCs w:val="24"/>
          <w:lang w:val="en-GB"/>
        </w:rPr>
      </w:pPr>
      <w:r w:rsidRPr="00011945">
        <w:rPr>
          <w:rFonts w:ascii="Times New Roman" w:hAnsi="Times New Roman"/>
          <w:sz w:val="24"/>
          <w:szCs w:val="24"/>
          <w:lang w:val="en-GB"/>
        </w:rPr>
        <w:t>Treatments</w:t>
      </w:r>
      <w:r w:rsidRPr="00011945" w:rsidDel="00011945">
        <w:rPr>
          <w:rFonts w:ascii="Times New Roman" w:hAnsi="Times New Roman"/>
          <w:sz w:val="24"/>
          <w:szCs w:val="24"/>
          <w:lang w:val="en-GB"/>
        </w:rPr>
        <w:t xml:space="preserve"> </w:t>
      </w:r>
      <w:r w:rsidRPr="00011945">
        <w:rPr>
          <w:rFonts w:ascii="Times New Roman" w:hAnsi="Times New Roman"/>
          <w:b/>
          <w:sz w:val="24"/>
          <w:szCs w:val="24"/>
          <w:lang w:val="en-GB"/>
        </w:rPr>
        <w:t>T</w:t>
      </w:r>
      <w:r w:rsidRPr="00011945">
        <w:rPr>
          <w:rFonts w:ascii="Times New Roman" w:hAnsi="Times New Roman"/>
          <w:b/>
          <w:sz w:val="24"/>
          <w:szCs w:val="24"/>
          <w:vertAlign w:val="subscript"/>
          <w:lang w:val="en-GB"/>
        </w:rPr>
        <w:t>17</w:t>
      </w:r>
      <w:r w:rsidRPr="00011945">
        <w:rPr>
          <w:rFonts w:ascii="Times New Roman" w:hAnsi="Times New Roman"/>
          <w:b/>
          <w:sz w:val="24"/>
          <w:szCs w:val="24"/>
          <w:lang w:val="en-GB"/>
        </w:rPr>
        <w:t xml:space="preserve"> to T</w:t>
      </w:r>
      <w:r w:rsidRPr="00011945">
        <w:rPr>
          <w:rFonts w:ascii="Times New Roman" w:hAnsi="Times New Roman"/>
          <w:b/>
          <w:sz w:val="24"/>
          <w:szCs w:val="24"/>
          <w:vertAlign w:val="subscript"/>
          <w:lang w:val="en-GB"/>
        </w:rPr>
        <w:t>21</w:t>
      </w:r>
      <w:r w:rsidRPr="00011945">
        <w:rPr>
          <w:rFonts w:ascii="Times New Roman" w:hAnsi="Times New Roman"/>
          <w:sz w:val="24"/>
          <w:szCs w:val="24"/>
          <w:lang w:val="en-GB"/>
        </w:rPr>
        <w:t xml:space="preserve"> will be with pearl millet</w:t>
      </w:r>
      <w:r>
        <w:rPr>
          <w:rFonts w:ascii="Times New Roman" w:hAnsi="Times New Roman"/>
          <w:sz w:val="24"/>
          <w:szCs w:val="24"/>
          <w:lang w:val="en-GB"/>
        </w:rPr>
        <w:t xml:space="preserve"> sole crop </w:t>
      </w:r>
      <w:r w:rsidRPr="00011945">
        <w:rPr>
          <w:rFonts w:ascii="Times New Roman" w:hAnsi="Times New Roman"/>
          <w:sz w:val="24"/>
          <w:szCs w:val="24"/>
          <w:lang w:val="en-GB"/>
        </w:rPr>
        <w:t xml:space="preserve">system with 2.5 t/ha </w:t>
      </w:r>
      <w:r>
        <w:rPr>
          <w:rFonts w:ascii="Times New Roman" w:hAnsi="Times New Roman"/>
          <w:sz w:val="24"/>
          <w:szCs w:val="24"/>
          <w:lang w:val="en-GB"/>
        </w:rPr>
        <w:t>of manure</w:t>
      </w:r>
    </w:p>
    <w:p w14:paraId="71D2E48E" w14:textId="77777777" w:rsidR="00A00C04" w:rsidRDefault="00A00C04" w:rsidP="00A00C04">
      <w:pPr>
        <w:pStyle w:val="Paragraphedeliste1"/>
        <w:numPr>
          <w:ilvl w:val="0"/>
          <w:numId w:val="74"/>
        </w:numPr>
        <w:spacing w:after="0"/>
        <w:jc w:val="both"/>
        <w:rPr>
          <w:rFonts w:ascii="Times New Roman" w:hAnsi="Times New Roman"/>
          <w:sz w:val="24"/>
          <w:szCs w:val="24"/>
          <w:lang w:val="en-GB"/>
        </w:rPr>
      </w:pPr>
      <w:r w:rsidRPr="009344F1">
        <w:rPr>
          <w:rFonts w:ascii="Times New Roman" w:hAnsi="Times New Roman"/>
          <w:sz w:val="24"/>
          <w:szCs w:val="24"/>
          <w:lang w:val="en-GB"/>
        </w:rPr>
        <w:t>Treatments</w:t>
      </w:r>
      <w:r w:rsidRPr="009344F1" w:rsidDel="009344F1">
        <w:rPr>
          <w:rFonts w:ascii="Times New Roman" w:hAnsi="Times New Roman"/>
          <w:sz w:val="24"/>
          <w:szCs w:val="24"/>
          <w:lang w:val="en-GB"/>
        </w:rPr>
        <w:t xml:space="preserve"> </w:t>
      </w:r>
      <w:r w:rsidRPr="009344F1">
        <w:rPr>
          <w:rFonts w:ascii="Times New Roman" w:hAnsi="Times New Roman"/>
          <w:b/>
          <w:sz w:val="24"/>
          <w:szCs w:val="24"/>
          <w:lang w:val="en-GB"/>
        </w:rPr>
        <w:t>T</w:t>
      </w:r>
      <w:r w:rsidRPr="009344F1">
        <w:rPr>
          <w:rFonts w:ascii="Times New Roman" w:hAnsi="Times New Roman"/>
          <w:b/>
          <w:sz w:val="24"/>
          <w:szCs w:val="24"/>
          <w:vertAlign w:val="subscript"/>
          <w:lang w:val="en-GB"/>
        </w:rPr>
        <w:t>22</w:t>
      </w:r>
      <w:r w:rsidRPr="009344F1">
        <w:rPr>
          <w:rFonts w:ascii="Times New Roman" w:hAnsi="Times New Roman"/>
          <w:b/>
          <w:sz w:val="24"/>
          <w:szCs w:val="24"/>
          <w:lang w:val="en-GB"/>
        </w:rPr>
        <w:t xml:space="preserve"> to T</w:t>
      </w:r>
      <w:r w:rsidRPr="009344F1">
        <w:rPr>
          <w:rFonts w:ascii="Times New Roman" w:hAnsi="Times New Roman"/>
          <w:b/>
          <w:sz w:val="24"/>
          <w:szCs w:val="24"/>
          <w:vertAlign w:val="subscript"/>
          <w:lang w:val="en-GB"/>
        </w:rPr>
        <w:t>26</w:t>
      </w:r>
      <w:r w:rsidRPr="009344F1">
        <w:rPr>
          <w:rFonts w:ascii="Times New Roman" w:hAnsi="Times New Roman"/>
          <w:sz w:val="24"/>
          <w:szCs w:val="24"/>
          <w:lang w:val="en-GB"/>
        </w:rPr>
        <w:t xml:space="preserve"> </w:t>
      </w:r>
      <w:r w:rsidRPr="00011945">
        <w:rPr>
          <w:rFonts w:ascii="Times New Roman" w:hAnsi="Times New Roman"/>
          <w:sz w:val="24"/>
          <w:szCs w:val="24"/>
          <w:lang w:val="en-GB"/>
        </w:rPr>
        <w:t>will be with pearl millet/cowpea intercropping system with</w:t>
      </w:r>
      <w:r>
        <w:rPr>
          <w:rFonts w:ascii="Times New Roman" w:hAnsi="Times New Roman"/>
          <w:sz w:val="24"/>
          <w:szCs w:val="24"/>
          <w:lang w:val="en-GB"/>
        </w:rPr>
        <w:t>out manure</w:t>
      </w:r>
    </w:p>
    <w:p w14:paraId="42970130" w14:textId="77777777" w:rsidR="00A00C04" w:rsidRDefault="00A00C04" w:rsidP="00A00C04">
      <w:pPr>
        <w:pStyle w:val="Paragraphedeliste1"/>
        <w:ind w:left="340" w:firstLine="0"/>
        <w:contextualSpacing w:val="0"/>
        <w:rPr>
          <w:rFonts w:ascii="Times New Roman" w:hAnsi="Times New Roman"/>
          <w:sz w:val="24"/>
          <w:szCs w:val="24"/>
          <w:lang w:val="en-GB" w:eastAsia="fr-FR"/>
        </w:rPr>
      </w:pPr>
      <w:r w:rsidRPr="009344F1">
        <w:rPr>
          <w:rFonts w:ascii="Times New Roman" w:hAnsi="Times New Roman"/>
          <w:sz w:val="24"/>
          <w:szCs w:val="24"/>
          <w:lang w:val="en-GB" w:eastAsia="fr-FR"/>
        </w:rPr>
        <w:t xml:space="preserve">The organic manure </w:t>
      </w:r>
      <w:r>
        <w:rPr>
          <w:rFonts w:ascii="Times New Roman" w:hAnsi="Times New Roman"/>
          <w:sz w:val="24"/>
          <w:szCs w:val="24"/>
          <w:lang w:val="en-GB" w:eastAsia="fr-FR"/>
        </w:rPr>
        <w:t xml:space="preserve">is </w:t>
      </w:r>
      <w:r w:rsidRPr="009344F1">
        <w:rPr>
          <w:rFonts w:ascii="Times New Roman" w:hAnsi="Times New Roman"/>
          <w:sz w:val="24"/>
          <w:szCs w:val="24"/>
          <w:lang w:val="en-GB" w:eastAsia="fr-FR"/>
        </w:rPr>
        <w:t xml:space="preserve">2.5t/ha </w:t>
      </w:r>
      <w:r>
        <w:rPr>
          <w:rFonts w:ascii="Times New Roman" w:hAnsi="Times New Roman"/>
          <w:sz w:val="24"/>
          <w:szCs w:val="24"/>
          <w:lang w:val="en-GB" w:eastAsia="fr-FR"/>
        </w:rPr>
        <w:t>or</w:t>
      </w:r>
      <w:r w:rsidRPr="009344F1">
        <w:rPr>
          <w:rFonts w:ascii="Times New Roman" w:hAnsi="Times New Roman"/>
          <w:sz w:val="24"/>
          <w:szCs w:val="24"/>
          <w:lang w:val="en-GB" w:eastAsia="fr-FR"/>
        </w:rPr>
        <w:t xml:space="preserve"> 9</w:t>
      </w:r>
      <w:r w:rsidRPr="009344F1">
        <w:rPr>
          <w:rFonts w:ascii="Times New Roman" w:hAnsi="Times New Roman"/>
          <w:b/>
          <w:bCs/>
          <w:sz w:val="24"/>
          <w:szCs w:val="24"/>
          <w:lang w:val="en-GB" w:eastAsia="fr-FR"/>
        </w:rPr>
        <w:t xml:space="preserve"> kg/p</w:t>
      </w:r>
      <w:r>
        <w:rPr>
          <w:rFonts w:ascii="Times New Roman" w:hAnsi="Times New Roman"/>
          <w:b/>
          <w:bCs/>
          <w:sz w:val="24"/>
          <w:szCs w:val="24"/>
          <w:lang w:val="en-GB" w:eastAsia="fr-FR"/>
        </w:rPr>
        <w:t xml:space="preserve">lot of </w:t>
      </w:r>
      <w:r w:rsidRPr="00A67BA3">
        <w:rPr>
          <w:rFonts w:ascii="Times New Roman" w:hAnsi="Times New Roman"/>
          <w:b/>
          <w:bCs/>
          <w:sz w:val="24"/>
          <w:szCs w:val="24"/>
          <w:lang w:val="en-GB" w:eastAsia="fr-FR"/>
        </w:rPr>
        <w:t>6mx6m (</w:t>
      </w:r>
      <w:smartTag w:uri="urn:schemas-microsoft-com:office:smarttags" w:element="metricconverter">
        <w:smartTagPr>
          <w:attr w:name="ProductID" w:val="36 m"/>
        </w:smartTagPr>
        <w:r w:rsidRPr="00A67BA3">
          <w:rPr>
            <w:rFonts w:ascii="Times New Roman" w:hAnsi="Times New Roman"/>
            <w:b/>
            <w:bCs/>
            <w:sz w:val="24"/>
            <w:szCs w:val="24"/>
            <w:lang w:val="en-GB" w:eastAsia="fr-FR"/>
          </w:rPr>
          <w:t>36 m</w:t>
        </w:r>
      </w:smartTag>
      <w:r w:rsidRPr="00A67BA3">
        <w:rPr>
          <w:rFonts w:ascii="Times New Roman" w:hAnsi="Times New Roman"/>
          <w:b/>
          <w:bCs/>
          <w:sz w:val="24"/>
          <w:szCs w:val="24"/>
          <w:lang w:val="en-GB" w:eastAsia="fr-FR"/>
        </w:rPr>
        <w:t xml:space="preserve"> </w:t>
      </w:r>
      <w:r w:rsidRPr="00562FB2">
        <w:rPr>
          <w:rFonts w:ascii="Times New Roman" w:hAnsi="Times New Roman"/>
          <w:b/>
          <w:bCs/>
          <w:sz w:val="24"/>
          <w:szCs w:val="24"/>
          <w:vertAlign w:val="superscript"/>
          <w:lang w:val="en-GB" w:eastAsia="fr-FR"/>
        </w:rPr>
        <w:t>2</w:t>
      </w:r>
      <w:r w:rsidRPr="00A67BA3">
        <w:rPr>
          <w:rFonts w:ascii="Times New Roman" w:hAnsi="Times New Roman"/>
          <w:sz w:val="24"/>
          <w:szCs w:val="24"/>
          <w:lang w:val="en-GB" w:eastAsia="fr-FR"/>
        </w:rPr>
        <w:t xml:space="preserve">) </w:t>
      </w:r>
    </w:p>
    <w:p w14:paraId="361573F7" w14:textId="77777777" w:rsidR="00A00C04" w:rsidRPr="00C95942" w:rsidRDefault="00A00C04" w:rsidP="00A00C04">
      <w:pPr>
        <w:pStyle w:val="Paragraphedeliste1"/>
        <w:ind w:left="340" w:firstLine="0"/>
        <w:contextualSpacing w:val="0"/>
        <w:rPr>
          <w:rFonts w:ascii="Times New Roman" w:hAnsi="Times New Roman"/>
          <w:sz w:val="24"/>
          <w:szCs w:val="24"/>
        </w:rPr>
      </w:pPr>
      <w:r w:rsidRPr="00C95942">
        <w:rPr>
          <w:rFonts w:ascii="Times New Roman" w:hAnsi="Times New Roman"/>
          <w:sz w:val="24"/>
          <w:szCs w:val="24"/>
        </w:rPr>
        <w:br w:type="page"/>
      </w:r>
    </w:p>
    <w:p w14:paraId="700EA94A" w14:textId="2311FBA6" w:rsidR="00A00C04" w:rsidRPr="009A4516" w:rsidRDefault="00A00C04" w:rsidP="00A00C04">
      <w:pPr>
        <w:pStyle w:val="Paragraphedeliste1"/>
        <w:ind w:left="397" w:firstLine="0"/>
        <w:jc w:val="both"/>
        <w:rPr>
          <w:rFonts w:ascii="Times New Roman" w:hAnsi="Times New Roman"/>
          <w:b/>
          <w:sz w:val="24"/>
          <w:szCs w:val="24"/>
        </w:rPr>
      </w:pPr>
      <w:r>
        <w:rPr>
          <w:rFonts w:ascii="Times New Roman" w:hAnsi="Times New Roman"/>
          <w:b/>
          <w:sz w:val="24"/>
          <w:szCs w:val="24"/>
        </w:rPr>
        <w:t>Table</w:t>
      </w:r>
      <w:r w:rsidRPr="009A4516">
        <w:rPr>
          <w:rFonts w:ascii="Times New Roman" w:hAnsi="Times New Roman"/>
          <w:b/>
          <w:sz w:val="24"/>
          <w:szCs w:val="24"/>
        </w:rPr>
        <w:t xml:space="preserve"> 1</w:t>
      </w:r>
      <w:r>
        <w:rPr>
          <w:rFonts w:ascii="Times New Roman" w:hAnsi="Times New Roman"/>
          <w:b/>
          <w:sz w:val="24"/>
          <w:szCs w:val="24"/>
        </w:rPr>
        <w:t>.</w:t>
      </w:r>
      <w:r w:rsidRPr="009A4516">
        <w:rPr>
          <w:rFonts w:ascii="Times New Roman" w:hAnsi="Times New Roman"/>
          <w:b/>
          <w:sz w:val="24"/>
          <w:szCs w:val="24"/>
        </w:rPr>
        <w:t xml:space="preserve"> </w:t>
      </w:r>
      <w:r w:rsidRPr="009A4516">
        <w:rPr>
          <w:rFonts w:ascii="Times New Roman" w:hAnsi="Times New Roman"/>
          <w:b/>
          <w:sz w:val="24"/>
          <w:szCs w:val="24"/>
          <w:lang w:val="en-US"/>
        </w:rPr>
        <w:t>Fertilizer</w:t>
      </w:r>
      <w:r w:rsidRPr="009A4516">
        <w:rPr>
          <w:rFonts w:ascii="Times New Roman" w:hAnsi="Times New Roman"/>
          <w:b/>
          <w:sz w:val="24"/>
          <w:szCs w:val="24"/>
        </w:rPr>
        <w:t xml:space="preserve"> rates kg/ha</w:t>
      </w:r>
    </w:p>
    <w:p w14:paraId="7D815E8F" w14:textId="77777777" w:rsidR="00A00C04" w:rsidRPr="009A4516" w:rsidRDefault="00A00C04" w:rsidP="00A00C04">
      <w:pPr>
        <w:pStyle w:val="Paragraphedeliste1"/>
        <w:ind w:left="397" w:firstLine="0"/>
        <w:jc w:val="both"/>
        <w:rPr>
          <w:rFonts w:ascii="Times New Roman" w:hAnsi="Times New Roman"/>
          <w:b/>
          <w:sz w:val="24"/>
          <w:szCs w:val="24"/>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1039"/>
        <w:gridCol w:w="791"/>
        <w:gridCol w:w="791"/>
        <w:gridCol w:w="790"/>
        <w:gridCol w:w="790"/>
        <w:gridCol w:w="790"/>
        <w:gridCol w:w="790"/>
      </w:tblGrid>
      <w:tr w:rsidR="00A00C04" w:rsidRPr="009A4516" w14:paraId="569AF1D4" w14:textId="77777777" w:rsidTr="00D55814">
        <w:tc>
          <w:tcPr>
            <w:tcW w:w="1419" w:type="dxa"/>
            <w:vMerge w:val="restart"/>
            <w:shd w:val="clear" w:color="auto" w:fill="auto"/>
          </w:tcPr>
          <w:p w14:paraId="67159CB1"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lang w:val="en-US"/>
              </w:rPr>
              <w:t>Treatments</w:t>
            </w:r>
          </w:p>
        </w:tc>
        <w:tc>
          <w:tcPr>
            <w:tcW w:w="1039" w:type="dxa"/>
            <w:shd w:val="clear" w:color="auto" w:fill="auto"/>
          </w:tcPr>
          <w:p w14:paraId="43291F2C"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N</w:t>
            </w:r>
          </w:p>
        </w:tc>
        <w:tc>
          <w:tcPr>
            <w:tcW w:w="791" w:type="dxa"/>
            <w:shd w:val="clear" w:color="auto" w:fill="auto"/>
          </w:tcPr>
          <w:p w14:paraId="1B9DB1E7"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P</w:t>
            </w:r>
          </w:p>
        </w:tc>
        <w:tc>
          <w:tcPr>
            <w:tcW w:w="791" w:type="dxa"/>
            <w:shd w:val="clear" w:color="auto" w:fill="auto"/>
          </w:tcPr>
          <w:p w14:paraId="0BBEB95F"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K</w:t>
            </w:r>
          </w:p>
        </w:tc>
        <w:tc>
          <w:tcPr>
            <w:tcW w:w="790" w:type="dxa"/>
            <w:shd w:val="clear" w:color="auto" w:fill="auto"/>
          </w:tcPr>
          <w:p w14:paraId="2EDA2BCF"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S</w:t>
            </w:r>
          </w:p>
        </w:tc>
        <w:tc>
          <w:tcPr>
            <w:tcW w:w="790" w:type="dxa"/>
            <w:shd w:val="clear" w:color="auto" w:fill="auto"/>
          </w:tcPr>
          <w:p w14:paraId="02CF63D1"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Zn</w:t>
            </w:r>
          </w:p>
        </w:tc>
        <w:tc>
          <w:tcPr>
            <w:tcW w:w="790" w:type="dxa"/>
            <w:shd w:val="clear" w:color="auto" w:fill="auto"/>
          </w:tcPr>
          <w:p w14:paraId="69350491"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Mg</w:t>
            </w:r>
          </w:p>
        </w:tc>
        <w:tc>
          <w:tcPr>
            <w:tcW w:w="790" w:type="dxa"/>
            <w:shd w:val="clear" w:color="auto" w:fill="auto"/>
          </w:tcPr>
          <w:p w14:paraId="31FD1EFF"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B</w:t>
            </w:r>
          </w:p>
        </w:tc>
      </w:tr>
      <w:tr w:rsidR="00A00C04" w:rsidRPr="009A4516" w14:paraId="29D5EF6A" w14:textId="77777777" w:rsidTr="00D55814">
        <w:tc>
          <w:tcPr>
            <w:tcW w:w="1419" w:type="dxa"/>
            <w:vMerge/>
            <w:shd w:val="clear" w:color="auto" w:fill="auto"/>
          </w:tcPr>
          <w:p w14:paraId="113C4003" w14:textId="77777777" w:rsidR="00A00C04" w:rsidRPr="009A4516" w:rsidRDefault="00A00C04" w:rsidP="00D55814">
            <w:pPr>
              <w:pStyle w:val="Paragraphedeliste1"/>
              <w:spacing w:after="0" w:line="240" w:lineRule="auto"/>
              <w:ind w:left="0" w:firstLine="0"/>
              <w:jc w:val="both"/>
              <w:rPr>
                <w:rFonts w:ascii="Times New Roman" w:hAnsi="Times New Roman"/>
              </w:rPr>
            </w:pPr>
          </w:p>
        </w:tc>
        <w:tc>
          <w:tcPr>
            <w:tcW w:w="5781" w:type="dxa"/>
            <w:gridSpan w:val="7"/>
            <w:shd w:val="clear" w:color="auto" w:fill="auto"/>
          </w:tcPr>
          <w:p w14:paraId="4F707F71"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kg /ha ------------------------------</w:t>
            </w:r>
          </w:p>
        </w:tc>
      </w:tr>
      <w:tr w:rsidR="00A00C04" w:rsidRPr="009A4516" w14:paraId="140A1C17" w14:textId="77777777" w:rsidTr="00D55814">
        <w:tc>
          <w:tcPr>
            <w:tcW w:w="1419" w:type="dxa"/>
            <w:shd w:val="clear" w:color="auto" w:fill="auto"/>
          </w:tcPr>
          <w:p w14:paraId="0F4E756D"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1</w:t>
            </w:r>
          </w:p>
        </w:tc>
        <w:tc>
          <w:tcPr>
            <w:tcW w:w="1039" w:type="dxa"/>
            <w:shd w:val="clear" w:color="auto" w:fill="auto"/>
          </w:tcPr>
          <w:p w14:paraId="4FFB87C0"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7F93B094"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5FEA2A2E"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35610FD6"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67A95883"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66B57646"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5A874FB8"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576E5E4E" w14:textId="77777777" w:rsidTr="00D55814">
        <w:tc>
          <w:tcPr>
            <w:tcW w:w="1419" w:type="dxa"/>
            <w:shd w:val="clear" w:color="auto" w:fill="auto"/>
          </w:tcPr>
          <w:p w14:paraId="62E45474"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2</w:t>
            </w:r>
          </w:p>
        </w:tc>
        <w:tc>
          <w:tcPr>
            <w:tcW w:w="1039" w:type="dxa"/>
            <w:shd w:val="clear" w:color="auto" w:fill="auto"/>
          </w:tcPr>
          <w:p w14:paraId="6C88C586"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560E8849"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7.5</w:t>
            </w:r>
          </w:p>
        </w:tc>
        <w:tc>
          <w:tcPr>
            <w:tcW w:w="791" w:type="dxa"/>
            <w:shd w:val="clear" w:color="auto" w:fill="auto"/>
          </w:tcPr>
          <w:p w14:paraId="068F33DC"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3EC54282"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309548EC"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6A1B5B73"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36904330"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476BD2E3" w14:textId="77777777" w:rsidTr="00D55814">
        <w:tc>
          <w:tcPr>
            <w:tcW w:w="1419" w:type="dxa"/>
            <w:shd w:val="clear" w:color="auto" w:fill="auto"/>
          </w:tcPr>
          <w:p w14:paraId="4024B652"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3</w:t>
            </w:r>
          </w:p>
        </w:tc>
        <w:tc>
          <w:tcPr>
            <w:tcW w:w="1039" w:type="dxa"/>
            <w:shd w:val="clear" w:color="auto" w:fill="auto"/>
          </w:tcPr>
          <w:p w14:paraId="5B73356A"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6DD5043D"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1" w:type="dxa"/>
            <w:shd w:val="clear" w:color="auto" w:fill="auto"/>
          </w:tcPr>
          <w:p w14:paraId="2010851C"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34CF3AD8"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0D1148BD"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6B202D16"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4C6E8832"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5484CC56" w14:textId="77777777" w:rsidTr="00D55814">
        <w:tc>
          <w:tcPr>
            <w:tcW w:w="1419" w:type="dxa"/>
            <w:shd w:val="clear" w:color="auto" w:fill="auto"/>
          </w:tcPr>
          <w:p w14:paraId="0E861773"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4</w:t>
            </w:r>
          </w:p>
        </w:tc>
        <w:tc>
          <w:tcPr>
            <w:tcW w:w="1039" w:type="dxa"/>
            <w:shd w:val="clear" w:color="auto" w:fill="auto"/>
          </w:tcPr>
          <w:p w14:paraId="493E471B"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753AB6B7"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22.5</w:t>
            </w:r>
          </w:p>
        </w:tc>
        <w:tc>
          <w:tcPr>
            <w:tcW w:w="791" w:type="dxa"/>
            <w:shd w:val="clear" w:color="auto" w:fill="auto"/>
          </w:tcPr>
          <w:p w14:paraId="68807780"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23754E6E"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664E9F23"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713BDEFF"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20E6E250"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03E12CD7" w14:textId="77777777" w:rsidTr="00D55814">
        <w:tc>
          <w:tcPr>
            <w:tcW w:w="1419" w:type="dxa"/>
            <w:shd w:val="clear" w:color="auto" w:fill="auto"/>
          </w:tcPr>
          <w:p w14:paraId="059FDEB4"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5</w:t>
            </w:r>
          </w:p>
        </w:tc>
        <w:tc>
          <w:tcPr>
            <w:tcW w:w="1039" w:type="dxa"/>
            <w:shd w:val="clear" w:color="auto" w:fill="auto"/>
          </w:tcPr>
          <w:p w14:paraId="612F6299"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71E68529"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30</w:t>
            </w:r>
          </w:p>
        </w:tc>
        <w:tc>
          <w:tcPr>
            <w:tcW w:w="791" w:type="dxa"/>
            <w:shd w:val="clear" w:color="auto" w:fill="auto"/>
          </w:tcPr>
          <w:p w14:paraId="338F6038"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1E6B1498"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0D01D34E"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1A1400C6"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0C6E7091"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478D9313" w14:textId="77777777" w:rsidTr="00D55814">
        <w:tc>
          <w:tcPr>
            <w:tcW w:w="1419" w:type="dxa"/>
            <w:shd w:val="clear" w:color="auto" w:fill="auto"/>
          </w:tcPr>
          <w:p w14:paraId="7081F67D"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6</w:t>
            </w:r>
          </w:p>
        </w:tc>
        <w:tc>
          <w:tcPr>
            <w:tcW w:w="1039" w:type="dxa"/>
            <w:shd w:val="clear" w:color="auto" w:fill="auto"/>
          </w:tcPr>
          <w:p w14:paraId="44DA1711"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30</w:t>
            </w:r>
          </w:p>
        </w:tc>
        <w:tc>
          <w:tcPr>
            <w:tcW w:w="791" w:type="dxa"/>
            <w:shd w:val="clear" w:color="auto" w:fill="auto"/>
          </w:tcPr>
          <w:p w14:paraId="7DB3B22D"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71C761BB"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08FD26AB"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72C1189A"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74D9CBC5"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626B4045"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28B46EBF" w14:textId="77777777" w:rsidTr="00D55814">
        <w:tc>
          <w:tcPr>
            <w:tcW w:w="1419" w:type="dxa"/>
            <w:shd w:val="clear" w:color="auto" w:fill="auto"/>
          </w:tcPr>
          <w:p w14:paraId="1D500AFC"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7</w:t>
            </w:r>
          </w:p>
        </w:tc>
        <w:tc>
          <w:tcPr>
            <w:tcW w:w="1039" w:type="dxa"/>
            <w:shd w:val="clear" w:color="auto" w:fill="auto"/>
          </w:tcPr>
          <w:p w14:paraId="22C2192D"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30</w:t>
            </w:r>
          </w:p>
        </w:tc>
        <w:tc>
          <w:tcPr>
            <w:tcW w:w="791" w:type="dxa"/>
            <w:shd w:val="clear" w:color="auto" w:fill="auto"/>
          </w:tcPr>
          <w:p w14:paraId="0B4C8C99"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7.5</w:t>
            </w:r>
          </w:p>
        </w:tc>
        <w:tc>
          <w:tcPr>
            <w:tcW w:w="791" w:type="dxa"/>
            <w:shd w:val="clear" w:color="auto" w:fill="auto"/>
          </w:tcPr>
          <w:p w14:paraId="12BA745F"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160F0920"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59DDD555"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2E4E0D60"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0363DA25"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7EB7D5C8" w14:textId="77777777" w:rsidTr="00D55814">
        <w:tc>
          <w:tcPr>
            <w:tcW w:w="1419" w:type="dxa"/>
            <w:shd w:val="clear" w:color="auto" w:fill="auto"/>
          </w:tcPr>
          <w:p w14:paraId="2D095CCB"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8</w:t>
            </w:r>
          </w:p>
        </w:tc>
        <w:tc>
          <w:tcPr>
            <w:tcW w:w="1039" w:type="dxa"/>
            <w:shd w:val="clear" w:color="auto" w:fill="auto"/>
          </w:tcPr>
          <w:p w14:paraId="5B39B58E"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30</w:t>
            </w:r>
          </w:p>
        </w:tc>
        <w:tc>
          <w:tcPr>
            <w:tcW w:w="791" w:type="dxa"/>
            <w:shd w:val="clear" w:color="auto" w:fill="auto"/>
          </w:tcPr>
          <w:p w14:paraId="4FF6F24F"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1" w:type="dxa"/>
            <w:shd w:val="clear" w:color="auto" w:fill="auto"/>
          </w:tcPr>
          <w:p w14:paraId="4FBAA5DA"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46797E47"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3DEE3AB7"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774F5EE9"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3AF90815"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4E7B76FB" w14:textId="77777777" w:rsidTr="00D55814">
        <w:tc>
          <w:tcPr>
            <w:tcW w:w="1419" w:type="dxa"/>
            <w:shd w:val="clear" w:color="auto" w:fill="auto"/>
          </w:tcPr>
          <w:p w14:paraId="6D9156C9"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9</w:t>
            </w:r>
          </w:p>
        </w:tc>
        <w:tc>
          <w:tcPr>
            <w:tcW w:w="1039" w:type="dxa"/>
            <w:shd w:val="clear" w:color="auto" w:fill="auto"/>
          </w:tcPr>
          <w:p w14:paraId="7BBB440B"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30</w:t>
            </w:r>
          </w:p>
        </w:tc>
        <w:tc>
          <w:tcPr>
            <w:tcW w:w="791" w:type="dxa"/>
            <w:shd w:val="clear" w:color="auto" w:fill="auto"/>
          </w:tcPr>
          <w:p w14:paraId="5A2E50E8"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22.5</w:t>
            </w:r>
          </w:p>
        </w:tc>
        <w:tc>
          <w:tcPr>
            <w:tcW w:w="791" w:type="dxa"/>
            <w:shd w:val="clear" w:color="auto" w:fill="auto"/>
          </w:tcPr>
          <w:p w14:paraId="3DE2B850"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3DC59B58"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60E56758"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5BBA75C8"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1B455931"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59FA8364" w14:textId="77777777" w:rsidTr="00D55814">
        <w:tc>
          <w:tcPr>
            <w:tcW w:w="1419" w:type="dxa"/>
            <w:shd w:val="clear" w:color="auto" w:fill="auto"/>
          </w:tcPr>
          <w:p w14:paraId="71904E47"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10</w:t>
            </w:r>
          </w:p>
        </w:tc>
        <w:tc>
          <w:tcPr>
            <w:tcW w:w="1039" w:type="dxa"/>
            <w:shd w:val="clear" w:color="auto" w:fill="auto"/>
          </w:tcPr>
          <w:p w14:paraId="4817E47E"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30</w:t>
            </w:r>
          </w:p>
        </w:tc>
        <w:tc>
          <w:tcPr>
            <w:tcW w:w="791" w:type="dxa"/>
            <w:shd w:val="clear" w:color="auto" w:fill="auto"/>
          </w:tcPr>
          <w:p w14:paraId="57A5826D"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30</w:t>
            </w:r>
          </w:p>
        </w:tc>
        <w:tc>
          <w:tcPr>
            <w:tcW w:w="791" w:type="dxa"/>
            <w:shd w:val="clear" w:color="auto" w:fill="auto"/>
          </w:tcPr>
          <w:p w14:paraId="03896279"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48936B63"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5A8B8DFA"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36D2A7EE"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4A8135D2"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48CCE262" w14:textId="77777777" w:rsidTr="00D55814">
        <w:tc>
          <w:tcPr>
            <w:tcW w:w="1419" w:type="dxa"/>
            <w:shd w:val="clear" w:color="auto" w:fill="auto"/>
          </w:tcPr>
          <w:p w14:paraId="7A8F85D1"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11</w:t>
            </w:r>
          </w:p>
        </w:tc>
        <w:tc>
          <w:tcPr>
            <w:tcW w:w="1039" w:type="dxa"/>
            <w:shd w:val="clear" w:color="auto" w:fill="auto"/>
          </w:tcPr>
          <w:p w14:paraId="6F0D91BE"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1" w:type="dxa"/>
            <w:shd w:val="clear" w:color="auto" w:fill="auto"/>
          </w:tcPr>
          <w:p w14:paraId="769D18BC"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22.5</w:t>
            </w:r>
          </w:p>
        </w:tc>
        <w:tc>
          <w:tcPr>
            <w:tcW w:w="791" w:type="dxa"/>
            <w:shd w:val="clear" w:color="auto" w:fill="auto"/>
          </w:tcPr>
          <w:p w14:paraId="03CAE81A"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1A36CE0B"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438B2FFF"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4DBD25B9"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6C5D0D1C"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2A8CCFC3" w14:textId="77777777" w:rsidTr="00D55814">
        <w:tc>
          <w:tcPr>
            <w:tcW w:w="1419" w:type="dxa"/>
            <w:shd w:val="clear" w:color="auto" w:fill="auto"/>
          </w:tcPr>
          <w:p w14:paraId="7715A323"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12</w:t>
            </w:r>
          </w:p>
        </w:tc>
        <w:tc>
          <w:tcPr>
            <w:tcW w:w="1039" w:type="dxa"/>
            <w:shd w:val="clear" w:color="auto" w:fill="auto"/>
          </w:tcPr>
          <w:p w14:paraId="1420783E"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45</w:t>
            </w:r>
          </w:p>
        </w:tc>
        <w:tc>
          <w:tcPr>
            <w:tcW w:w="791" w:type="dxa"/>
            <w:shd w:val="clear" w:color="auto" w:fill="auto"/>
          </w:tcPr>
          <w:p w14:paraId="3CB1A62F"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22.5</w:t>
            </w:r>
          </w:p>
        </w:tc>
        <w:tc>
          <w:tcPr>
            <w:tcW w:w="791" w:type="dxa"/>
            <w:shd w:val="clear" w:color="auto" w:fill="auto"/>
          </w:tcPr>
          <w:p w14:paraId="064133BE"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0E6AAB43"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2D38D566"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785F7C66"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023446CD"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78C755E3" w14:textId="77777777" w:rsidTr="00D55814">
        <w:tc>
          <w:tcPr>
            <w:tcW w:w="1419" w:type="dxa"/>
            <w:shd w:val="clear" w:color="auto" w:fill="auto"/>
          </w:tcPr>
          <w:p w14:paraId="770B2289"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13</w:t>
            </w:r>
          </w:p>
        </w:tc>
        <w:tc>
          <w:tcPr>
            <w:tcW w:w="1039" w:type="dxa"/>
            <w:shd w:val="clear" w:color="auto" w:fill="auto"/>
          </w:tcPr>
          <w:p w14:paraId="0138E98B"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30</w:t>
            </w:r>
          </w:p>
        </w:tc>
        <w:tc>
          <w:tcPr>
            <w:tcW w:w="791" w:type="dxa"/>
            <w:shd w:val="clear" w:color="auto" w:fill="auto"/>
          </w:tcPr>
          <w:p w14:paraId="7F643210"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22.5</w:t>
            </w:r>
          </w:p>
        </w:tc>
        <w:tc>
          <w:tcPr>
            <w:tcW w:w="791" w:type="dxa"/>
            <w:shd w:val="clear" w:color="auto" w:fill="auto"/>
          </w:tcPr>
          <w:p w14:paraId="41E19556"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10</w:t>
            </w:r>
          </w:p>
        </w:tc>
        <w:tc>
          <w:tcPr>
            <w:tcW w:w="790" w:type="dxa"/>
            <w:shd w:val="clear" w:color="auto" w:fill="auto"/>
          </w:tcPr>
          <w:p w14:paraId="062ADD7C"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357F9E56"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7BEA1D3C"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5F707863"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33F2377C" w14:textId="77777777" w:rsidTr="00D55814">
        <w:tc>
          <w:tcPr>
            <w:tcW w:w="1419" w:type="dxa"/>
            <w:shd w:val="clear" w:color="auto" w:fill="auto"/>
          </w:tcPr>
          <w:p w14:paraId="1236E333"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14</w:t>
            </w:r>
          </w:p>
        </w:tc>
        <w:tc>
          <w:tcPr>
            <w:tcW w:w="1039" w:type="dxa"/>
            <w:shd w:val="clear" w:color="auto" w:fill="auto"/>
          </w:tcPr>
          <w:p w14:paraId="5EB6C736"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30</w:t>
            </w:r>
          </w:p>
        </w:tc>
        <w:tc>
          <w:tcPr>
            <w:tcW w:w="791" w:type="dxa"/>
            <w:shd w:val="clear" w:color="auto" w:fill="auto"/>
          </w:tcPr>
          <w:p w14:paraId="2505387D"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22.5</w:t>
            </w:r>
          </w:p>
        </w:tc>
        <w:tc>
          <w:tcPr>
            <w:tcW w:w="791" w:type="dxa"/>
            <w:shd w:val="clear" w:color="auto" w:fill="auto"/>
          </w:tcPr>
          <w:p w14:paraId="5454CD07"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20</w:t>
            </w:r>
          </w:p>
        </w:tc>
        <w:tc>
          <w:tcPr>
            <w:tcW w:w="790" w:type="dxa"/>
            <w:shd w:val="clear" w:color="auto" w:fill="auto"/>
          </w:tcPr>
          <w:p w14:paraId="544A7988"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48253723"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56C126A9"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4AF4FF48"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00C4901B" w14:textId="77777777" w:rsidTr="00D55814">
        <w:tc>
          <w:tcPr>
            <w:tcW w:w="1419" w:type="dxa"/>
            <w:shd w:val="clear" w:color="auto" w:fill="auto"/>
          </w:tcPr>
          <w:p w14:paraId="6E477114"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15</w:t>
            </w:r>
          </w:p>
        </w:tc>
        <w:tc>
          <w:tcPr>
            <w:tcW w:w="1039" w:type="dxa"/>
            <w:shd w:val="clear" w:color="auto" w:fill="auto"/>
          </w:tcPr>
          <w:p w14:paraId="45C9EEB9"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30</w:t>
            </w:r>
          </w:p>
        </w:tc>
        <w:tc>
          <w:tcPr>
            <w:tcW w:w="791" w:type="dxa"/>
            <w:shd w:val="clear" w:color="auto" w:fill="auto"/>
          </w:tcPr>
          <w:p w14:paraId="6ED7FCC1"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22.5</w:t>
            </w:r>
          </w:p>
        </w:tc>
        <w:tc>
          <w:tcPr>
            <w:tcW w:w="791" w:type="dxa"/>
            <w:shd w:val="clear" w:color="auto" w:fill="auto"/>
          </w:tcPr>
          <w:p w14:paraId="6F08783D"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30</w:t>
            </w:r>
          </w:p>
        </w:tc>
        <w:tc>
          <w:tcPr>
            <w:tcW w:w="790" w:type="dxa"/>
            <w:shd w:val="clear" w:color="auto" w:fill="auto"/>
          </w:tcPr>
          <w:p w14:paraId="32F9AD61"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2F7D2766"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6F5D40A1"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678552C0"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11102761" w14:textId="77777777" w:rsidTr="00D55814">
        <w:tc>
          <w:tcPr>
            <w:tcW w:w="1419" w:type="dxa"/>
            <w:shd w:val="clear" w:color="auto" w:fill="auto"/>
          </w:tcPr>
          <w:p w14:paraId="0FD9150F"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16</w:t>
            </w:r>
          </w:p>
        </w:tc>
        <w:tc>
          <w:tcPr>
            <w:tcW w:w="1039" w:type="dxa"/>
            <w:shd w:val="clear" w:color="auto" w:fill="auto"/>
          </w:tcPr>
          <w:p w14:paraId="16098B3D"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30</w:t>
            </w:r>
          </w:p>
        </w:tc>
        <w:tc>
          <w:tcPr>
            <w:tcW w:w="791" w:type="dxa"/>
            <w:shd w:val="clear" w:color="auto" w:fill="auto"/>
          </w:tcPr>
          <w:p w14:paraId="072F5747"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22.5</w:t>
            </w:r>
          </w:p>
        </w:tc>
        <w:tc>
          <w:tcPr>
            <w:tcW w:w="791" w:type="dxa"/>
            <w:shd w:val="clear" w:color="auto" w:fill="auto"/>
          </w:tcPr>
          <w:p w14:paraId="3E33EBCA"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20</w:t>
            </w:r>
          </w:p>
        </w:tc>
        <w:tc>
          <w:tcPr>
            <w:tcW w:w="790" w:type="dxa"/>
            <w:shd w:val="clear" w:color="auto" w:fill="auto"/>
          </w:tcPr>
          <w:p w14:paraId="68E96DEC"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0" w:type="dxa"/>
            <w:shd w:val="clear" w:color="auto" w:fill="auto"/>
          </w:tcPr>
          <w:p w14:paraId="5E2AEE78"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2.5</w:t>
            </w:r>
          </w:p>
        </w:tc>
        <w:tc>
          <w:tcPr>
            <w:tcW w:w="790" w:type="dxa"/>
            <w:shd w:val="clear" w:color="auto" w:fill="auto"/>
          </w:tcPr>
          <w:p w14:paraId="300B5579"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10</w:t>
            </w:r>
          </w:p>
        </w:tc>
        <w:tc>
          <w:tcPr>
            <w:tcW w:w="790" w:type="dxa"/>
            <w:shd w:val="clear" w:color="auto" w:fill="auto"/>
          </w:tcPr>
          <w:p w14:paraId="3DDAE1AB"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0.5</w:t>
            </w:r>
          </w:p>
        </w:tc>
      </w:tr>
      <w:tr w:rsidR="00A00C04" w:rsidRPr="009A4516" w14:paraId="62C7EF46" w14:textId="77777777" w:rsidTr="00D55814">
        <w:tc>
          <w:tcPr>
            <w:tcW w:w="1419" w:type="dxa"/>
            <w:shd w:val="clear" w:color="auto" w:fill="auto"/>
          </w:tcPr>
          <w:p w14:paraId="33C367F1"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17</w:t>
            </w:r>
          </w:p>
        </w:tc>
        <w:tc>
          <w:tcPr>
            <w:tcW w:w="1039" w:type="dxa"/>
            <w:shd w:val="clear" w:color="auto" w:fill="auto"/>
          </w:tcPr>
          <w:p w14:paraId="6A7748C3"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7D2F543A"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1BBF2AC9"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0FD92249"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18050604"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13C48379"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74F47F63"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68D4FDB7" w14:textId="77777777" w:rsidTr="00D55814">
        <w:tc>
          <w:tcPr>
            <w:tcW w:w="1419" w:type="dxa"/>
            <w:shd w:val="clear" w:color="auto" w:fill="auto"/>
          </w:tcPr>
          <w:p w14:paraId="2B334971"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18</w:t>
            </w:r>
          </w:p>
        </w:tc>
        <w:tc>
          <w:tcPr>
            <w:tcW w:w="1039" w:type="dxa"/>
            <w:shd w:val="clear" w:color="auto" w:fill="auto"/>
          </w:tcPr>
          <w:p w14:paraId="699534F0"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1C1CC091"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7.5</w:t>
            </w:r>
          </w:p>
        </w:tc>
        <w:tc>
          <w:tcPr>
            <w:tcW w:w="791" w:type="dxa"/>
            <w:shd w:val="clear" w:color="auto" w:fill="auto"/>
          </w:tcPr>
          <w:p w14:paraId="16144B4D"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23998D89"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54D77BF6"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69BB793C"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5826F013"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3AB9D07D" w14:textId="77777777" w:rsidTr="00D55814">
        <w:tc>
          <w:tcPr>
            <w:tcW w:w="1419" w:type="dxa"/>
            <w:shd w:val="clear" w:color="auto" w:fill="auto"/>
          </w:tcPr>
          <w:p w14:paraId="4E163623"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19</w:t>
            </w:r>
          </w:p>
        </w:tc>
        <w:tc>
          <w:tcPr>
            <w:tcW w:w="1039" w:type="dxa"/>
            <w:shd w:val="clear" w:color="auto" w:fill="auto"/>
          </w:tcPr>
          <w:p w14:paraId="4527C2B1"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2164E24F"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1" w:type="dxa"/>
            <w:shd w:val="clear" w:color="auto" w:fill="auto"/>
          </w:tcPr>
          <w:p w14:paraId="364ABAA8"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6BE77D38"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2ABBC468"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006A9563"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13F1B502"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37176F8E" w14:textId="77777777" w:rsidTr="00D55814">
        <w:tc>
          <w:tcPr>
            <w:tcW w:w="1419" w:type="dxa"/>
            <w:shd w:val="clear" w:color="auto" w:fill="auto"/>
          </w:tcPr>
          <w:p w14:paraId="05802AAF"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20</w:t>
            </w:r>
          </w:p>
        </w:tc>
        <w:tc>
          <w:tcPr>
            <w:tcW w:w="1039" w:type="dxa"/>
            <w:shd w:val="clear" w:color="auto" w:fill="auto"/>
          </w:tcPr>
          <w:p w14:paraId="20F24083"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1" w:type="dxa"/>
            <w:shd w:val="clear" w:color="auto" w:fill="auto"/>
          </w:tcPr>
          <w:p w14:paraId="08A19944"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1" w:type="dxa"/>
            <w:shd w:val="clear" w:color="auto" w:fill="auto"/>
          </w:tcPr>
          <w:p w14:paraId="3A81779B"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13D64E1A"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1F7EF84A"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6507F53D"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7D581480"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3FB5908C" w14:textId="77777777" w:rsidTr="00D55814">
        <w:tc>
          <w:tcPr>
            <w:tcW w:w="1419" w:type="dxa"/>
            <w:shd w:val="clear" w:color="auto" w:fill="auto"/>
          </w:tcPr>
          <w:p w14:paraId="191F7A92"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21</w:t>
            </w:r>
            <w:r w:rsidRPr="009A4516">
              <w:rPr>
                <w:rFonts w:ascii="Times New Roman" w:hAnsi="Times New Roman"/>
              </w:rPr>
              <w:t xml:space="preserve"> </w:t>
            </w:r>
          </w:p>
        </w:tc>
        <w:tc>
          <w:tcPr>
            <w:tcW w:w="1039" w:type="dxa"/>
            <w:shd w:val="clear" w:color="auto" w:fill="auto"/>
          </w:tcPr>
          <w:p w14:paraId="67AE00AA"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1" w:type="dxa"/>
            <w:shd w:val="clear" w:color="auto" w:fill="auto"/>
          </w:tcPr>
          <w:p w14:paraId="195C5A7E"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1" w:type="dxa"/>
            <w:shd w:val="clear" w:color="auto" w:fill="auto"/>
          </w:tcPr>
          <w:p w14:paraId="07085A5C"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20</w:t>
            </w:r>
          </w:p>
        </w:tc>
        <w:tc>
          <w:tcPr>
            <w:tcW w:w="790" w:type="dxa"/>
            <w:shd w:val="clear" w:color="auto" w:fill="auto"/>
          </w:tcPr>
          <w:p w14:paraId="667F32F1"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38D2383E"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73C4838E"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54F7C10A"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29CDFB34" w14:textId="77777777" w:rsidTr="00D55814">
        <w:tc>
          <w:tcPr>
            <w:tcW w:w="1419" w:type="dxa"/>
            <w:shd w:val="clear" w:color="auto" w:fill="auto"/>
          </w:tcPr>
          <w:p w14:paraId="337724A0"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22</w:t>
            </w:r>
          </w:p>
        </w:tc>
        <w:tc>
          <w:tcPr>
            <w:tcW w:w="1039" w:type="dxa"/>
            <w:shd w:val="clear" w:color="auto" w:fill="auto"/>
          </w:tcPr>
          <w:p w14:paraId="7CC4D8D3"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26BF1A87"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0C697AE6"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459C7277"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1DE01FD1"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3A314D92"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1079C02B"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65C9AA20" w14:textId="77777777" w:rsidTr="00D55814">
        <w:tc>
          <w:tcPr>
            <w:tcW w:w="1419" w:type="dxa"/>
            <w:shd w:val="clear" w:color="auto" w:fill="auto"/>
          </w:tcPr>
          <w:p w14:paraId="5E2ABB9A"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23</w:t>
            </w:r>
          </w:p>
        </w:tc>
        <w:tc>
          <w:tcPr>
            <w:tcW w:w="1039" w:type="dxa"/>
            <w:shd w:val="clear" w:color="auto" w:fill="auto"/>
          </w:tcPr>
          <w:p w14:paraId="286BE840"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4EB9A8E7"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7.5</w:t>
            </w:r>
          </w:p>
        </w:tc>
        <w:tc>
          <w:tcPr>
            <w:tcW w:w="791" w:type="dxa"/>
            <w:shd w:val="clear" w:color="auto" w:fill="auto"/>
          </w:tcPr>
          <w:p w14:paraId="439194F6"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430C828D"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51F92540"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5E16F3C5"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3192BF82"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57AFBC8D" w14:textId="77777777" w:rsidTr="00D55814">
        <w:tc>
          <w:tcPr>
            <w:tcW w:w="1419" w:type="dxa"/>
            <w:shd w:val="clear" w:color="auto" w:fill="auto"/>
          </w:tcPr>
          <w:p w14:paraId="04908DE8"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24</w:t>
            </w:r>
          </w:p>
        </w:tc>
        <w:tc>
          <w:tcPr>
            <w:tcW w:w="1039" w:type="dxa"/>
            <w:shd w:val="clear" w:color="auto" w:fill="auto"/>
          </w:tcPr>
          <w:p w14:paraId="38A0AF8F"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1" w:type="dxa"/>
            <w:shd w:val="clear" w:color="auto" w:fill="auto"/>
          </w:tcPr>
          <w:p w14:paraId="077BD639"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1" w:type="dxa"/>
            <w:shd w:val="clear" w:color="auto" w:fill="auto"/>
          </w:tcPr>
          <w:p w14:paraId="34D5F0F2"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0E893C26"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41D5352D"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2B65E21B"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7E9FE8B7"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4869A452" w14:textId="77777777" w:rsidTr="00D55814">
        <w:tc>
          <w:tcPr>
            <w:tcW w:w="1419" w:type="dxa"/>
            <w:shd w:val="clear" w:color="auto" w:fill="auto"/>
          </w:tcPr>
          <w:p w14:paraId="0BE141AC"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25</w:t>
            </w:r>
            <w:r w:rsidRPr="009A4516">
              <w:rPr>
                <w:rFonts w:ascii="Times New Roman" w:hAnsi="Times New Roman"/>
              </w:rPr>
              <w:t xml:space="preserve"> </w:t>
            </w:r>
          </w:p>
        </w:tc>
        <w:tc>
          <w:tcPr>
            <w:tcW w:w="1039" w:type="dxa"/>
            <w:shd w:val="clear" w:color="auto" w:fill="auto"/>
          </w:tcPr>
          <w:p w14:paraId="5BA10BCB"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1" w:type="dxa"/>
            <w:shd w:val="clear" w:color="auto" w:fill="auto"/>
          </w:tcPr>
          <w:p w14:paraId="4C4E604F"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1" w:type="dxa"/>
            <w:shd w:val="clear" w:color="auto" w:fill="auto"/>
          </w:tcPr>
          <w:p w14:paraId="75D1904F"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0</w:t>
            </w:r>
          </w:p>
        </w:tc>
        <w:tc>
          <w:tcPr>
            <w:tcW w:w="790" w:type="dxa"/>
            <w:shd w:val="clear" w:color="auto" w:fill="auto"/>
          </w:tcPr>
          <w:p w14:paraId="039A3032"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4D37ADA1"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6C0CCD8E"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4236B925"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r w:rsidR="00A00C04" w:rsidRPr="009A4516" w14:paraId="4FB7BB4C" w14:textId="77777777" w:rsidTr="00D55814">
        <w:tc>
          <w:tcPr>
            <w:tcW w:w="1419" w:type="dxa"/>
            <w:shd w:val="clear" w:color="auto" w:fill="auto"/>
          </w:tcPr>
          <w:p w14:paraId="17D1BC80" w14:textId="77777777" w:rsidR="00A00C04" w:rsidRPr="009A4516" w:rsidRDefault="00A00C04" w:rsidP="00D55814">
            <w:pPr>
              <w:pStyle w:val="Paragraphedeliste1"/>
              <w:spacing w:after="0" w:line="240" w:lineRule="auto"/>
              <w:ind w:left="0" w:firstLine="0"/>
              <w:jc w:val="both"/>
              <w:rPr>
                <w:rFonts w:ascii="Times New Roman" w:hAnsi="Times New Roman"/>
              </w:rPr>
            </w:pPr>
            <w:r w:rsidRPr="009A4516">
              <w:rPr>
                <w:rFonts w:ascii="Times New Roman" w:hAnsi="Times New Roman"/>
              </w:rPr>
              <w:t xml:space="preserve">T </w:t>
            </w:r>
            <w:r w:rsidRPr="009A4516">
              <w:rPr>
                <w:rFonts w:ascii="Times New Roman" w:hAnsi="Times New Roman"/>
                <w:vertAlign w:val="subscript"/>
              </w:rPr>
              <w:t>26</w:t>
            </w:r>
          </w:p>
        </w:tc>
        <w:tc>
          <w:tcPr>
            <w:tcW w:w="1039" w:type="dxa"/>
            <w:shd w:val="clear" w:color="auto" w:fill="auto"/>
          </w:tcPr>
          <w:p w14:paraId="643944C1"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1" w:type="dxa"/>
            <w:shd w:val="clear" w:color="auto" w:fill="auto"/>
          </w:tcPr>
          <w:p w14:paraId="040F7A2E"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15</w:t>
            </w:r>
          </w:p>
        </w:tc>
        <w:tc>
          <w:tcPr>
            <w:tcW w:w="791" w:type="dxa"/>
            <w:shd w:val="clear" w:color="auto" w:fill="auto"/>
          </w:tcPr>
          <w:p w14:paraId="60CEF6EC" w14:textId="77777777" w:rsidR="00A00C04" w:rsidRPr="009A4516" w:rsidRDefault="00A00C04" w:rsidP="00D55814">
            <w:pPr>
              <w:pStyle w:val="Paragraphedeliste1"/>
              <w:spacing w:after="0" w:line="240" w:lineRule="auto"/>
              <w:ind w:left="0" w:firstLine="0"/>
              <w:jc w:val="right"/>
              <w:rPr>
                <w:rFonts w:ascii="Times New Roman" w:hAnsi="Times New Roman"/>
              </w:rPr>
            </w:pPr>
            <w:r w:rsidRPr="009A4516">
              <w:rPr>
                <w:rFonts w:ascii="Times New Roman" w:hAnsi="Times New Roman"/>
                <w:color w:val="000000"/>
              </w:rPr>
              <w:t>20</w:t>
            </w:r>
          </w:p>
        </w:tc>
        <w:tc>
          <w:tcPr>
            <w:tcW w:w="790" w:type="dxa"/>
            <w:shd w:val="clear" w:color="auto" w:fill="auto"/>
          </w:tcPr>
          <w:p w14:paraId="7EE3AF1F"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7FC22DF8"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576A9115" w14:textId="77777777" w:rsidR="00A00C04" w:rsidRPr="009A4516" w:rsidRDefault="00A00C04" w:rsidP="00D55814">
            <w:pPr>
              <w:pStyle w:val="Paragraphedeliste1"/>
              <w:spacing w:after="0" w:line="240" w:lineRule="auto"/>
              <w:ind w:left="0" w:firstLine="0"/>
              <w:jc w:val="right"/>
              <w:rPr>
                <w:rFonts w:ascii="Times New Roman" w:hAnsi="Times New Roman"/>
              </w:rPr>
            </w:pPr>
          </w:p>
        </w:tc>
        <w:tc>
          <w:tcPr>
            <w:tcW w:w="790" w:type="dxa"/>
            <w:shd w:val="clear" w:color="auto" w:fill="auto"/>
          </w:tcPr>
          <w:p w14:paraId="2E4CB490" w14:textId="77777777" w:rsidR="00A00C04" w:rsidRPr="009A4516" w:rsidRDefault="00A00C04" w:rsidP="00D55814">
            <w:pPr>
              <w:pStyle w:val="Paragraphedeliste1"/>
              <w:spacing w:after="0" w:line="240" w:lineRule="auto"/>
              <w:ind w:left="0" w:firstLine="0"/>
              <w:jc w:val="right"/>
              <w:rPr>
                <w:rFonts w:ascii="Times New Roman" w:hAnsi="Times New Roman"/>
              </w:rPr>
            </w:pPr>
          </w:p>
        </w:tc>
      </w:tr>
    </w:tbl>
    <w:p w14:paraId="56993B48" w14:textId="77777777" w:rsidR="00A00C04" w:rsidRPr="0082227D" w:rsidRDefault="00A00C04" w:rsidP="00A00C04">
      <w:pPr>
        <w:pStyle w:val="Paragraphedeliste1"/>
        <w:jc w:val="both"/>
        <w:rPr>
          <w:rFonts w:ascii="Times New Roman" w:hAnsi="Times New Roman"/>
          <w:sz w:val="24"/>
          <w:szCs w:val="24"/>
        </w:rPr>
      </w:pPr>
    </w:p>
    <w:p w14:paraId="4F842FD8" w14:textId="77777777" w:rsidR="00A00C04" w:rsidRPr="0082227D" w:rsidRDefault="00A00C04" w:rsidP="00A00C04">
      <w:pPr>
        <w:pStyle w:val="Paragraphedeliste1"/>
        <w:ind w:left="1170" w:firstLine="0"/>
        <w:jc w:val="both"/>
        <w:rPr>
          <w:rFonts w:ascii="Times New Roman" w:hAnsi="Times New Roman"/>
          <w:sz w:val="24"/>
          <w:szCs w:val="24"/>
        </w:rPr>
      </w:pPr>
    </w:p>
    <w:p w14:paraId="1D2C4085" w14:textId="77777777" w:rsidR="00A00C04" w:rsidRPr="009A4516" w:rsidRDefault="00A00C04" w:rsidP="00A00C04">
      <w:pPr>
        <w:pStyle w:val="Paragraphedeliste1"/>
        <w:numPr>
          <w:ilvl w:val="1"/>
          <w:numId w:val="69"/>
        </w:numPr>
        <w:jc w:val="both"/>
        <w:rPr>
          <w:rFonts w:ascii="Times New Roman" w:hAnsi="Times New Roman"/>
          <w:b/>
          <w:sz w:val="24"/>
          <w:szCs w:val="24"/>
          <w:lang w:val="en-US"/>
        </w:rPr>
      </w:pPr>
      <w:r w:rsidRPr="009A4516">
        <w:rPr>
          <w:rFonts w:ascii="Times New Roman" w:hAnsi="Times New Roman"/>
          <w:b/>
          <w:sz w:val="24"/>
          <w:szCs w:val="24"/>
          <w:lang w:val="en-US"/>
        </w:rPr>
        <w:t>Experimental design</w:t>
      </w:r>
    </w:p>
    <w:p w14:paraId="45B3F9FE" w14:textId="77777777" w:rsidR="00A00C04" w:rsidRPr="009A4516" w:rsidRDefault="00A00C04" w:rsidP="00A00C04">
      <w:pPr>
        <w:pStyle w:val="Paragraphedeliste1"/>
        <w:jc w:val="both"/>
        <w:rPr>
          <w:rFonts w:ascii="Times New Roman" w:hAnsi="Times New Roman"/>
          <w:sz w:val="24"/>
          <w:szCs w:val="24"/>
          <w:lang w:val="en-GB"/>
        </w:rPr>
      </w:pPr>
      <w:r w:rsidRPr="009A4516">
        <w:rPr>
          <w:rFonts w:ascii="Times New Roman" w:hAnsi="Times New Roman"/>
          <w:lang w:val="en-GB"/>
        </w:rPr>
        <w:t xml:space="preserve">The experimental design is a Randomised Complete Block Design (RCBD) with 3 replications for the on-station trials. For the on-farm trial each of six farmers’ field will be a replication. </w:t>
      </w:r>
    </w:p>
    <w:p w14:paraId="248A70A6" w14:textId="77777777" w:rsidR="00A00C04" w:rsidRPr="00F12979" w:rsidRDefault="00A00C04" w:rsidP="00A00C04">
      <w:pPr>
        <w:pStyle w:val="Paragraphedeliste1"/>
        <w:ind w:left="1170" w:firstLine="0"/>
        <w:jc w:val="both"/>
        <w:rPr>
          <w:rFonts w:ascii="Times New Roman" w:hAnsi="Times New Roman"/>
          <w:sz w:val="24"/>
          <w:szCs w:val="24"/>
          <w:lang w:val="en-GB"/>
        </w:rPr>
      </w:pPr>
    </w:p>
    <w:p w14:paraId="6E104EF1" w14:textId="77777777" w:rsidR="00A00C04" w:rsidRPr="00F12979" w:rsidRDefault="00A00C04" w:rsidP="00A00C04">
      <w:pPr>
        <w:rPr>
          <w:rFonts w:ascii="Times New Roman" w:hAnsi="Times New Roman"/>
          <w:sz w:val="24"/>
          <w:lang w:val="en-GB"/>
        </w:rPr>
      </w:pPr>
      <w:r w:rsidRPr="00F12979">
        <w:rPr>
          <w:rFonts w:ascii="Times New Roman" w:hAnsi="Times New Roman"/>
          <w:sz w:val="24"/>
          <w:lang w:val="en-GB"/>
        </w:rPr>
        <w:tab/>
        <w:t xml:space="preserve"> </w:t>
      </w:r>
    </w:p>
    <w:p w14:paraId="02B16E10" w14:textId="77777777" w:rsidR="00A00C04" w:rsidRPr="00F12979" w:rsidRDefault="00A00C04" w:rsidP="00A00C04">
      <w:pPr>
        <w:rPr>
          <w:rFonts w:ascii="Times New Roman" w:hAnsi="Times New Roman"/>
          <w:sz w:val="24"/>
          <w:lang w:val="en-GB"/>
        </w:rPr>
      </w:pPr>
      <w:r w:rsidRPr="00F12979">
        <w:rPr>
          <w:rFonts w:ascii="Times New Roman" w:hAnsi="Times New Roman"/>
          <w:sz w:val="24"/>
          <w:lang w:val="en-GB"/>
        </w:rPr>
        <w:br w:type="page"/>
      </w:r>
    </w:p>
    <w:tbl>
      <w:tblPr>
        <w:tblW w:w="10813" w:type="dxa"/>
        <w:tblInd w:w="55" w:type="dxa"/>
        <w:tblCellMar>
          <w:left w:w="70" w:type="dxa"/>
          <w:right w:w="70" w:type="dxa"/>
        </w:tblCellMar>
        <w:tblLook w:val="0000" w:firstRow="0" w:lastRow="0" w:firstColumn="0" w:lastColumn="0" w:noHBand="0" w:noVBand="0"/>
      </w:tblPr>
      <w:tblGrid>
        <w:gridCol w:w="354"/>
        <w:gridCol w:w="591"/>
        <w:gridCol w:w="254"/>
        <w:gridCol w:w="321"/>
        <w:gridCol w:w="444"/>
        <w:gridCol w:w="80"/>
        <w:gridCol w:w="138"/>
        <w:gridCol w:w="216"/>
        <w:gridCol w:w="658"/>
        <w:gridCol w:w="187"/>
        <w:gridCol w:w="31"/>
        <w:gridCol w:w="180"/>
        <w:gridCol w:w="634"/>
        <w:gridCol w:w="60"/>
        <w:gridCol w:w="218"/>
        <w:gridCol w:w="76"/>
        <w:gridCol w:w="211"/>
        <w:gridCol w:w="587"/>
        <w:gridCol w:w="47"/>
        <w:gridCol w:w="171"/>
        <w:gridCol w:w="251"/>
        <w:gridCol w:w="423"/>
        <w:gridCol w:w="200"/>
        <w:gridCol w:w="154"/>
        <w:gridCol w:w="64"/>
        <w:gridCol w:w="358"/>
        <w:gridCol w:w="423"/>
        <w:gridCol w:w="93"/>
        <w:gridCol w:w="218"/>
        <w:gridCol w:w="534"/>
        <w:gridCol w:w="340"/>
        <w:gridCol w:w="67"/>
        <w:gridCol w:w="151"/>
        <w:gridCol w:w="694"/>
        <w:gridCol w:w="180"/>
        <w:gridCol w:w="411"/>
        <w:gridCol w:w="200"/>
        <w:gridCol w:w="375"/>
        <w:gridCol w:w="219"/>
      </w:tblGrid>
      <w:tr w:rsidR="00A00C04" w:rsidRPr="0018378C" w14:paraId="6684A54D" w14:textId="77777777" w:rsidTr="00D55814">
        <w:trPr>
          <w:trHeight w:val="300"/>
        </w:trPr>
        <w:tc>
          <w:tcPr>
            <w:tcW w:w="1964" w:type="dxa"/>
            <w:gridSpan w:val="5"/>
            <w:tcBorders>
              <w:top w:val="nil"/>
              <w:left w:val="nil"/>
              <w:bottom w:val="nil"/>
              <w:right w:val="nil"/>
            </w:tcBorders>
            <w:shd w:val="clear" w:color="auto" w:fill="auto"/>
            <w:noWrap/>
            <w:vAlign w:val="bottom"/>
          </w:tcPr>
          <w:p w14:paraId="6BD80EB0" w14:textId="77777777" w:rsidR="00A00C04" w:rsidRPr="0018378C" w:rsidRDefault="00A00C04" w:rsidP="00D55814">
            <w:pPr>
              <w:spacing w:after="0" w:line="240" w:lineRule="auto"/>
              <w:rPr>
                <w:rFonts w:ascii="Times New Roman" w:hAnsi="Times New Roman"/>
                <w:b/>
                <w:bCs/>
                <w:color w:val="000000"/>
                <w:lang w:val="en-GB" w:eastAsia="fr-FR"/>
              </w:rPr>
            </w:pPr>
            <w:r w:rsidRPr="0018378C">
              <w:rPr>
                <w:rFonts w:ascii="Times New Roman" w:hAnsi="Times New Roman"/>
                <w:b/>
                <w:bCs/>
                <w:color w:val="000000"/>
                <w:lang w:val="en-GB" w:eastAsia="fr-FR"/>
              </w:rPr>
              <w:t xml:space="preserve">OFRA/Niger: </w:t>
            </w:r>
          </w:p>
        </w:tc>
        <w:tc>
          <w:tcPr>
            <w:tcW w:w="218" w:type="dxa"/>
            <w:gridSpan w:val="2"/>
            <w:tcBorders>
              <w:top w:val="nil"/>
              <w:left w:val="nil"/>
              <w:bottom w:val="nil"/>
              <w:right w:val="nil"/>
            </w:tcBorders>
            <w:shd w:val="clear" w:color="auto" w:fill="auto"/>
            <w:noWrap/>
            <w:vAlign w:val="bottom"/>
          </w:tcPr>
          <w:p w14:paraId="5AB85C97" w14:textId="77777777" w:rsidR="00A00C04" w:rsidRPr="0018378C" w:rsidRDefault="00A00C04" w:rsidP="00D55814">
            <w:pPr>
              <w:spacing w:after="0" w:line="240" w:lineRule="auto"/>
              <w:rPr>
                <w:rFonts w:ascii="Times New Roman" w:hAnsi="Times New Roman"/>
                <w:color w:val="000000"/>
                <w:lang w:val="en-GB" w:eastAsia="fr-FR"/>
              </w:rPr>
            </w:pPr>
          </w:p>
        </w:tc>
        <w:tc>
          <w:tcPr>
            <w:tcW w:w="874" w:type="dxa"/>
            <w:gridSpan w:val="2"/>
            <w:tcBorders>
              <w:top w:val="nil"/>
              <w:left w:val="nil"/>
              <w:bottom w:val="nil"/>
              <w:right w:val="nil"/>
            </w:tcBorders>
            <w:shd w:val="clear" w:color="auto" w:fill="auto"/>
            <w:noWrap/>
            <w:vAlign w:val="bottom"/>
          </w:tcPr>
          <w:p w14:paraId="6DC4F7ED" w14:textId="77777777" w:rsidR="00A00C04" w:rsidRPr="0018378C" w:rsidRDefault="00A00C04" w:rsidP="00D55814">
            <w:pPr>
              <w:spacing w:after="0" w:line="240" w:lineRule="auto"/>
              <w:rPr>
                <w:rFonts w:ascii="Times New Roman" w:hAnsi="Times New Roman"/>
                <w:color w:val="000000"/>
                <w:lang w:val="en-GB" w:eastAsia="fr-FR"/>
              </w:rPr>
            </w:pPr>
          </w:p>
        </w:tc>
        <w:tc>
          <w:tcPr>
            <w:tcW w:w="218" w:type="dxa"/>
            <w:gridSpan w:val="2"/>
            <w:tcBorders>
              <w:top w:val="nil"/>
              <w:left w:val="nil"/>
              <w:bottom w:val="nil"/>
              <w:right w:val="nil"/>
            </w:tcBorders>
            <w:shd w:val="clear" w:color="auto" w:fill="auto"/>
            <w:noWrap/>
            <w:vAlign w:val="bottom"/>
          </w:tcPr>
          <w:p w14:paraId="38682E97" w14:textId="77777777" w:rsidR="00A00C04" w:rsidRPr="0018378C" w:rsidRDefault="00A00C04" w:rsidP="00D55814">
            <w:pPr>
              <w:spacing w:after="0" w:line="240" w:lineRule="auto"/>
              <w:rPr>
                <w:rFonts w:ascii="Times New Roman" w:hAnsi="Times New Roman"/>
                <w:color w:val="000000"/>
                <w:lang w:val="en-GB" w:eastAsia="fr-FR"/>
              </w:rPr>
            </w:pPr>
          </w:p>
        </w:tc>
        <w:tc>
          <w:tcPr>
            <w:tcW w:w="874" w:type="dxa"/>
            <w:gridSpan w:val="3"/>
            <w:tcBorders>
              <w:top w:val="nil"/>
              <w:left w:val="nil"/>
              <w:bottom w:val="nil"/>
              <w:right w:val="nil"/>
            </w:tcBorders>
            <w:shd w:val="clear" w:color="auto" w:fill="auto"/>
            <w:noWrap/>
            <w:vAlign w:val="bottom"/>
          </w:tcPr>
          <w:p w14:paraId="0FD03B7D" w14:textId="77777777" w:rsidR="00A00C04" w:rsidRPr="0018378C" w:rsidRDefault="00A00C04" w:rsidP="00D55814">
            <w:pPr>
              <w:spacing w:after="0" w:line="240" w:lineRule="auto"/>
              <w:rPr>
                <w:rFonts w:ascii="Times New Roman" w:hAnsi="Times New Roman"/>
                <w:color w:val="000000"/>
                <w:lang w:val="en-GB" w:eastAsia="fr-FR"/>
              </w:rPr>
            </w:pPr>
          </w:p>
        </w:tc>
        <w:tc>
          <w:tcPr>
            <w:tcW w:w="218" w:type="dxa"/>
            <w:tcBorders>
              <w:top w:val="nil"/>
              <w:left w:val="nil"/>
              <w:bottom w:val="nil"/>
              <w:right w:val="nil"/>
            </w:tcBorders>
            <w:shd w:val="clear" w:color="auto" w:fill="auto"/>
            <w:noWrap/>
            <w:vAlign w:val="bottom"/>
          </w:tcPr>
          <w:p w14:paraId="4286DBB7" w14:textId="77777777" w:rsidR="00A00C04" w:rsidRPr="0018378C" w:rsidRDefault="00A00C04" w:rsidP="00D55814">
            <w:pPr>
              <w:spacing w:after="0" w:line="240" w:lineRule="auto"/>
              <w:rPr>
                <w:rFonts w:ascii="Times New Roman" w:hAnsi="Times New Roman"/>
                <w:color w:val="000000"/>
                <w:lang w:val="en-GB" w:eastAsia="fr-FR"/>
              </w:rPr>
            </w:pPr>
          </w:p>
        </w:tc>
        <w:tc>
          <w:tcPr>
            <w:tcW w:w="874" w:type="dxa"/>
            <w:gridSpan w:val="3"/>
            <w:tcBorders>
              <w:top w:val="nil"/>
              <w:left w:val="nil"/>
              <w:bottom w:val="nil"/>
              <w:right w:val="nil"/>
            </w:tcBorders>
            <w:shd w:val="clear" w:color="auto" w:fill="auto"/>
            <w:noWrap/>
            <w:vAlign w:val="bottom"/>
          </w:tcPr>
          <w:p w14:paraId="4AA7C2E3" w14:textId="77777777" w:rsidR="00A00C04" w:rsidRPr="0018378C" w:rsidRDefault="00A00C04" w:rsidP="00D55814">
            <w:pPr>
              <w:spacing w:after="0" w:line="240" w:lineRule="auto"/>
              <w:rPr>
                <w:rFonts w:ascii="Times New Roman" w:hAnsi="Times New Roman"/>
                <w:color w:val="000000"/>
                <w:lang w:val="en-GB" w:eastAsia="fr-FR"/>
              </w:rPr>
            </w:pPr>
          </w:p>
        </w:tc>
        <w:tc>
          <w:tcPr>
            <w:tcW w:w="218" w:type="dxa"/>
            <w:gridSpan w:val="2"/>
            <w:tcBorders>
              <w:top w:val="nil"/>
              <w:left w:val="nil"/>
              <w:bottom w:val="nil"/>
              <w:right w:val="nil"/>
            </w:tcBorders>
            <w:shd w:val="clear" w:color="auto" w:fill="auto"/>
            <w:noWrap/>
            <w:vAlign w:val="bottom"/>
          </w:tcPr>
          <w:p w14:paraId="20EC5C47" w14:textId="77777777" w:rsidR="00A00C04" w:rsidRPr="0018378C" w:rsidRDefault="00A00C04" w:rsidP="00D55814">
            <w:pPr>
              <w:spacing w:after="0" w:line="240" w:lineRule="auto"/>
              <w:rPr>
                <w:rFonts w:ascii="Times New Roman" w:hAnsi="Times New Roman"/>
                <w:color w:val="000000"/>
                <w:lang w:val="en-GB" w:eastAsia="fr-FR"/>
              </w:rPr>
            </w:pPr>
          </w:p>
        </w:tc>
        <w:tc>
          <w:tcPr>
            <w:tcW w:w="874" w:type="dxa"/>
            <w:gridSpan w:val="3"/>
            <w:tcBorders>
              <w:top w:val="nil"/>
              <w:left w:val="nil"/>
              <w:bottom w:val="nil"/>
              <w:right w:val="nil"/>
            </w:tcBorders>
            <w:shd w:val="clear" w:color="auto" w:fill="auto"/>
            <w:noWrap/>
            <w:vAlign w:val="bottom"/>
          </w:tcPr>
          <w:p w14:paraId="269CD328" w14:textId="77777777" w:rsidR="00A00C04" w:rsidRPr="0018378C" w:rsidRDefault="00A00C04" w:rsidP="00D55814">
            <w:pPr>
              <w:spacing w:after="0" w:line="240" w:lineRule="auto"/>
              <w:rPr>
                <w:rFonts w:ascii="Times New Roman" w:hAnsi="Times New Roman"/>
                <w:color w:val="000000"/>
                <w:lang w:val="en-GB" w:eastAsia="fr-FR"/>
              </w:rPr>
            </w:pPr>
          </w:p>
        </w:tc>
        <w:tc>
          <w:tcPr>
            <w:tcW w:w="218" w:type="dxa"/>
            <w:gridSpan w:val="2"/>
            <w:tcBorders>
              <w:top w:val="nil"/>
              <w:left w:val="nil"/>
              <w:bottom w:val="nil"/>
              <w:right w:val="nil"/>
            </w:tcBorders>
            <w:shd w:val="clear" w:color="auto" w:fill="auto"/>
            <w:noWrap/>
            <w:vAlign w:val="bottom"/>
          </w:tcPr>
          <w:p w14:paraId="695D6452" w14:textId="77777777" w:rsidR="00A00C04" w:rsidRPr="0018378C" w:rsidRDefault="00A00C04" w:rsidP="00D55814">
            <w:pPr>
              <w:spacing w:after="0" w:line="240" w:lineRule="auto"/>
              <w:rPr>
                <w:rFonts w:ascii="Times New Roman" w:hAnsi="Times New Roman"/>
                <w:color w:val="000000"/>
                <w:lang w:val="en-GB" w:eastAsia="fr-FR"/>
              </w:rPr>
            </w:pPr>
          </w:p>
        </w:tc>
        <w:tc>
          <w:tcPr>
            <w:tcW w:w="874" w:type="dxa"/>
            <w:gridSpan w:val="3"/>
            <w:tcBorders>
              <w:top w:val="nil"/>
              <w:left w:val="nil"/>
              <w:bottom w:val="nil"/>
              <w:right w:val="nil"/>
            </w:tcBorders>
            <w:shd w:val="clear" w:color="auto" w:fill="auto"/>
            <w:noWrap/>
            <w:vAlign w:val="bottom"/>
          </w:tcPr>
          <w:p w14:paraId="3EDE7FDF" w14:textId="77777777" w:rsidR="00A00C04" w:rsidRPr="0018378C" w:rsidRDefault="00A00C04" w:rsidP="00D55814">
            <w:pPr>
              <w:spacing w:after="0" w:line="240" w:lineRule="auto"/>
              <w:rPr>
                <w:rFonts w:ascii="Times New Roman" w:hAnsi="Times New Roman"/>
                <w:color w:val="000000"/>
                <w:lang w:val="en-GB" w:eastAsia="fr-FR"/>
              </w:rPr>
            </w:pPr>
          </w:p>
        </w:tc>
        <w:tc>
          <w:tcPr>
            <w:tcW w:w="218" w:type="dxa"/>
            <w:tcBorders>
              <w:top w:val="nil"/>
              <w:left w:val="nil"/>
              <w:bottom w:val="nil"/>
              <w:right w:val="nil"/>
            </w:tcBorders>
            <w:shd w:val="clear" w:color="auto" w:fill="auto"/>
            <w:noWrap/>
            <w:vAlign w:val="bottom"/>
          </w:tcPr>
          <w:p w14:paraId="78DC5EEE" w14:textId="77777777" w:rsidR="00A00C04" w:rsidRPr="0018378C" w:rsidRDefault="00A00C04" w:rsidP="00D55814">
            <w:pPr>
              <w:spacing w:after="0" w:line="240" w:lineRule="auto"/>
              <w:rPr>
                <w:rFonts w:ascii="Times New Roman" w:hAnsi="Times New Roman"/>
                <w:color w:val="000000"/>
                <w:lang w:val="en-GB" w:eastAsia="fr-FR"/>
              </w:rPr>
            </w:pPr>
          </w:p>
        </w:tc>
        <w:tc>
          <w:tcPr>
            <w:tcW w:w="874" w:type="dxa"/>
            <w:gridSpan w:val="2"/>
            <w:tcBorders>
              <w:top w:val="nil"/>
              <w:left w:val="nil"/>
              <w:bottom w:val="nil"/>
              <w:right w:val="nil"/>
            </w:tcBorders>
            <w:shd w:val="clear" w:color="auto" w:fill="auto"/>
            <w:noWrap/>
            <w:vAlign w:val="bottom"/>
          </w:tcPr>
          <w:p w14:paraId="3932D742" w14:textId="77777777" w:rsidR="00A00C04" w:rsidRPr="0018378C" w:rsidRDefault="00A00C04" w:rsidP="00D55814">
            <w:pPr>
              <w:spacing w:after="0" w:line="240" w:lineRule="auto"/>
              <w:rPr>
                <w:rFonts w:ascii="Times New Roman" w:hAnsi="Times New Roman"/>
                <w:color w:val="000000"/>
                <w:lang w:val="en-GB" w:eastAsia="fr-FR"/>
              </w:rPr>
            </w:pPr>
          </w:p>
        </w:tc>
        <w:tc>
          <w:tcPr>
            <w:tcW w:w="218" w:type="dxa"/>
            <w:gridSpan w:val="2"/>
            <w:tcBorders>
              <w:top w:val="nil"/>
              <w:left w:val="nil"/>
              <w:bottom w:val="nil"/>
              <w:right w:val="nil"/>
            </w:tcBorders>
            <w:shd w:val="clear" w:color="auto" w:fill="auto"/>
            <w:noWrap/>
            <w:vAlign w:val="bottom"/>
          </w:tcPr>
          <w:p w14:paraId="6E78D01F" w14:textId="77777777" w:rsidR="00A00C04" w:rsidRPr="0018378C" w:rsidRDefault="00A00C04" w:rsidP="00D55814">
            <w:pPr>
              <w:spacing w:after="0" w:line="240" w:lineRule="auto"/>
              <w:rPr>
                <w:rFonts w:ascii="Times New Roman" w:hAnsi="Times New Roman"/>
                <w:color w:val="000000"/>
                <w:lang w:val="en-GB" w:eastAsia="fr-FR"/>
              </w:rPr>
            </w:pPr>
          </w:p>
        </w:tc>
        <w:tc>
          <w:tcPr>
            <w:tcW w:w="874" w:type="dxa"/>
            <w:gridSpan w:val="2"/>
            <w:tcBorders>
              <w:top w:val="nil"/>
              <w:left w:val="nil"/>
              <w:bottom w:val="nil"/>
              <w:right w:val="nil"/>
            </w:tcBorders>
            <w:shd w:val="clear" w:color="auto" w:fill="auto"/>
            <w:noWrap/>
            <w:vAlign w:val="bottom"/>
          </w:tcPr>
          <w:p w14:paraId="2BD52A9A" w14:textId="77777777" w:rsidR="00A00C04" w:rsidRPr="0018378C" w:rsidRDefault="00A00C04" w:rsidP="00D55814">
            <w:pPr>
              <w:spacing w:after="0" w:line="240" w:lineRule="auto"/>
              <w:rPr>
                <w:rFonts w:ascii="Times New Roman" w:hAnsi="Times New Roman"/>
                <w:color w:val="000000"/>
                <w:lang w:val="en-GB" w:eastAsia="fr-FR"/>
              </w:rPr>
            </w:pPr>
          </w:p>
        </w:tc>
        <w:tc>
          <w:tcPr>
            <w:tcW w:w="611" w:type="dxa"/>
            <w:gridSpan w:val="2"/>
            <w:tcBorders>
              <w:top w:val="nil"/>
              <w:left w:val="nil"/>
              <w:bottom w:val="nil"/>
              <w:right w:val="nil"/>
            </w:tcBorders>
            <w:shd w:val="clear" w:color="auto" w:fill="auto"/>
            <w:noWrap/>
            <w:vAlign w:val="bottom"/>
          </w:tcPr>
          <w:p w14:paraId="2BD01ACE" w14:textId="77777777" w:rsidR="00A00C04" w:rsidRPr="0018378C" w:rsidRDefault="00A00C04" w:rsidP="00D55814">
            <w:pPr>
              <w:spacing w:after="0" w:line="240" w:lineRule="auto"/>
              <w:rPr>
                <w:rFonts w:ascii="Times New Roman" w:hAnsi="Times New Roman"/>
                <w:color w:val="000000"/>
                <w:sz w:val="16"/>
                <w:szCs w:val="16"/>
                <w:lang w:val="en-GB" w:eastAsia="fr-FR"/>
              </w:rPr>
            </w:pPr>
          </w:p>
        </w:tc>
        <w:tc>
          <w:tcPr>
            <w:tcW w:w="594" w:type="dxa"/>
            <w:gridSpan w:val="2"/>
            <w:tcBorders>
              <w:top w:val="nil"/>
              <w:left w:val="nil"/>
              <w:bottom w:val="nil"/>
              <w:right w:val="nil"/>
            </w:tcBorders>
            <w:shd w:val="clear" w:color="auto" w:fill="auto"/>
            <w:noWrap/>
            <w:vAlign w:val="bottom"/>
          </w:tcPr>
          <w:p w14:paraId="69A127E7" w14:textId="77777777" w:rsidR="00A00C04" w:rsidRPr="0018378C" w:rsidRDefault="00A00C04" w:rsidP="00D55814">
            <w:pPr>
              <w:spacing w:after="0" w:line="240" w:lineRule="auto"/>
              <w:rPr>
                <w:rFonts w:ascii="Times New Roman" w:hAnsi="Times New Roman"/>
                <w:color w:val="000000"/>
                <w:lang w:val="en-GB" w:eastAsia="fr-FR"/>
              </w:rPr>
            </w:pPr>
          </w:p>
        </w:tc>
      </w:tr>
      <w:tr w:rsidR="00A00C04" w:rsidRPr="0018378C" w14:paraId="1E39A17B" w14:textId="77777777" w:rsidTr="00D55814">
        <w:trPr>
          <w:trHeight w:val="285"/>
        </w:trPr>
        <w:tc>
          <w:tcPr>
            <w:tcW w:w="10813" w:type="dxa"/>
            <w:gridSpan w:val="39"/>
            <w:tcBorders>
              <w:top w:val="nil"/>
              <w:left w:val="nil"/>
              <w:bottom w:val="nil"/>
              <w:right w:val="nil"/>
            </w:tcBorders>
            <w:shd w:val="clear" w:color="auto" w:fill="auto"/>
            <w:noWrap/>
            <w:vAlign w:val="bottom"/>
          </w:tcPr>
          <w:p w14:paraId="09C679C1" w14:textId="77777777" w:rsidR="00A00C04" w:rsidRPr="0018378C" w:rsidRDefault="00A00C04" w:rsidP="00D55814">
            <w:pPr>
              <w:spacing w:after="0" w:line="240" w:lineRule="auto"/>
              <w:rPr>
                <w:rFonts w:ascii="Times New Roman" w:hAnsi="Times New Roman"/>
                <w:b/>
                <w:color w:val="000000"/>
                <w:sz w:val="20"/>
                <w:szCs w:val="20"/>
                <w:lang w:val="en-GB" w:eastAsia="fr-FR"/>
              </w:rPr>
            </w:pPr>
            <w:r>
              <w:rPr>
                <w:rFonts w:ascii="Times New Roman" w:hAnsi="Times New Roman"/>
                <w:b/>
                <w:color w:val="000000"/>
                <w:sz w:val="20"/>
                <w:szCs w:val="20"/>
                <w:lang w:val="en-GB" w:eastAsia="fr-FR"/>
              </w:rPr>
              <w:t>Pearl millet On-Station Trial</w:t>
            </w:r>
            <w:r w:rsidRPr="0018378C">
              <w:rPr>
                <w:rFonts w:ascii="Times New Roman" w:hAnsi="Times New Roman"/>
                <w:b/>
                <w:color w:val="000000"/>
                <w:sz w:val="20"/>
                <w:szCs w:val="20"/>
                <w:lang w:val="en-GB" w:eastAsia="fr-FR"/>
              </w:rPr>
              <w:t xml:space="preserve"> 2014</w:t>
            </w:r>
          </w:p>
        </w:tc>
      </w:tr>
      <w:tr w:rsidR="00A00C04" w:rsidRPr="0018378C" w14:paraId="7AB5D7A0" w14:textId="77777777" w:rsidTr="00D55814">
        <w:trPr>
          <w:gridAfter w:val="38"/>
          <w:wAfter w:w="10459" w:type="dxa"/>
          <w:trHeight w:val="285"/>
        </w:trPr>
        <w:tc>
          <w:tcPr>
            <w:tcW w:w="354" w:type="dxa"/>
            <w:tcBorders>
              <w:top w:val="nil"/>
              <w:left w:val="nil"/>
              <w:bottom w:val="nil"/>
              <w:right w:val="nil"/>
            </w:tcBorders>
            <w:shd w:val="clear" w:color="auto" w:fill="auto"/>
            <w:noWrap/>
            <w:vAlign w:val="bottom"/>
          </w:tcPr>
          <w:p w14:paraId="23F4A049" w14:textId="77777777" w:rsidR="00A00C04" w:rsidRPr="0018378C" w:rsidRDefault="00A00C04" w:rsidP="00D55814">
            <w:pPr>
              <w:spacing w:after="0" w:line="240" w:lineRule="auto"/>
              <w:rPr>
                <w:rFonts w:ascii="Times New Roman" w:hAnsi="Times New Roman"/>
                <w:color w:val="000000"/>
                <w:sz w:val="16"/>
                <w:szCs w:val="16"/>
                <w:lang w:val="en-GB" w:eastAsia="fr-FR"/>
              </w:rPr>
            </w:pPr>
          </w:p>
        </w:tc>
      </w:tr>
      <w:tr w:rsidR="00A00C04" w:rsidRPr="0018378C" w14:paraId="54856C9E" w14:textId="77777777" w:rsidTr="00D55814">
        <w:trPr>
          <w:gridAfter w:val="1"/>
          <w:wAfter w:w="219" w:type="dxa"/>
          <w:trHeight w:val="285"/>
        </w:trPr>
        <w:tc>
          <w:tcPr>
            <w:tcW w:w="354" w:type="dxa"/>
            <w:tcBorders>
              <w:top w:val="nil"/>
              <w:left w:val="nil"/>
              <w:bottom w:val="nil"/>
              <w:right w:val="nil"/>
            </w:tcBorders>
            <w:shd w:val="clear" w:color="auto" w:fill="auto"/>
            <w:noWrap/>
            <w:vAlign w:val="bottom"/>
          </w:tcPr>
          <w:p w14:paraId="2D1DFD6D" w14:textId="77777777" w:rsidR="00A00C04" w:rsidRPr="0018378C" w:rsidRDefault="00A00C04" w:rsidP="00D55814">
            <w:pPr>
              <w:spacing w:after="0" w:line="240" w:lineRule="auto"/>
              <w:rPr>
                <w:rFonts w:ascii="Times New Roman" w:hAnsi="Times New Roman"/>
                <w:color w:val="000000"/>
                <w:sz w:val="16"/>
                <w:szCs w:val="16"/>
                <w:lang w:val="en-GB" w:eastAsia="fr-FR"/>
              </w:rPr>
            </w:pPr>
          </w:p>
        </w:tc>
        <w:tc>
          <w:tcPr>
            <w:tcW w:w="845" w:type="dxa"/>
            <w:gridSpan w:val="2"/>
            <w:tcBorders>
              <w:top w:val="nil"/>
              <w:left w:val="nil"/>
              <w:bottom w:val="nil"/>
              <w:right w:val="nil"/>
            </w:tcBorders>
            <w:shd w:val="clear" w:color="auto" w:fill="auto"/>
            <w:noWrap/>
            <w:vAlign w:val="bottom"/>
          </w:tcPr>
          <w:p w14:paraId="72901271" w14:textId="77777777" w:rsidR="00A00C04" w:rsidRPr="0018378C" w:rsidRDefault="00A00C04" w:rsidP="00D55814">
            <w:pPr>
              <w:spacing w:after="0" w:line="240" w:lineRule="auto"/>
              <w:rPr>
                <w:rFonts w:ascii="Times New Roman" w:hAnsi="Times New Roman"/>
                <w:color w:val="000000"/>
                <w:lang w:val="en-GB" w:eastAsia="fr-FR"/>
              </w:rPr>
            </w:pPr>
          </w:p>
        </w:tc>
        <w:tc>
          <w:tcPr>
            <w:tcW w:w="845" w:type="dxa"/>
            <w:gridSpan w:val="3"/>
            <w:tcBorders>
              <w:top w:val="nil"/>
              <w:left w:val="nil"/>
              <w:bottom w:val="nil"/>
              <w:right w:val="nil"/>
            </w:tcBorders>
            <w:shd w:val="clear" w:color="auto" w:fill="auto"/>
            <w:noWrap/>
            <w:vAlign w:val="bottom"/>
          </w:tcPr>
          <w:p w14:paraId="1C205CB5" w14:textId="77777777" w:rsidR="00A00C04" w:rsidRPr="0018378C" w:rsidRDefault="00A00C04" w:rsidP="00D55814">
            <w:pPr>
              <w:spacing w:after="0" w:line="240" w:lineRule="auto"/>
              <w:rPr>
                <w:rFonts w:ascii="Times New Roman" w:hAnsi="Times New Roman"/>
                <w:color w:val="000000"/>
                <w:lang w:val="en-GB" w:eastAsia="fr-FR"/>
              </w:rPr>
            </w:pPr>
          </w:p>
        </w:tc>
        <w:tc>
          <w:tcPr>
            <w:tcW w:w="354" w:type="dxa"/>
            <w:gridSpan w:val="2"/>
            <w:tcBorders>
              <w:top w:val="nil"/>
              <w:left w:val="nil"/>
              <w:bottom w:val="nil"/>
              <w:right w:val="nil"/>
            </w:tcBorders>
            <w:shd w:val="clear" w:color="auto" w:fill="auto"/>
            <w:noWrap/>
            <w:vAlign w:val="bottom"/>
          </w:tcPr>
          <w:p w14:paraId="209155B6" w14:textId="77777777" w:rsidR="00A00C04" w:rsidRPr="0018378C" w:rsidRDefault="00A00C04" w:rsidP="00D55814">
            <w:pPr>
              <w:spacing w:after="0" w:line="240" w:lineRule="auto"/>
              <w:rPr>
                <w:rFonts w:ascii="Times New Roman" w:hAnsi="Times New Roman"/>
                <w:color w:val="000000"/>
                <w:lang w:val="en-GB" w:eastAsia="fr-FR"/>
              </w:rPr>
            </w:pPr>
          </w:p>
        </w:tc>
        <w:tc>
          <w:tcPr>
            <w:tcW w:w="845" w:type="dxa"/>
            <w:gridSpan w:val="2"/>
            <w:tcBorders>
              <w:top w:val="nil"/>
              <w:left w:val="nil"/>
              <w:bottom w:val="nil"/>
              <w:right w:val="nil"/>
            </w:tcBorders>
            <w:shd w:val="clear" w:color="auto" w:fill="auto"/>
            <w:noWrap/>
            <w:vAlign w:val="bottom"/>
          </w:tcPr>
          <w:p w14:paraId="0291E550" w14:textId="77777777" w:rsidR="00A00C04" w:rsidRPr="0018378C" w:rsidRDefault="00A00C04" w:rsidP="00D55814">
            <w:pPr>
              <w:spacing w:after="0" w:line="240" w:lineRule="auto"/>
              <w:rPr>
                <w:rFonts w:ascii="Times New Roman" w:hAnsi="Times New Roman"/>
                <w:color w:val="000000"/>
                <w:lang w:val="en-GB" w:eastAsia="fr-FR"/>
              </w:rPr>
            </w:pPr>
          </w:p>
        </w:tc>
        <w:tc>
          <w:tcPr>
            <w:tcW w:w="845" w:type="dxa"/>
            <w:gridSpan w:val="3"/>
            <w:tcBorders>
              <w:top w:val="nil"/>
              <w:left w:val="nil"/>
              <w:bottom w:val="nil"/>
              <w:right w:val="nil"/>
            </w:tcBorders>
            <w:shd w:val="clear" w:color="auto" w:fill="auto"/>
            <w:noWrap/>
            <w:vAlign w:val="bottom"/>
          </w:tcPr>
          <w:p w14:paraId="3216D866" w14:textId="77777777" w:rsidR="00A00C04" w:rsidRPr="0018378C" w:rsidRDefault="00A00C04" w:rsidP="00D55814">
            <w:pPr>
              <w:spacing w:after="0" w:line="240" w:lineRule="auto"/>
              <w:rPr>
                <w:rFonts w:ascii="Times New Roman" w:hAnsi="Times New Roman"/>
                <w:color w:val="000000"/>
                <w:lang w:val="en-GB" w:eastAsia="fr-FR"/>
              </w:rPr>
            </w:pPr>
          </w:p>
        </w:tc>
        <w:tc>
          <w:tcPr>
            <w:tcW w:w="354" w:type="dxa"/>
            <w:gridSpan w:val="3"/>
            <w:tcBorders>
              <w:top w:val="nil"/>
              <w:left w:val="nil"/>
              <w:bottom w:val="nil"/>
              <w:right w:val="nil"/>
            </w:tcBorders>
            <w:shd w:val="clear" w:color="auto" w:fill="auto"/>
            <w:noWrap/>
            <w:vAlign w:val="bottom"/>
          </w:tcPr>
          <w:p w14:paraId="31788C96" w14:textId="77777777" w:rsidR="00A00C04" w:rsidRPr="0018378C" w:rsidRDefault="00A00C04" w:rsidP="00D55814">
            <w:pPr>
              <w:spacing w:after="0" w:line="240" w:lineRule="auto"/>
              <w:rPr>
                <w:rFonts w:ascii="Times New Roman" w:hAnsi="Times New Roman"/>
                <w:color w:val="000000"/>
                <w:lang w:val="en-GB" w:eastAsia="fr-FR"/>
              </w:rPr>
            </w:pPr>
          </w:p>
        </w:tc>
        <w:tc>
          <w:tcPr>
            <w:tcW w:w="845" w:type="dxa"/>
            <w:gridSpan w:val="3"/>
            <w:tcBorders>
              <w:top w:val="nil"/>
              <w:left w:val="nil"/>
              <w:bottom w:val="nil"/>
              <w:right w:val="nil"/>
            </w:tcBorders>
            <w:shd w:val="clear" w:color="auto" w:fill="auto"/>
            <w:noWrap/>
            <w:vAlign w:val="bottom"/>
          </w:tcPr>
          <w:p w14:paraId="78B62490" w14:textId="77777777" w:rsidR="00A00C04" w:rsidRPr="0018378C" w:rsidRDefault="00A00C04" w:rsidP="00D55814">
            <w:pPr>
              <w:spacing w:after="0" w:line="240" w:lineRule="auto"/>
              <w:rPr>
                <w:rFonts w:ascii="Times New Roman" w:hAnsi="Times New Roman"/>
                <w:color w:val="000000"/>
                <w:lang w:val="en-GB" w:eastAsia="fr-FR"/>
              </w:rPr>
            </w:pPr>
          </w:p>
        </w:tc>
        <w:tc>
          <w:tcPr>
            <w:tcW w:w="845" w:type="dxa"/>
            <w:gridSpan w:val="3"/>
            <w:tcBorders>
              <w:top w:val="nil"/>
              <w:left w:val="nil"/>
              <w:bottom w:val="nil"/>
              <w:right w:val="nil"/>
            </w:tcBorders>
            <w:shd w:val="clear" w:color="auto" w:fill="auto"/>
            <w:noWrap/>
            <w:vAlign w:val="bottom"/>
          </w:tcPr>
          <w:p w14:paraId="7EA5B2DA" w14:textId="77777777" w:rsidR="00A00C04" w:rsidRPr="0018378C" w:rsidRDefault="00A00C04" w:rsidP="00D55814">
            <w:pPr>
              <w:spacing w:after="0" w:line="240" w:lineRule="auto"/>
              <w:rPr>
                <w:rFonts w:ascii="Times New Roman" w:hAnsi="Times New Roman"/>
                <w:color w:val="000000"/>
                <w:lang w:val="en-GB" w:eastAsia="fr-FR"/>
              </w:rPr>
            </w:pPr>
          </w:p>
        </w:tc>
        <w:tc>
          <w:tcPr>
            <w:tcW w:w="354" w:type="dxa"/>
            <w:gridSpan w:val="2"/>
            <w:tcBorders>
              <w:top w:val="nil"/>
              <w:left w:val="nil"/>
              <w:bottom w:val="nil"/>
              <w:right w:val="nil"/>
            </w:tcBorders>
            <w:shd w:val="clear" w:color="auto" w:fill="auto"/>
            <w:noWrap/>
            <w:vAlign w:val="bottom"/>
          </w:tcPr>
          <w:p w14:paraId="35CB4FDB" w14:textId="77777777" w:rsidR="00A00C04" w:rsidRPr="0018378C" w:rsidRDefault="00A00C04" w:rsidP="00D55814">
            <w:pPr>
              <w:spacing w:after="0" w:line="240" w:lineRule="auto"/>
              <w:rPr>
                <w:rFonts w:ascii="Times New Roman" w:hAnsi="Times New Roman"/>
                <w:color w:val="000000"/>
                <w:lang w:val="en-GB" w:eastAsia="fr-FR"/>
              </w:rPr>
            </w:pPr>
          </w:p>
        </w:tc>
        <w:tc>
          <w:tcPr>
            <w:tcW w:w="845" w:type="dxa"/>
            <w:gridSpan w:val="3"/>
            <w:tcBorders>
              <w:top w:val="nil"/>
              <w:left w:val="nil"/>
              <w:bottom w:val="nil"/>
              <w:right w:val="nil"/>
            </w:tcBorders>
            <w:shd w:val="clear" w:color="auto" w:fill="auto"/>
            <w:noWrap/>
            <w:vAlign w:val="bottom"/>
          </w:tcPr>
          <w:p w14:paraId="53C3455F" w14:textId="77777777" w:rsidR="00A00C04" w:rsidRPr="0018378C" w:rsidRDefault="00A00C04" w:rsidP="00D55814">
            <w:pPr>
              <w:spacing w:after="0" w:line="240" w:lineRule="auto"/>
              <w:rPr>
                <w:rFonts w:ascii="Times New Roman" w:hAnsi="Times New Roman"/>
                <w:color w:val="000000"/>
                <w:lang w:val="en-GB" w:eastAsia="fr-FR"/>
              </w:rPr>
            </w:pPr>
          </w:p>
        </w:tc>
        <w:tc>
          <w:tcPr>
            <w:tcW w:w="845" w:type="dxa"/>
            <w:gridSpan w:val="3"/>
            <w:tcBorders>
              <w:top w:val="nil"/>
              <w:left w:val="nil"/>
              <w:bottom w:val="nil"/>
              <w:right w:val="nil"/>
            </w:tcBorders>
            <w:shd w:val="clear" w:color="auto" w:fill="auto"/>
            <w:noWrap/>
            <w:vAlign w:val="bottom"/>
          </w:tcPr>
          <w:p w14:paraId="05492BED" w14:textId="77777777" w:rsidR="00A00C04" w:rsidRPr="0018378C" w:rsidRDefault="00A00C04" w:rsidP="00D55814">
            <w:pPr>
              <w:spacing w:after="0" w:line="240" w:lineRule="auto"/>
              <w:rPr>
                <w:rFonts w:ascii="Times New Roman" w:hAnsi="Times New Roman"/>
                <w:color w:val="000000"/>
                <w:lang w:val="en-GB" w:eastAsia="fr-FR"/>
              </w:rPr>
            </w:pPr>
          </w:p>
        </w:tc>
        <w:tc>
          <w:tcPr>
            <w:tcW w:w="407" w:type="dxa"/>
            <w:gridSpan w:val="2"/>
            <w:tcBorders>
              <w:top w:val="nil"/>
              <w:left w:val="nil"/>
              <w:bottom w:val="nil"/>
              <w:right w:val="nil"/>
            </w:tcBorders>
            <w:shd w:val="clear" w:color="auto" w:fill="auto"/>
            <w:noWrap/>
            <w:vAlign w:val="bottom"/>
          </w:tcPr>
          <w:p w14:paraId="6326D17A" w14:textId="77777777" w:rsidR="00A00C04" w:rsidRPr="0018378C" w:rsidRDefault="00A00C04" w:rsidP="00D55814">
            <w:pPr>
              <w:spacing w:after="0" w:line="240" w:lineRule="auto"/>
              <w:rPr>
                <w:rFonts w:ascii="Times New Roman" w:hAnsi="Times New Roman"/>
                <w:color w:val="000000"/>
                <w:lang w:val="en-GB" w:eastAsia="fr-FR"/>
              </w:rPr>
            </w:pPr>
          </w:p>
        </w:tc>
        <w:tc>
          <w:tcPr>
            <w:tcW w:w="845" w:type="dxa"/>
            <w:gridSpan w:val="2"/>
            <w:tcBorders>
              <w:top w:val="nil"/>
              <w:left w:val="nil"/>
              <w:bottom w:val="nil"/>
              <w:right w:val="nil"/>
            </w:tcBorders>
            <w:shd w:val="clear" w:color="auto" w:fill="auto"/>
            <w:noWrap/>
            <w:vAlign w:val="bottom"/>
          </w:tcPr>
          <w:p w14:paraId="633F1FDE" w14:textId="77777777" w:rsidR="00A00C04" w:rsidRPr="0018378C" w:rsidRDefault="00A00C04" w:rsidP="00D55814">
            <w:pPr>
              <w:spacing w:after="0" w:line="240" w:lineRule="auto"/>
              <w:rPr>
                <w:rFonts w:ascii="Times New Roman" w:hAnsi="Times New Roman"/>
                <w:color w:val="000000"/>
                <w:lang w:val="en-GB" w:eastAsia="fr-FR"/>
              </w:rPr>
            </w:pPr>
          </w:p>
        </w:tc>
        <w:tc>
          <w:tcPr>
            <w:tcW w:w="591" w:type="dxa"/>
            <w:gridSpan w:val="2"/>
            <w:tcBorders>
              <w:top w:val="nil"/>
              <w:left w:val="nil"/>
              <w:bottom w:val="nil"/>
              <w:right w:val="nil"/>
            </w:tcBorders>
            <w:shd w:val="clear" w:color="auto" w:fill="auto"/>
            <w:noWrap/>
            <w:vAlign w:val="bottom"/>
          </w:tcPr>
          <w:p w14:paraId="07B66CBB" w14:textId="77777777" w:rsidR="00A00C04" w:rsidRPr="0018378C" w:rsidRDefault="00A00C04" w:rsidP="00D55814">
            <w:pPr>
              <w:spacing w:after="0" w:line="240" w:lineRule="auto"/>
              <w:rPr>
                <w:rFonts w:ascii="Times New Roman" w:hAnsi="Times New Roman"/>
                <w:color w:val="000000"/>
                <w:sz w:val="16"/>
                <w:szCs w:val="16"/>
                <w:lang w:val="en-GB" w:eastAsia="fr-FR"/>
              </w:rPr>
            </w:pPr>
          </w:p>
        </w:tc>
        <w:tc>
          <w:tcPr>
            <w:tcW w:w="575" w:type="dxa"/>
            <w:gridSpan w:val="2"/>
            <w:tcBorders>
              <w:top w:val="nil"/>
              <w:left w:val="nil"/>
              <w:bottom w:val="nil"/>
              <w:right w:val="nil"/>
            </w:tcBorders>
            <w:shd w:val="clear" w:color="auto" w:fill="auto"/>
            <w:noWrap/>
            <w:vAlign w:val="bottom"/>
          </w:tcPr>
          <w:p w14:paraId="7C75F6AE" w14:textId="77777777" w:rsidR="00A00C04" w:rsidRPr="0018378C" w:rsidRDefault="00A00C04" w:rsidP="00D55814">
            <w:pPr>
              <w:spacing w:after="0" w:line="240" w:lineRule="auto"/>
              <w:rPr>
                <w:rFonts w:ascii="Times New Roman" w:hAnsi="Times New Roman"/>
                <w:color w:val="000000"/>
                <w:lang w:val="en-GB" w:eastAsia="fr-FR"/>
              </w:rPr>
            </w:pPr>
          </w:p>
        </w:tc>
      </w:tr>
      <w:tr w:rsidR="00A00C04" w:rsidRPr="0018378C" w14:paraId="1955C213" w14:textId="77777777" w:rsidTr="00D55814">
        <w:trPr>
          <w:gridAfter w:val="1"/>
          <w:wAfter w:w="219" w:type="dxa"/>
          <w:trHeight w:val="799"/>
        </w:trPr>
        <w:tc>
          <w:tcPr>
            <w:tcW w:w="354" w:type="dxa"/>
            <w:tcBorders>
              <w:top w:val="nil"/>
              <w:left w:val="nil"/>
              <w:bottom w:val="nil"/>
              <w:right w:val="nil"/>
            </w:tcBorders>
            <w:shd w:val="clear" w:color="auto" w:fill="auto"/>
            <w:noWrap/>
            <w:vAlign w:val="center"/>
          </w:tcPr>
          <w:p w14:paraId="1DA4C989" w14:textId="77777777" w:rsidR="00A00C04" w:rsidRPr="0018378C" w:rsidRDefault="00A00C04" w:rsidP="00D55814">
            <w:pPr>
              <w:spacing w:after="0" w:line="240" w:lineRule="auto"/>
              <w:jc w:val="center"/>
              <w:rPr>
                <w:rFonts w:ascii="Times New Roman" w:hAnsi="Times New Roman"/>
                <w:b/>
                <w:bCs/>
                <w:color w:val="000000"/>
                <w:sz w:val="16"/>
                <w:szCs w:val="16"/>
                <w:lang w:val="en-GB" w:eastAsia="fr-FR"/>
              </w:rPr>
            </w:pPr>
            <w:r w:rsidRPr="0018378C">
              <w:rPr>
                <w:rFonts w:ascii="Times New Roman" w:hAnsi="Times New Roman"/>
                <w:b/>
                <w:bCs/>
                <w:color w:val="000000"/>
                <w:sz w:val="16"/>
                <w:szCs w:val="16"/>
                <w:lang w:val="en-GB" w:eastAsia="fr-FR"/>
              </w:rPr>
              <w:t>6m</w:t>
            </w:r>
          </w:p>
        </w:tc>
        <w:tc>
          <w:tcPr>
            <w:tcW w:w="845" w:type="dxa"/>
            <w:gridSpan w:val="2"/>
            <w:tcBorders>
              <w:top w:val="single" w:sz="4" w:space="0" w:color="auto"/>
              <w:left w:val="single" w:sz="4" w:space="0" w:color="auto"/>
              <w:bottom w:val="single" w:sz="4" w:space="0" w:color="auto"/>
              <w:right w:val="single" w:sz="4" w:space="0" w:color="auto"/>
            </w:tcBorders>
            <w:shd w:val="clear" w:color="auto" w:fill="CCFFCC"/>
          </w:tcPr>
          <w:p w14:paraId="55D441F8" w14:textId="77777777" w:rsidR="00A00C04" w:rsidRPr="0018378C" w:rsidRDefault="00A00C04" w:rsidP="00D55814">
            <w:pPr>
              <w:spacing w:after="0" w:line="240" w:lineRule="auto"/>
              <w:jc w:val="center"/>
              <w:rPr>
                <w:rFonts w:ascii="Times New Roman" w:hAnsi="Times New Roman"/>
                <w:b/>
                <w:bCs/>
                <w:color w:val="000000"/>
                <w:sz w:val="20"/>
                <w:szCs w:val="20"/>
                <w:lang w:val="en-GB" w:eastAsia="fr-FR"/>
              </w:rPr>
            </w:pPr>
            <w:r w:rsidRPr="0018378C">
              <w:rPr>
                <w:rFonts w:ascii="Times New Roman" w:hAnsi="Times New Roman"/>
                <w:b/>
                <w:bCs/>
                <w:color w:val="000000"/>
                <w:sz w:val="20"/>
                <w:szCs w:val="20"/>
                <w:lang w:val="en-GB" w:eastAsia="fr-FR"/>
              </w:rPr>
              <w:t>319    T6</w:t>
            </w:r>
          </w:p>
        </w:tc>
        <w:tc>
          <w:tcPr>
            <w:tcW w:w="845" w:type="dxa"/>
            <w:gridSpan w:val="3"/>
            <w:tcBorders>
              <w:top w:val="single" w:sz="4" w:space="0" w:color="auto"/>
              <w:left w:val="single" w:sz="4" w:space="0" w:color="auto"/>
              <w:bottom w:val="single" w:sz="4" w:space="0" w:color="auto"/>
              <w:right w:val="single" w:sz="4" w:space="0" w:color="auto"/>
            </w:tcBorders>
            <w:shd w:val="thinReverseDiagStripe" w:color="auto" w:fill="00FFFF"/>
          </w:tcPr>
          <w:p w14:paraId="4AF39F95" w14:textId="77777777" w:rsidR="00A00C04" w:rsidRPr="0018378C" w:rsidRDefault="00A00C04" w:rsidP="00D55814">
            <w:pPr>
              <w:spacing w:after="0" w:line="240" w:lineRule="auto"/>
              <w:jc w:val="center"/>
              <w:rPr>
                <w:rFonts w:ascii="Times New Roman" w:hAnsi="Times New Roman"/>
                <w:b/>
                <w:bCs/>
                <w:color w:val="000000"/>
                <w:sz w:val="20"/>
                <w:szCs w:val="20"/>
                <w:lang w:val="en-GB" w:eastAsia="fr-FR"/>
              </w:rPr>
            </w:pPr>
            <w:r w:rsidRPr="0018378C">
              <w:rPr>
                <w:rFonts w:ascii="Times New Roman" w:hAnsi="Times New Roman"/>
                <w:b/>
                <w:bCs/>
                <w:color w:val="000000"/>
                <w:sz w:val="20"/>
                <w:szCs w:val="20"/>
                <w:lang w:val="en-GB" w:eastAsia="fr-FR"/>
              </w:rPr>
              <w:t>320    T22</w:t>
            </w:r>
          </w:p>
        </w:tc>
        <w:tc>
          <w:tcPr>
            <w:tcW w:w="354" w:type="dxa"/>
            <w:gridSpan w:val="2"/>
            <w:tcBorders>
              <w:top w:val="nil"/>
              <w:left w:val="nil"/>
              <w:bottom w:val="nil"/>
              <w:right w:val="nil"/>
            </w:tcBorders>
            <w:shd w:val="clear" w:color="auto" w:fill="auto"/>
          </w:tcPr>
          <w:p w14:paraId="7F3E04D2" w14:textId="77777777" w:rsidR="00A00C04" w:rsidRPr="0018378C" w:rsidRDefault="00A00C04" w:rsidP="00D55814">
            <w:pPr>
              <w:spacing w:after="0" w:line="240" w:lineRule="auto"/>
              <w:jc w:val="center"/>
              <w:rPr>
                <w:rFonts w:ascii="Times New Roman" w:hAnsi="Times New Roman"/>
                <w:b/>
                <w:bCs/>
                <w:color w:val="000000"/>
                <w:sz w:val="20"/>
                <w:szCs w:val="20"/>
                <w:lang w:val="en-GB" w:eastAsia="fr-FR"/>
              </w:rPr>
            </w:pPr>
          </w:p>
        </w:tc>
        <w:tc>
          <w:tcPr>
            <w:tcW w:w="845" w:type="dxa"/>
            <w:gridSpan w:val="2"/>
            <w:tcBorders>
              <w:top w:val="single" w:sz="4" w:space="0" w:color="auto"/>
              <w:left w:val="single" w:sz="4" w:space="0" w:color="auto"/>
              <w:bottom w:val="single" w:sz="4" w:space="0" w:color="auto"/>
              <w:right w:val="single" w:sz="4" w:space="0" w:color="auto"/>
            </w:tcBorders>
            <w:shd w:val="clear" w:color="auto" w:fill="FFCC00"/>
          </w:tcPr>
          <w:p w14:paraId="094BE97F"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en-GB" w:eastAsia="fr-FR"/>
              </w:rPr>
              <w:t>3</w:t>
            </w:r>
            <w:r w:rsidRPr="0018378C">
              <w:rPr>
                <w:rFonts w:ascii="Times New Roman" w:hAnsi="Times New Roman"/>
                <w:b/>
                <w:bCs/>
                <w:color w:val="000000"/>
                <w:sz w:val="20"/>
                <w:szCs w:val="20"/>
                <w:lang w:val="fr-FR" w:eastAsia="fr-FR"/>
              </w:rPr>
              <w:t>21    T17</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404974B2"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322    T8</w:t>
            </w:r>
          </w:p>
        </w:tc>
        <w:tc>
          <w:tcPr>
            <w:tcW w:w="354" w:type="dxa"/>
            <w:gridSpan w:val="3"/>
            <w:tcBorders>
              <w:top w:val="nil"/>
              <w:left w:val="nil"/>
              <w:bottom w:val="nil"/>
              <w:right w:val="nil"/>
            </w:tcBorders>
            <w:shd w:val="clear" w:color="auto" w:fill="auto"/>
          </w:tcPr>
          <w:p w14:paraId="5D0E960C"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clear" w:color="auto" w:fill="CCFFCC"/>
          </w:tcPr>
          <w:p w14:paraId="139F2BD8"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323    T1</w:t>
            </w:r>
          </w:p>
        </w:tc>
        <w:tc>
          <w:tcPr>
            <w:tcW w:w="845" w:type="dxa"/>
            <w:gridSpan w:val="3"/>
            <w:tcBorders>
              <w:top w:val="single" w:sz="4" w:space="0" w:color="auto"/>
              <w:left w:val="single" w:sz="4" w:space="0" w:color="auto"/>
              <w:bottom w:val="single" w:sz="4" w:space="0" w:color="auto"/>
              <w:right w:val="single" w:sz="4" w:space="0" w:color="auto"/>
            </w:tcBorders>
            <w:shd w:val="thinReverseDiagStripe" w:color="auto" w:fill="00FFFF"/>
          </w:tcPr>
          <w:p w14:paraId="5C61BD02"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324    T24</w:t>
            </w:r>
          </w:p>
        </w:tc>
        <w:tc>
          <w:tcPr>
            <w:tcW w:w="354" w:type="dxa"/>
            <w:gridSpan w:val="2"/>
            <w:tcBorders>
              <w:top w:val="nil"/>
              <w:left w:val="nil"/>
              <w:bottom w:val="nil"/>
              <w:right w:val="nil"/>
            </w:tcBorders>
            <w:shd w:val="clear" w:color="auto" w:fill="auto"/>
          </w:tcPr>
          <w:p w14:paraId="2C9CD0C4"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clear" w:color="auto" w:fill="FFCC00"/>
          </w:tcPr>
          <w:p w14:paraId="1701BD48"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325   T21</w:t>
            </w:r>
          </w:p>
        </w:tc>
        <w:tc>
          <w:tcPr>
            <w:tcW w:w="845" w:type="dxa"/>
            <w:gridSpan w:val="3"/>
            <w:tcBorders>
              <w:top w:val="single" w:sz="4" w:space="0" w:color="auto"/>
              <w:left w:val="nil"/>
              <w:bottom w:val="single" w:sz="4" w:space="0" w:color="auto"/>
              <w:right w:val="single" w:sz="4" w:space="0" w:color="auto"/>
            </w:tcBorders>
            <w:shd w:val="clear" w:color="auto" w:fill="auto"/>
          </w:tcPr>
          <w:p w14:paraId="38C730F9"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326    T16</w:t>
            </w:r>
          </w:p>
        </w:tc>
        <w:tc>
          <w:tcPr>
            <w:tcW w:w="407" w:type="dxa"/>
            <w:gridSpan w:val="2"/>
            <w:tcBorders>
              <w:top w:val="nil"/>
              <w:left w:val="nil"/>
              <w:bottom w:val="nil"/>
              <w:right w:val="single" w:sz="4" w:space="0" w:color="auto"/>
            </w:tcBorders>
            <w:shd w:val="clear" w:color="auto" w:fill="auto"/>
          </w:tcPr>
          <w:p w14:paraId="4CAE94AD"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 </w:t>
            </w:r>
          </w:p>
        </w:tc>
        <w:tc>
          <w:tcPr>
            <w:tcW w:w="845" w:type="dxa"/>
            <w:gridSpan w:val="2"/>
            <w:tcBorders>
              <w:top w:val="single" w:sz="4" w:space="0" w:color="auto"/>
              <w:left w:val="nil"/>
              <w:bottom w:val="single" w:sz="4" w:space="0" w:color="auto"/>
              <w:right w:val="single" w:sz="4" w:space="0" w:color="auto"/>
            </w:tcBorders>
            <w:shd w:val="clear" w:color="auto" w:fill="FFFF99"/>
          </w:tcPr>
          <w:p w14:paraId="608A90FB"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327</w:t>
            </w:r>
          </w:p>
        </w:tc>
        <w:tc>
          <w:tcPr>
            <w:tcW w:w="591" w:type="dxa"/>
            <w:gridSpan w:val="2"/>
            <w:vMerge w:val="restart"/>
            <w:tcBorders>
              <w:top w:val="nil"/>
              <w:left w:val="nil"/>
              <w:bottom w:val="nil"/>
              <w:right w:val="single" w:sz="4" w:space="0" w:color="auto"/>
            </w:tcBorders>
            <w:shd w:val="clear" w:color="auto" w:fill="auto"/>
            <w:vAlign w:val="center"/>
          </w:tcPr>
          <w:p w14:paraId="3EE8C8BF"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sidRPr="0018378C">
              <w:rPr>
                <w:rFonts w:ascii="Times New Roman" w:hAnsi="Times New Roman"/>
                <w:b/>
                <w:bCs/>
                <w:color w:val="000000"/>
                <w:sz w:val="16"/>
                <w:szCs w:val="16"/>
                <w:lang w:val="fr-FR" w:eastAsia="fr-FR"/>
              </w:rPr>
              <w:t xml:space="preserve">REP 3 </w:t>
            </w:r>
            <w:smartTag w:uri="urn:schemas-microsoft-com:office:smarttags" w:element="metricconverter">
              <w:smartTagPr>
                <w:attr w:name="ProductID" w:val="18 m"/>
              </w:smartTagPr>
              <w:r>
                <w:rPr>
                  <w:rFonts w:ascii="Times New Roman" w:hAnsi="Times New Roman"/>
                  <w:b/>
                  <w:bCs/>
                  <w:color w:val="000000"/>
                  <w:sz w:val="16"/>
                  <w:szCs w:val="16"/>
                  <w:lang w:val="fr-FR" w:eastAsia="fr-FR"/>
                </w:rPr>
                <w:t>18</w:t>
              </w:r>
              <w:r w:rsidRPr="0018378C">
                <w:rPr>
                  <w:rFonts w:ascii="Times New Roman" w:hAnsi="Times New Roman"/>
                  <w:b/>
                  <w:bCs/>
                  <w:color w:val="000000"/>
                  <w:sz w:val="16"/>
                  <w:szCs w:val="16"/>
                  <w:lang w:val="fr-FR" w:eastAsia="fr-FR"/>
                </w:rPr>
                <w:t xml:space="preserve"> m</w:t>
              </w:r>
            </w:smartTag>
          </w:p>
        </w:tc>
        <w:tc>
          <w:tcPr>
            <w:tcW w:w="575" w:type="dxa"/>
            <w:gridSpan w:val="2"/>
            <w:vMerge w:val="restart"/>
            <w:tcBorders>
              <w:top w:val="nil"/>
              <w:left w:val="nil"/>
              <w:bottom w:val="nil"/>
              <w:right w:val="single" w:sz="4" w:space="0" w:color="auto"/>
            </w:tcBorders>
            <w:shd w:val="clear" w:color="auto" w:fill="auto"/>
            <w:noWrap/>
            <w:vAlign w:val="center"/>
          </w:tcPr>
          <w:p w14:paraId="036A1FE2" w14:textId="77777777" w:rsidR="00A00C04" w:rsidRPr="00EE2699" w:rsidRDefault="00A00C04" w:rsidP="00D55814">
            <w:pPr>
              <w:spacing w:after="0" w:line="240" w:lineRule="auto"/>
              <w:jc w:val="center"/>
              <w:rPr>
                <w:rFonts w:ascii="Times New Roman" w:hAnsi="Times New Roman"/>
                <w:b/>
                <w:bCs/>
                <w:color w:val="000000"/>
                <w:sz w:val="20"/>
                <w:szCs w:val="20"/>
                <w:lang w:val="fr-FR" w:eastAsia="fr-FR"/>
              </w:rPr>
            </w:pPr>
            <w:smartTag w:uri="urn:schemas-microsoft-com:office:smarttags" w:element="metricconverter">
              <w:smartTagPr>
                <w:attr w:name="ProductID" w:val="56 m"/>
              </w:smartTagPr>
              <w:r w:rsidRPr="00EE2699">
                <w:rPr>
                  <w:rFonts w:ascii="Times New Roman" w:hAnsi="Times New Roman"/>
                  <w:b/>
                  <w:bCs/>
                  <w:color w:val="000000"/>
                  <w:sz w:val="20"/>
                  <w:szCs w:val="20"/>
                  <w:lang w:val="fr-FR" w:eastAsia="fr-FR"/>
                </w:rPr>
                <w:t>56 m</w:t>
              </w:r>
            </w:smartTag>
          </w:p>
        </w:tc>
      </w:tr>
      <w:tr w:rsidR="00A00C04" w:rsidRPr="0018378C" w14:paraId="2A7DE139" w14:textId="77777777" w:rsidTr="00D55814">
        <w:trPr>
          <w:gridAfter w:val="1"/>
          <w:wAfter w:w="219" w:type="dxa"/>
          <w:trHeight w:val="799"/>
        </w:trPr>
        <w:tc>
          <w:tcPr>
            <w:tcW w:w="354" w:type="dxa"/>
            <w:tcBorders>
              <w:top w:val="nil"/>
              <w:left w:val="nil"/>
              <w:bottom w:val="nil"/>
              <w:right w:val="nil"/>
            </w:tcBorders>
            <w:shd w:val="clear" w:color="auto" w:fill="auto"/>
            <w:noWrap/>
            <w:vAlign w:val="center"/>
          </w:tcPr>
          <w:p w14:paraId="0A030362"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sidRPr="0018378C">
              <w:rPr>
                <w:rFonts w:ascii="Times New Roman" w:hAnsi="Times New Roman"/>
                <w:b/>
                <w:bCs/>
                <w:color w:val="000000"/>
                <w:sz w:val="16"/>
                <w:szCs w:val="16"/>
                <w:lang w:val="fr-FR" w:eastAsia="fr-FR"/>
              </w:rPr>
              <w:t>6m</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tcPr>
          <w:p w14:paraId="30A58E16"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310    T14</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5A48A068"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311    T3</w:t>
            </w:r>
          </w:p>
        </w:tc>
        <w:tc>
          <w:tcPr>
            <w:tcW w:w="354" w:type="dxa"/>
            <w:gridSpan w:val="2"/>
            <w:tcBorders>
              <w:top w:val="nil"/>
              <w:left w:val="nil"/>
              <w:bottom w:val="nil"/>
              <w:right w:val="nil"/>
            </w:tcBorders>
            <w:shd w:val="clear" w:color="auto" w:fill="auto"/>
          </w:tcPr>
          <w:p w14:paraId="2F3E9B63"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tcPr>
          <w:p w14:paraId="0FDBE422"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312    T10</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01CBA48D"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313     T2</w:t>
            </w:r>
          </w:p>
        </w:tc>
        <w:tc>
          <w:tcPr>
            <w:tcW w:w="354" w:type="dxa"/>
            <w:gridSpan w:val="3"/>
            <w:tcBorders>
              <w:top w:val="nil"/>
              <w:left w:val="nil"/>
              <w:bottom w:val="nil"/>
              <w:right w:val="nil"/>
            </w:tcBorders>
            <w:shd w:val="clear" w:color="auto" w:fill="auto"/>
          </w:tcPr>
          <w:p w14:paraId="7C747189"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clear" w:color="auto" w:fill="FFCC00"/>
          </w:tcPr>
          <w:p w14:paraId="1A349D72"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314    T20</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6F88CE97"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315   T11</w:t>
            </w:r>
          </w:p>
        </w:tc>
        <w:tc>
          <w:tcPr>
            <w:tcW w:w="354" w:type="dxa"/>
            <w:gridSpan w:val="2"/>
            <w:tcBorders>
              <w:top w:val="nil"/>
              <w:left w:val="nil"/>
              <w:bottom w:val="nil"/>
              <w:right w:val="nil"/>
            </w:tcBorders>
            <w:shd w:val="clear" w:color="auto" w:fill="auto"/>
          </w:tcPr>
          <w:p w14:paraId="6E6A6F30"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clear" w:color="auto" w:fill="FFCC00"/>
          </w:tcPr>
          <w:p w14:paraId="043879DB"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316   T19</w:t>
            </w:r>
          </w:p>
        </w:tc>
        <w:tc>
          <w:tcPr>
            <w:tcW w:w="845" w:type="dxa"/>
            <w:gridSpan w:val="3"/>
            <w:tcBorders>
              <w:top w:val="single" w:sz="4" w:space="0" w:color="auto"/>
              <w:left w:val="nil"/>
              <w:bottom w:val="single" w:sz="4" w:space="0" w:color="auto"/>
              <w:right w:val="single" w:sz="4" w:space="0" w:color="auto"/>
            </w:tcBorders>
            <w:shd w:val="clear" w:color="auto" w:fill="CCFFCC"/>
          </w:tcPr>
          <w:p w14:paraId="05A76BF4"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317    T9</w:t>
            </w:r>
          </w:p>
        </w:tc>
        <w:tc>
          <w:tcPr>
            <w:tcW w:w="407" w:type="dxa"/>
            <w:gridSpan w:val="2"/>
            <w:tcBorders>
              <w:top w:val="nil"/>
              <w:left w:val="nil"/>
              <w:bottom w:val="nil"/>
              <w:right w:val="single" w:sz="4" w:space="0" w:color="auto"/>
            </w:tcBorders>
            <w:shd w:val="clear" w:color="auto" w:fill="auto"/>
          </w:tcPr>
          <w:p w14:paraId="02E51542"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 </w:t>
            </w:r>
          </w:p>
        </w:tc>
        <w:tc>
          <w:tcPr>
            <w:tcW w:w="845" w:type="dxa"/>
            <w:gridSpan w:val="2"/>
            <w:tcBorders>
              <w:top w:val="single" w:sz="4" w:space="0" w:color="auto"/>
              <w:left w:val="nil"/>
              <w:bottom w:val="single" w:sz="4" w:space="0" w:color="auto"/>
              <w:right w:val="single" w:sz="4" w:space="0" w:color="auto"/>
            </w:tcBorders>
            <w:shd w:val="clear" w:color="auto" w:fill="auto"/>
          </w:tcPr>
          <w:p w14:paraId="296D3F7F"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318    T5</w:t>
            </w:r>
          </w:p>
        </w:tc>
        <w:tc>
          <w:tcPr>
            <w:tcW w:w="591" w:type="dxa"/>
            <w:gridSpan w:val="2"/>
            <w:vMerge/>
            <w:tcBorders>
              <w:top w:val="nil"/>
              <w:left w:val="nil"/>
              <w:bottom w:val="nil"/>
              <w:right w:val="single" w:sz="4" w:space="0" w:color="auto"/>
            </w:tcBorders>
            <w:vAlign w:val="center"/>
          </w:tcPr>
          <w:p w14:paraId="5F29BFA8" w14:textId="77777777" w:rsidR="00A00C04" w:rsidRPr="0018378C" w:rsidRDefault="00A00C04" w:rsidP="00D55814">
            <w:pPr>
              <w:spacing w:after="0" w:line="240" w:lineRule="auto"/>
              <w:rPr>
                <w:rFonts w:ascii="Times New Roman" w:hAnsi="Times New Roman"/>
                <w:b/>
                <w:bCs/>
                <w:color w:val="000000"/>
                <w:sz w:val="16"/>
                <w:szCs w:val="16"/>
                <w:lang w:val="fr-FR" w:eastAsia="fr-FR"/>
              </w:rPr>
            </w:pPr>
          </w:p>
        </w:tc>
        <w:tc>
          <w:tcPr>
            <w:tcW w:w="575" w:type="dxa"/>
            <w:gridSpan w:val="2"/>
            <w:vMerge/>
            <w:tcBorders>
              <w:top w:val="nil"/>
              <w:left w:val="nil"/>
              <w:bottom w:val="nil"/>
              <w:right w:val="single" w:sz="4" w:space="0" w:color="auto"/>
            </w:tcBorders>
            <w:vAlign w:val="center"/>
          </w:tcPr>
          <w:p w14:paraId="5FAA7CAD" w14:textId="77777777" w:rsidR="00A00C04" w:rsidRPr="0018378C" w:rsidRDefault="00A00C04" w:rsidP="00D55814">
            <w:pPr>
              <w:spacing w:after="0" w:line="240" w:lineRule="auto"/>
              <w:rPr>
                <w:rFonts w:ascii="Times New Roman" w:hAnsi="Times New Roman"/>
                <w:b/>
                <w:bCs/>
                <w:color w:val="000000"/>
                <w:lang w:val="fr-FR" w:eastAsia="fr-FR"/>
              </w:rPr>
            </w:pPr>
          </w:p>
        </w:tc>
      </w:tr>
      <w:tr w:rsidR="00A00C04" w:rsidRPr="0018378C" w14:paraId="06804B16" w14:textId="77777777" w:rsidTr="00D55814">
        <w:trPr>
          <w:gridAfter w:val="1"/>
          <w:wAfter w:w="219" w:type="dxa"/>
          <w:trHeight w:val="799"/>
        </w:trPr>
        <w:tc>
          <w:tcPr>
            <w:tcW w:w="354" w:type="dxa"/>
            <w:tcBorders>
              <w:top w:val="nil"/>
              <w:left w:val="nil"/>
              <w:bottom w:val="nil"/>
              <w:right w:val="nil"/>
            </w:tcBorders>
            <w:shd w:val="clear" w:color="auto" w:fill="auto"/>
            <w:noWrap/>
            <w:vAlign w:val="center"/>
          </w:tcPr>
          <w:p w14:paraId="3A362285"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sidRPr="0018378C">
              <w:rPr>
                <w:rFonts w:ascii="Times New Roman" w:hAnsi="Times New Roman"/>
                <w:b/>
                <w:bCs/>
                <w:color w:val="000000"/>
                <w:sz w:val="16"/>
                <w:szCs w:val="16"/>
                <w:lang w:val="fr-FR" w:eastAsia="fr-FR"/>
              </w:rPr>
              <w:t>6m</w:t>
            </w:r>
          </w:p>
        </w:tc>
        <w:tc>
          <w:tcPr>
            <w:tcW w:w="845" w:type="dxa"/>
            <w:gridSpan w:val="2"/>
            <w:tcBorders>
              <w:top w:val="single" w:sz="4" w:space="0" w:color="auto"/>
              <w:left w:val="single" w:sz="4" w:space="0" w:color="auto"/>
              <w:bottom w:val="single" w:sz="4" w:space="0" w:color="auto"/>
              <w:right w:val="single" w:sz="4" w:space="0" w:color="auto"/>
            </w:tcBorders>
            <w:shd w:val="clear" w:color="auto" w:fill="FFCC00"/>
          </w:tcPr>
          <w:p w14:paraId="49D727DA"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301   T18</w:t>
            </w:r>
          </w:p>
        </w:tc>
        <w:tc>
          <w:tcPr>
            <w:tcW w:w="845" w:type="dxa"/>
            <w:gridSpan w:val="3"/>
            <w:tcBorders>
              <w:top w:val="single" w:sz="4" w:space="0" w:color="auto"/>
              <w:left w:val="single" w:sz="4" w:space="0" w:color="auto"/>
              <w:bottom w:val="single" w:sz="4" w:space="0" w:color="auto"/>
              <w:right w:val="single" w:sz="4" w:space="0" w:color="auto"/>
            </w:tcBorders>
            <w:shd w:val="thinReverseDiagStripe" w:color="auto" w:fill="00FFFF"/>
          </w:tcPr>
          <w:p w14:paraId="5E20A05F"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302    T26</w:t>
            </w:r>
          </w:p>
        </w:tc>
        <w:tc>
          <w:tcPr>
            <w:tcW w:w="354" w:type="dxa"/>
            <w:gridSpan w:val="2"/>
            <w:tcBorders>
              <w:top w:val="nil"/>
              <w:left w:val="nil"/>
              <w:bottom w:val="nil"/>
              <w:right w:val="nil"/>
            </w:tcBorders>
            <w:shd w:val="clear" w:color="auto" w:fill="auto"/>
          </w:tcPr>
          <w:p w14:paraId="24B555F9"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tcPr>
          <w:p w14:paraId="5BAFF5CA"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303    T12</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08753967"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304    T13</w:t>
            </w:r>
          </w:p>
        </w:tc>
        <w:tc>
          <w:tcPr>
            <w:tcW w:w="354" w:type="dxa"/>
            <w:gridSpan w:val="3"/>
            <w:tcBorders>
              <w:top w:val="nil"/>
              <w:left w:val="nil"/>
              <w:bottom w:val="nil"/>
              <w:right w:val="nil"/>
            </w:tcBorders>
            <w:shd w:val="clear" w:color="auto" w:fill="auto"/>
          </w:tcPr>
          <w:p w14:paraId="1427D0EE"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thinReverseDiagStripe" w:color="auto" w:fill="00FFFF"/>
          </w:tcPr>
          <w:p w14:paraId="5686E9E4"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305    T23</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10C7A8D9"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306    T7</w:t>
            </w:r>
          </w:p>
        </w:tc>
        <w:tc>
          <w:tcPr>
            <w:tcW w:w="354" w:type="dxa"/>
            <w:gridSpan w:val="2"/>
            <w:tcBorders>
              <w:top w:val="nil"/>
              <w:left w:val="nil"/>
              <w:bottom w:val="nil"/>
              <w:right w:val="nil"/>
            </w:tcBorders>
            <w:shd w:val="clear" w:color="auto" w:fill="auto"/>
          </w:tcPr>
          <w:p w14:paraId="56A53837"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1B6A7657"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307     T4</w:t>
            </w:r>
          </w:p>
        </w:tc>
        <w:tc>
          <w:tcPr>
            <w:tcW w:w="845" w:type="dxa"/>
            <w:gridSpan w:val="3"/>
            <w:tcBorders>
              <w:top w:val="single" w:sz="4" w:space="0" w:color="auto"/>
              <w:left w:val="nil"/>
              <w:bottom w:val="single" w:sz="4" w:space="0" w:color="auto"/>
              <w:right w:val="single" w:sz="4" w:space="0" w:color="auto"/>
            </w:tcBorders>
            <w:shd w:val="thinReverseDiagStripe" w:color="auto" w:fill="00FFFF"/>
          </w:tcPr>
          <w:p w14:paraId="5E4AB1B5"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308     T25</w:t>
            </w:r>
          </w:p>
        </w:tc>
        <w:tc>
          <w:tcPr>
            <w:tcW w:w="407" w:type="dxa"/>
            <w:gridSpan w:val="2"/>
            <w:tcBorders>
              <w:top w:val="nil"/>
              <w:left w:val="nil"/>
              <w:bottom w:val="nil"/>
              <w:right w:val="single" w:sz="4" w:space="0" w:color="auto"/>
            </w:tcBorders>
            <w:shd w:val="clear" w:color="auto" w:fill="auto"/>
          </w:tcPr>
          <w:p w14:paraId="72905F3E"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 </w:t>
            </w:r>
          </w:p>
        </w:tc>
        <w:tc>
          <w:tcPr>
            <w:tcW w:w="845" w:type="dxa"/>
            <w:gridSpan w:val="2"/>
            <w:tcBorders>
              <w:top w:val="single" w:sz="4" w:space="0" w:color="auto"/>
              <w:left w:val="nil"/>
              <w:bottom w:val="single" w:sz="4" w:space="0" w:color="auto"/>
              <w:right w:val="single" w:sz="4" w:space="0" w:color="auto"/>
            </w:tcBorders>
            <w:shd w:val="clear" w:color="auto" w:fill="99CC00"/>
          </w:tcPr>
          <w:p w14:paraId="27A2BC58"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309    T15</w:t>
            </w:r>
          </w:p>
        </w:tc>
        <w:tc>
          <w:tcPr>
            <w:tcW w:w="591" w:type="dxa"/>
            <w:gridSpan w:val="2"/>
            <w:vMerge/>
            <w:tcBorders>
              <w:top w:val="nil"/>
              <w:left w:val="nil"/>
              <w:bottom w:val="nil"/>
              <w:right w:val="single" w:sz="4" w:space="0" w:color="auto"/>
            </w:tcBorders>
            <w:vAlign w:val="center"/>
          </w:tcPr>
          <w:p w14:paraId="29204853" w14:textId="77777777" w:rsidR="00A00C04" w:rsidRPr="0018378C" w:rsidRDefault="00A00C04" w:rsidP="00D55814">
            <w:pPr>
              <w:spacing w:after="0" w:line="240" w:lineRule="auto"/>
              <w:rPr>
                <w:rFonts w:ascii="Times New Roman" w:hAnsi="Times New Roman"/>
                <w:b/>
                <w:bCs/>
                <w:color w:val="000000"/>
                <w:sz w:val="16"/>
                <w:szCs w:val="16"/>
                <w:lang w:val="fr-FR" w:eastAsia="fr-FR"/>
              </w:rPr>
            </w:pPr>
          </w:p>
        </w:tc>
        <w:tc>
          <w:tcPr>
            <w:tcW w:w="575" w:type="dxa"/>
            <w:gridSpan w:val="2"/>
            <w:vMerge/>
            <w:tcBorders>
              <w:top w:val="nil"/>
              <w:left w:val="nil"/>
              <w:bottom w:val="nil"/>
              <w:right w:val="single" w:sz="4" w:space="0" w:color="auto"/>
            </w:tcBorders>
            <w:vAlign w:val="center"/>
          </w:tcPr>
          <w:p w14:paraId="56834F26" w14:textId="77777777" w:rsidR="00A00C04" w:rsidRPr="0018378C" w:rsidRDefault="00A00C04" w:rsidP="00D55814">
            <w:pPr>
              <w:spacing w:after="0" w:line="240" w:lineRule="auto"/>
              <w:rPr>
                <w:rFonts w:ascii="Times New Roman" w:hAnsi="Times New Roman"/>
                <w:b/>
                <w:bCs/>
                <w:color w:val="000000"/>
                <w:lang w:val="fr-FR" w:eastAsia="fr-FR"/>
              </w:rPr>
            </w:pPr>
          </w:p>
        </w:tc>
      </w:tr>
      <w:tr w:rsidR="00A00C04" w:rsidRPr="0018378C" w14:paraId="47E1C537" w14:textId="77777777" w:rsidTr="00D55814">
        <w:trPr>
          <w:gridAfter w:val="1"/>
          <w:wAfter w:w="219" w:type="dxa"/>
          <w:trHeight w:val="199"/>
        </w:trPr>
        <w:tc>
          <w:tcPr>
            <w:tcW w:w="1199" w:type="dxa"/>
            <w:gridSpan w:val="3"/>
            <w:tcBorders>
              <w:top w:val="nil"/>
              <w:left w:val="nil"/>
              <w:bottom w:val="nil"/>
              <w:right w:val="nil"/>
            </w:tcBorders>
            <w:shd w:val="clear" w:color="auto" w:fill="auto"/>
            <w:noWrap/>
            <w:vAlign w:val="bottom"/>
          </w:tcPr>
          <w:p w14:paraId="02CD3C26" w14:textId="77777777" w:rsidR="00A00C04" w:rsidRPr="0018378C" w:rsidRDefault="00A00C04" w:rsidP="00D55814">
            <w:pPr>
              <w:spacing w:after="0" w:line="240" w:lineRule="auto"/>
              <w:rPr>
                <w:rFonts w:ascii="Times New Roman" w:hAnsi="Times New Roman"/>
                <w:b/>
                <w:bCs/>
                <w:color w:val="000000"/>
                <w:sz w:val="16"/>
                <w:szCs w:val="16"/>
                <w:lang w:val="fr-FR" w:eastAsia="fr-FR"/>
              </w:rPr>
            </w:pPr>
            <w:r>
              <w:rPr>
                <w:rFonts w:ascii="Times New Roman" w:hAnsi="Times New Roman"/>
                <w:b/>
                <w:bCs/>
                <w:color w:val="000000"/>
                <w:sz w:val="16"/>
                <w:szCs w:val="16"/>
                <w:lang w:val="fr-FR" w:eastAsia="fr-FR"/>
              </w:rPr>
              <w:t>1</w:t>
            </w:r>
            <w:r w:rsidRPr="0018378C">
              <w:rPr>
                <w:rFonts w:ascii="Times New Roman" w:hAnsi="Times New Roman"/>
                <w:b/>
                <w:bCs/>
                <w:color w:val="000000"/>
                <w:sz w:val="16"/>
                <w:szCs w:val="16"/>
                <w:lang w:val="fr-FR" w:eastAsia="fr-FR"/>
              </w:rPr>
              <w:t>m</w:t>
            </w:r>
          </w:p>
        </w:tc>
        <w:tc>
          <w:tcPr>
            <w:tcW w:w="845" w:type="dxa"/>
            <w:gridSpan w:val="3"/>
            <w:tcBorders>
              <w:top w:val="nil"/>
              <w:left w:val="nil"/>
              <w:bottom w:val="nil"/>
              <w:right w:val="nil"/>
            </w:tcBorders>
            <w:shd w:val="clear" w:color="auto" w:fill="auto"/>
            <w:vAlign w:val="bottom"/>
          </w:tcPr>
          <w:p w14:paraId="16893747"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354" w:type="dxa"/>
            <w:gridSpan w:val="2"/>
            <w:tcBorders>
              <w:top w:val="nil"/>
              <w:left w:val="nil"/>
              <w:bottom w:val="nil"/>
              <w:right w:val="nil"/>
            </w:tcBorders>
            <w:shd w:val="clear" w:color="auto" w:fill="auto"/>
            <w:vAlign w:val="bottom"/>
          </w:tcPr>
          <w:p w14:paraId="291A5E7C"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2"/>
            <w:tcBorders>
              <w:top w:val="nil"/>
              <w:left w:val="nil"/>
              <w:bottom w:val="nil"/>
              <w:right w:val="nil"/>
            </w:tcBorders>
            <w:shd w:val="clear" w:color="auto" w:fill="auto"/>
            <w:vAlign w:val="bottom"/>
          </w:tcPr>
          <w:p w14:paraId="73A794A9"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3"/>
            <w:tcBorders>
              <w:top w:val="nil"/>
              <w:left w:val="nil"/>
              <w:bottom w:val="nil"/>
              <w:right w:val="nil"/>
            </w:tcBorders>
            <w:shd w:val="clear" w:color="auto" w:fill="auto"/>
            <w:vAlign w:val="bottom"/>
          </w:tcPr>
          <w:p w14:paraId="7EFEFA85"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354" w:type="dxa"/>
            <w:gridSpan w:val="3"/>
            <w:tcBorders>
              <w:top w:val="nil"/>
              <w:left w:val="nil"/>
              <w:bottom w:val="nil"/>
              <w:right w:val="nil"/>
            </w:tcBorders>
            <w:shd w:val="clear" w:color="auto" w:fill="auto"/>
            <w:vAlign w:val="bottom"/>
          </w:tcPr>
          <w:p w14:paraId="16DDCC83"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3"/>
            <w:tcBorders>
              <w:top w:val="nil"/>
              <w:left w:val="nil"/>
              <w:bottom w:val="nil"/>
              <w:right w:val="nil"/>
            </w:tcBorders>
            <w:shd w:val="clear" w:color="auto" w:fill="auto"/>
            <w:vAlign w:val="bottom"/>
          </w:tcPr>
          <w:p w14:paraId="55FB6B5F"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3"/>
            <w:tcBorders>
              <w:top w:val="nil"/>
              <w:left w:val="nil"/>
              <w:bottom w:val="nil"/>
              <w:right w:val="nil"/>
            </w:tcBorders>
            <w:shd w:val="clear" w:color="auto" w:fill="auto"/>
            <w:vAlign w:val="bottom"/>
          </w:tcPr>
          <w:p w14:paraId="2952F4AE"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354" w:type="dxa"/>
            <w:gridSpan w:val="2"/>
            <w:tcBorders>
              <w:top w:val="nil"/>
              <w:left w:val="nil"/>
              <w:bottom w:val="nil"/>
              <w:right w:val="nil"/>
            </w:tcBorders>
            <w:shd w:val="clear" w:color="auto" w:fill="auto"/>
            <w:vAlign w:val="bottom"/>
          </w:tcPr>
          <w:p w14:paraId="6E817087"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3"/>
            <w:tcBorders>
              <w:top w:val="nil"/>
              <w:left w:val="nil"/>
              <w:bottom w:val="nil"/>
              <w:right w:val="nil"/>
            </w:tcBorders>
            <w:shd w:val="clear" w:color="auto" w:fill="auto"/>
            <w:vAlign w:val="bottom"/>
          </w:tcPr>
          <w:p w14:paraId="76C6E985"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3"/>
            <w:tcBorders>
              <w:top w:val="nil"/>
              <w:left w:val="nil"/>
              <w:bottom w:val="nil"/>
              <w:right w:val="nil"/>
            </w:tcBorders>
            <w:shd w:val="clear" w:color="auto" w:fill="auto"/>
            <w:vAlign w:val="bottom"/>
          </w:tcPr>
          <w:p w14:paraId="47F98488"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407" w:type="dxa"/>
            <w:gridSpan w:val="2"/>
            <w:tcBorders>
              <w:top w:val="nil"/>
              <w:left w:val="nil"/>
              <w:bottom w:val="nil"/>
              <w:right w:val="nil"/>
            </w:tcBorders>
            <w:shd w:val="clear" w:color="auto" w:fill="auto"/>
            <w:vAlign w:val="bottom"/>
          </w:tcPr>
          <w:p w14:paraId="4A5E40EE"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2"/>
            <w:tcBorders>
              <w:top w:val="nil"/>
              <w:left w:val="nil"/>
              <w:bottom w:val="nil"/>
              <w:right w:val="nil"/>
            </w:tcBorders>
            <w:shd w:val="clear" w:color="auto" w:fill="auto"/>
            <w:vAlign w:val="bottom"/>
          </w:tcPr>
          <w:p w14:paraId="1CEDB70A"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591" w:type="dxa"/>
            <w:gridSpan w:val="2"/>
            <w:tcBorders>
              <w:top w:val="nil"/>
              <w:left w:val="nil"/>
              <w:bottom w:val="nil"/>
              <w:right w:val="nil"/>
            </w:tcBorders>
            <w:shd w:val="clear" w:color="auto" w:fill="auto"/>
            <w:noWrap/>
            <w:vAlign w:val="bottom"/>
          </w:tcPr>
          <w:p w14:paraId="6693C688" w14:textId="77777777" w:rsidR="00A00C04" w:rsidRPr="0018378C" w:rsidRDefault="00A00C04" w:rsidP="00D55814">
            <w:pPr>
              <w:spacing w:after="0" w:line="240" w:lineRule="auto"/>
              <w:rPr>
                <w:rFonts w:ascii="Times New Roman" w:hAnsi="Times New Roman"/>
                <w:color w:val="000000"/>
                <w:sz w:val="16"/>
                <w:szCs w:val="16"/>
                <w:lang w:val="fr-FR" w:eastAsia="fr-FR"/>
              </w:rPr>
            </w:pPr>
          </w:p>
        </w:tc>
        <w:tc>
          <w:tcPr>
            <w:tcW w:w="575" w:type="dxa"/>
            <w:gridSpan w:val="2"/>
            <w:vMerge/>
            <w:tcBorders>
              <w:top w:val="nil"/>
              <w:left w:val="nil"/>
              <w:bottom w:val="nil"/>
              <w:right w:val="single" w:sz="4" w:space="0" w:color="auto"/>
            </w:tcBorders>
            <w:vAlign w:val="center"/>
          </w:tcPr>
          <w:p w14:paraId="4E344FAF" w14:textId="77777777" w:rsidR="00A00C04" w:rsidRPr="0018378C" w:rsidRDefault="00A00C04" w:rsidP="00D55814">
            <w:pPr>
              <w:spacing w:after="0" w:line="240" w:lineRule="auto"/>
              <w:rPr>
                <w:rFonts w:ascii="Times New Roman" w:hAnsi="Times New Roman"/>
                <w:b/>
                <w:bCs/>
                <w:color w:val="000000"/>
                <w:lang w:val="fr-FR" w:eastAsia="fr-FR"/>
              </w:rPr>
            </w:pPr>
          </w:p>
        </w:tc>
      </w:tr>
      <w:tr w:rsidR="00A00C04" w:rsidRPr="0018378C" w14:paraId="39068609" w14:textId="77777777" w:rsidTr="00D55814">
        <w:trPr>
          <w:gridAfter w:val="1"/>
          <w:wAfter w:w="219" w:type="dxa"/>
          <w:trHeight w:val="799"/>
        </w:trPr>
        <w:tc>
          <w:tcPr>
            <w:tcW w:w="354" w:type="dxa"/>
            <w:tcBorders>
              <w:top w:val="nil"/>
              <w:left w:val="nil"/>
              <w:bottom w:val="nil"/>
              <w:right w:val="nil"/>
            </w:tcBorders>
            <w:shd w:val="clear" w:color="auto" w:fill="auto"/>
            <w:noWrap/>
            <w:vAlign w:val="center"/>
          </w:tcPr>
          <w:p w14:paraId="3B57A440"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sidRPr="0018378C">
              <w:rPr>
                <w:rFonts w:ascii="Times New Roman" w:hAnsi="Times New Roman"/>
                <w:b/>
                <w:bCs/>
                <w:color w:val="000000"/>
                <w:sz w:val="16"/>
                <w:szCs w:val="16"/>
                <w:lang w:val="fr-FR" w:eastAsia="fr-FR"/>
              </w:rPr>
              <w:t>6m</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tcPr>
          <w:p w14:paraId="2C44F9DA"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219    T12</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6D31E86C"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220    T5</w:t>
            </w:r>
          </w:p>
        </w:tc>
        <w:tc>
          <w:tcPr>
            <w:tcW w:w="354" w:type="dxa"/>
            <w:gridSpan w:val="2"/>
            <w:tcBorders>
              <w:top w:val="nil"/>
              <w:left w:val="nil"/>
              <w:bottom w:val="nil"/>
              <w:right w:val="nil"/>
            </w:tcBorders>
            <w:shd w:val="clear" w:color="auto" w:fill="auto"/>
          </w:tcPr>
          <w:p w14:paraId="2EAE7B56"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2"/>
            <w:tcBorders>
              <w:top w:val="single" w:sz="4" w:space="0" w:color="auto"/>
              <w:left w:val="single" w:sz="4" w:space="0" w:color="auto"/>
              <w:bottom w:val="single" w:sz="4" w:space="0" w:color="auto"/>
              <w:right w:val="single" w:sz="4" w:space="0" w:color="auto"/>
            </w:tcBorders>
            <w:shd w:val="clear" w:color="auto" w:fill="FFCC00"/>
          </w:tcPr>
          <w:p w14:paraId="76BE4EB5"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221   T21</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7DDE65FE"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222    T8</w:t>
            </w:r>
          </w:p>
        </w:tc>
        <w:tc>
          <w:tcPr>
            <w:tcW w:w="354" w:type="dxa"/>
            <w:gridSpan w:val="3"/>
            <w:tcBorders>
              <w:top w:val="nil"/>
              <w:left w:val="nil"/>
              <w:bottom w:val="nil"/>
              <w:right w:val="nil"/>
            </w:tcBorders>
            <w:shd w:val="clear" w:color="auto" w:fill="auto"/>
          </w:tcPr>
          <w:p w14:paraId="57FBC55F"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70CFB057"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223    T11</w:t>
            </w:r>
          </w:p>
        </w:tc>
        <w:tc>
          <w:tcPr>
            <w:tcW w:w="845" w:type="dxa"/>
            <w:gridSpan w:val="3"/>
            <w:tcBorders>
              <w:top w:val="single" w:sz="4" w:space="0" w:color="auto"/>
              <w:left w:val="single" w:sz="4" w:space="0" w:color="auto"/>
              <w:bottom w:val="single" w:sz="4" w:space="0" w:color="auto"/>
              <w:right w:val="single" w:sz="4" w:space="0" w:color="auto"/>
            </w:tcBorders>
            <w:shd w:val="clear" w:color="auto" w:fill="FFCC00"/>
          </w:tcPr>
          <w:p w14:paraId="6AACE9D9"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224    T19</w:t>
            </w:r>
          </w:p>
        </w:tc>
        <w:tc>
          <w:tcPr>
            <w:tcW w:w="354" w:type="dxa"/>
            <w:gridSpan w:val="2"/>
            <w:tcBorders>
              <w:top w:val="nil"/>
              <w:left w:val="nil"/>
              <w:bottom w:val="nil"/>
              <w:right w:val="nil"/>
            </w:tcBorders>
            <w:shd w:val="clear" w:color="auto" w:fill="auto"/>
          </w:tcPr>
          <w:p w14:paraId="06940792"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77F3286E"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225    T13</w:t>
            </w:r>
          </w:p>
        </w:tc>
        <w:tc>
          <w:tcPr>
            <w:tcW w:w="845" w:type="dxa"/>
            <w:gridSpan w:val="3"/>
            <w:tcBorders>
              <w:top w:val="single" w:sz="4" w:space="0" w:color="auto"/>
              <w:left w:val="nil"/>
              <w:bottom w:val="single" w:sz="4" w:space="0" w:color="auto"/>
              <w:right w:val="single" w:sz="4" w:space="0" w:color="auto"/>
            </w:tcBorders>
            <w:shd w:val="clear" w:color="auto" w:fill="FFCC00"/>
          </w:tcPr>
          <w:p w14:paraId="4662ED3C"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226   T17</w:t>
            </w:r>
          </w:p>
        </w:tc>
        <w:tc>
          <w:tcPr>
            <w:tcW w:w="407" w:type="dxa"/>
            <w:gridSpan w:val="2"/>
            <w:tcBorders>
              <w:top w:val="nil"/>
              <w:left w:val="nil"/>
              <w:bottom w:val="nil"/>
              <w:right w:val="single" w:sz="4" w:space="0" w:color="auto"/>
            </w:tcBorders>
            <w:shd w:val="clear" w:color="auto" w:fill="auto"/>
          </w:tcPr>
          <w:p w14:paraId="5C33F894"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 </w:t>
            </w:r>
          </w:p>
        </w:tc>
        <w:tc>
          <w:tcPr>
            <w:tcW w:w="845" w:type="dxa"/>
            <w:gridSpan w:val="2"/>
            <w:tcBorders>
              <w:top w:val="single" w:sz="4" w:space="0" w:color="auto"/>
              <w:left w:val="nil"/>
              <w:bottom w:val="single" w:sz="4" w:space="0" w:color="auto"/>
              <w:right w:val="single" w:sz="4" w:space="0" w:color="auto"/>
            </w:tcBorders>
            <w:shd w:val="clear" w:color="auto" w:fill="FFFF99"/>
          </w:tcPr>
          <w:p w14:paraId="50D4212D"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227</w:t>
            </w:r>
          </w:p>
        </w:tc>
        <w:tc>
          <w:tcPr>
            <w:tcW w:w="591" w:type="dxa"/>
            <w:gridSpan w:val="2"/>
            <w:vMerge w:val="restart"/>
            <w:tcBorders>
              <w:top w:val="nil"/>
              <w:left w:val="nil"/>
              <w:bottom w:val="nil"/>
              <w:right w:val="single" w:sz="4" w:space="0" w:color="auto"/>
            </w:tcBorders>
            <w:shd w:val="clear" w:color="auto" w:fill="auto"/>
            <w:vAlign w:val="center"/>
          </w:tcPr>
          <w:p w14:paraId="7509AC43"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sidRPr="0018378C">
              <w:rPr>
                <w:rFonts w:ascii="Times New Roman" w:hAnsi="Times New Roman"/>
                <w:b/>
                <w:bCs/>
                <w:color w:val="000000"/>
                <w:sz w:val="16"/>
                <w:szCs w:val="16"/>
                <w:lang w:val="fr-FR" w:eastAsia="fr-FR"/>
              </w:rPr>
              <w:t xml:space="preserve">REP 2 </w:t>
            </w:r>
            <w:smartTag w:uri="urn:schemas-microsoft-com:office:smarttags" w:element="metricconverter">
              <w:smartTagPr>
                <w:attr w:name="ProductID" w:val="18 m"/>
              </w:smartTagPr>
              <w:r>
                <w:rPr>
                  <w:rFonts w:ascii="Times New Roman" w:hAnsi="Times New Roman"/>
                  <w:b/>
                  <w:bCs/>
                  <w:color w:val="000000"/>
                  <w:sz w:val="16"/>
                  <w:szCs w:val="16"/>
                  <w:lang w:val="fr-FR" w:eastAsia="fr-FR"/>
                </w:rPr>
                <w:t>18</w:t>
              </w:r>
              <w:r w:rsidRPr="0018378C">
                <w:rPr>
                  <w:rFonts w:ascii="Times New Roman" w:hAnsi="Times New Roman"/>
                  <w:b/>
                  <w:bCs/>
                  <w:color w:val="000000"/>
                  <w:sz w:val="16"/>
                  <w:szCs w:val="16"/>
                  <w:lang w:val="fr-FR" w:eastAsia="fr-FR"/>
                </w:rPr>
                <w:t xml:space="preserve"> m</w:t>
              </w:r>
            </w:smartTag>
          </w:p>
        </w:tc>
        <w:tc>
          <w:tcPr>
            <w:tcW w:w="575" w:type="dxa"/>
            <w:gridSpan w:val="2"/>
            <w:vMerge/>
            <w:tcBorders>
              <w:top w:val="nil"/>
              <w:left w:val="nil"/>
              <w:bottom w:val="nil"/>
              <w:right w:val="single" w:sz="4" w:space="0" w:color="auto"/>
            </w:tcBorders>
            <w:vAlign w:val="center"/>
          </w:tcPr>
          <w:p w14:paraId="0F227C48" w14:textId="77777777" w:rsidR="00A00C04" w:rsidRPr="0018378C" w:rsidRDefault="00A00C04" w:rsidP="00D55814">
            <w:pPr>
              <w:spacing w:after="0" w:line="240" w:lineRule="auto"/>
              <w:rPr>
                <w:rFonts w:ascii="Times New Roman" w:hAnsi="Times New Roman"/>
                <w:b/>
                <w:bCs/>
                <w:color w:val="000000"/>
                <w:lang w:val="fr-FR" w:eastAsia="fr-FR"/>
              </w:rPr>
            </w:pPr>
          </w:p>
        </w:tc>
      </w:tr>
      <w:tr w:rsidR="00A00C04" w:rsidRPr="0018378C" w14:paraId="09AE7506" w14:textId="77777777" w:rsidTr="00D55814">
        <w:trPr>
          <w:gridAfter w:val="1"/>
          <w:wAfter w:w="219" w:type="dxa"/>
          <w:trHeight w:val="799"/>
        </w:trPr>
        <w:tc>
          <w:tcPr>
            <w:tcW w:w="354" w:type="dxa"/>
            <w:tcBorders>
              <w:top w:val="nil"/>
              <w:left w:val="nil"/>
              <w:bottom w:val="nil"/>
              <w:right w:val="nil"/>
            </w:tcBorders>
            <w:shd w:val="clear" w:color="auto" w:fill="auto"/>
            <w:noWrap/>
            <w:vAlign w:val="center"/>
          </w:tcPr>
          <w:p w14:paraId="4A50E3BB"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sidRPr="0018378C">
              <w:rPr>
                <w:rFonts w:ascii="Times New Roman" w:hAnsi="Times New Roman"/>
                <w:b/>
                <w:bCs/>
                <w:color w:val="000000"/>
                <w:sz w:val="16"/>
                <w:szCs w:val="16"/>
                <w:lang w:val="fr-FR" w:eastAsia="fr-FR"/>
              </w:rPr>
              <w:t>6m</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tcPr>
          <w:p w14:paraId="1C3D5C52"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210    T2</w:t>
            </w:r>
          </w:p>
        </w:tc>
        <w:tc>
          <w:tcPr>
            <w:tcW w:w="845" w:type="dxa"/>
            <w:gridSpan w:val="3"/>
            <w:tcBorders>
              <w:top w:val="single" w:sz="4" w:space="0" w:color="auto"/>
              <w:left w:val="single" w:sz="4" w:space="0" w:color="auto"/>
              <w:bottom w:val="single" w:sz="4" w:space="0" w:color="auto"/>
              <w:right w:val="single" w:sz="4" w:space="0" w:color="auto"/>
            </w:tcBorders>
            <w:shd w:val="clear" w:color="auto" w:fill="CCFFCC"/>
          </w:tcPr>
          <w:p w14:paraId="790B7207"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211    T1</w:t>
            </w:r>
          </w:p>
        </w:tc>
        <w:tc>
          <w:tcPr>
            <w:tcW w:w="354" w:type="dxa"/>
            <w:gridSpan w:val="2"/>
            <w:tcBorders>
              <w:top w:val="nil"/>
              <w:left w:val="nil"/>
              <w:bottom w:val="nil"/>
              <w:right w:val="nil"/>
            </w:tcBorders>
            <w:shd w:val="clear" w:color="auto" w:fill="auto"/>
          </w:tcPr>
          <w:p w14:paraId="4722783E"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2"/>
            <w:tcBorders>
              <w:top w:val="single" w:sz="4" w:space="0" w:color="auto"/>
              <w:left w:val="single" w:sz="4" w:space="0" w:color="auto"/>
              <w:bottom w:val="single" w:sz="4" w:space="0" w:color="auto"/>
              <w:right w:val="single" w:sz="4" w:space="0" w:color="auto"/>
            </w:tcBorders>
            <w:shd w:val="clear" w:color="auto" w:fill="CCFFCC"/>
          </w:tcPr>
          <w:p w14:paraId="106BCC8D"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212    T6</w:t>
            </w:r>
          </w:p>
        </w:tc>
        <w:tc>
          <w:tcPr>
            <w:tcW w:w="845" w:type="dxa"/>
            <w:gridSpan w:val="3"/>
            <w:tcBorders>
              <w:top w:val="single" w:sz="4" w:space="0" w:color="auto"/>
              <w:left w:val="single" w:sz="4" w:space="0" w:color="auto"/>
              <w:bottom w:val="single" w:sz="4" w:space="0" w:color="auto"/>
              <w:right w:val="single" w:sz="4" w:space="0" w:color="auto"/>
            </w:tcBorders>
            <w:shd w:val="thinReverseDiagStripe" w:color="auto" w:fill="00FFFF"/>
          </w:tcPr>
          <w:p w14:paraId="1292F187"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213    T24</w:t>
            </w:r>
          </w:p>
        </w:tc>
        <w:tc>
          <w:tcPr>
            <w:tcW w:w="354" w:type="dxa"/>
            <w:gridSpan w:val="3"/>
            <w:tcBorders>
              <w:top w:val="nil"/>
              <w:left w:val="nil"/>
              <w:bottom w:val="nil"/>
              <w:right w:val="nil"/>
            </w:tcBorders>
            <w:shd w:val="clear" w:color="auto" w:fill="auto"/>
          </w:tcPr>
          <w:p w14:paraId="2A487347"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thinReverseDiagStripe" w:color="auto" w:fill="00FFFF"/>
          </w:tcPr>
          <w:p w14:paraId="387B3D37"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214    T22</w:t>
            </w:r>
          </w:p>
        </w:tc>
        <w:tc>
          <w:tcPr>
            <w:tcW w:w="845" w:type="dxa"/>
            <w:gridSpan w:val="3"/>
            <w:tcBorders>
              <w:top w:val="single" w:sz="4" w:space="0" w:color="auto"/>
              <w:left w:val="single" w:sz="4" w:space="0" w:color="auto"/>
              <w:bottom w:val="single" w:sz="4" w:space="0" w:color="auto"/>
              <w:right w:val="single" w:sz="4" w:space="0" w:color="auto"/>
            </w:tcBorders>
            <w:shd w:val="clear" w:color="auto" w:fill="FFCC00"/>
          </w:tcPr>
          <w:p w14:paraId="6AE83953"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215    T20</w:t>
            </w:r>
          </w:p>
        </w:tc>
        <w:tc>
          <w:tcPr>
            <w:tcW w:w="354" w:type="dxa"/>
            <w:gridSpan w:val="2"/>
            <w:tcBorders>
              <w:top w:val="nil"/>
              <w:left w:val="nil"/>
              <w:bottom w:val="nil"/>
              <w:right w:val="nil"/>
            </w:tcBorders>
            <w:shd w:val="clear" w:color="auto" w:fill="auto"/>
          </w:tcPr>
          <w:p w14:paraId="69EC16E4"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thinReverseDiagStripe" w:color="auto" w:fill="00FFFF"/>
          </w:tcPr>
          <w:p w14:paraId="21371ED8"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216    T26</w:t>
            </w:r>
          </w:p>
        </w:tc>
        <w:tc>
          <w:tcPr>
            <w:tcW w:w="845" w:type="dxa"/>
            <w:gridSpan w:val="3"/>
            <w:tcBorders>
              <w:top w:val="single" w:sz="4" w:space="0" w:color="auto"/>
              <w:left w:val="nil"/>
              <w:bottom w:val="single" w:sz="4" w:space="0" w:color="auto"/>
              <w:right w:val="single" w:sz="4" w:space="0" w:color="auto"/>
            </w:tcBorders>
            <w:shd w:val="clear" w:color="auto" w:fill="auto"/>
          </w:tcPr>
          <w:p w14:paraId="5AA6FB2A"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217    T7</w:t>
            </w:r>
          </w:p>
        </w:tc>
        <w:tc>
          <w:tcPr>
            <w:tcW w:w="407" w:type="dxa"/>
            <w:gridSpan w:val="2"/>
            <w:tcBorders>
              <w:top w:val="nil"/>
              <w:left w:val="nil"/>
              <w:bottom w:val="nil"/>
              <w:right w:val="single" w:sz="4" w:space="0" w:color="auto"/>
            </w:tcBorders>
            <w:shd w:val="clear" w:color="auto" w:fill="auto"/>
          </w:tcPr>
          <w:p w14:paraId="52FE6B06"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 </w:t>
            </w:r>
          </w:p>
        </w:tc>
        <w:tc>
          <w:tcPr>
            <w:tcW w:w="845" w:type="dxa"/>
            <w:gridSpan w:val="2"/>
            <w:tcBorders>
              <w:top w:val="single" w:sz="4" w:space="0" w:color="auto"/>
              <w:left w:val="nil"/>
              <w:bottom w:val="single" w:sz="4" w:space="0" w:color="auto"/>
              <w:right w:val="single" w:sz="4" w:space="0" w:color="auto"/>
            </w:tcBorders>
            <w:shd w:val="clear" w:color="auto" w:fill="auto"/>
          </w:tcPr>
          <w:p w14:paraId="055CAD2F"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218    T14</w:t>
            </w:r>
          </w:p>
        </w:tc>
        <w:tc>
          <w:tcPr>
            <w:tcW w:w="591" w:type="dxa"/>
            <w:gridSpan w:val="2"/>
            <w:vMerge/>
            <w:tcBorders>
              <w:top w:val="nil"/>
              <w:left w:val="nil"/>
              <w:bottom w:val="nil"/>
              <w:right w:val="single" w:sz="4" w:space="0" w:color="auto"/>
            </w:tcBorders>
            <w:vAlign w:val="center"/>
          </w:tcPr>
          <w:p w14:paraId="4F6C9C0C" w14:textId="77777777" w:rsidR="00A00C04" w:rsidRPr="0018378C" w:rsidRDefault="00A00C04" w:rsidP="00D55814">
            <w:pPr>
              <w:spacing w:after="0" w:line="240" w:lineRule="auto"/>
              <w:rPr>
                <w:rFonts w:ascii="Times New Roman" w:hAnsi="Times New Roman"/>
                <w:b/>
                <w:bCs/>
                <w:color w:val="000000"/>
                <w:sz w:val="16"/>
                <w:szCs w:val="16"/>
                <w:lang w:val="fr-FR" w:eastAsia="fr-FR"/>
              </w:rPr>
            </w:pPr>
          </w:p>
        </w:tc>
        <w:tc>
          <w:tcPr>
            <w:tcW w:w="575" w:type="dxa"/>
            <w:gridSpan w:val="2"/>
            <w:vMerge/>
            <w:tcBorders>
              <w:top w:val="nil"/>
              <w:left w:val="nil"/>
              <w:bottom w:val="nil"/>
              <w:right w:val="single" w:sz="4" w:space="0" w:color="auto"/>
            </w:tcBorders>
            <w:vAlign w:val="center"/>
          </w:tcPr>
          <w:p w14:paraId="14AB4623" w14:textId="77777777" w:rsidR="00A00C04" w:rsidRPr="0018378C" w:rsidRDefault="00A00C04" w:rsidP="00D55814">
            <w:pPr>
              <w:spacing w:after="0" w:line="240" w:lineRule="auto"/>
              <w:rPr>
                <w:rFonts w:ascii="Times New Roman" w:hAnsi="Times New Roman"/>
                <w:b/>
                <w:bCs/>
                <w:color w:val="000000"/>
                <w:lang w:val="fr-FR" w:eastAsia="fr-FR"/>
              </w:rPr>
            </w:pPr>
          </w:p>
        </w:tc>
      </w:tr>
      <w:tr w:rsidR="00A00C04" w:rsidRPr="0018378C" w14:paraId="72A0D6A5" w14:textId="77777777" w:rsidTr="00D55814">
        <w:trPr>
          <w:gridAfter w:val="1"/>
          <w:wAfter w:w="219" w:type="dxa"/>
          <w:trHeight w:val="799"/>
        </w:trPr>
        <w:tc>
          <w:tcPr>
            <w:tcW w:w="354" w:type="dxa"/>
            <w:tcBorders>
              <w:top w:val="nil"/>
              <w:left w:val="nil"/>
              <w:bottom w:val="nil"/>
              <w:right w:val="nil"/>
            </w:tcBorders>
            <w:shd w:val="clear" w:color="auto" w:fill="auto"/>
            <w:noWrap/>
            <w:vAlign w:val="center"/>
          </w:tcPr>
          <w:p w14:paraId="04CC2586"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sidRPr="0018378C">
              <w:rPr>
                <w:rFonts w:ascii="Times New Roman" w:hAnsi="Times New Roman"/>
                <w:b/>
                <w:bCs/>
                <w:color w:val="000000"/>
                <w:sz w:val="16"/>
                <w:szCs w:val="16"/>
                <w:lang w:val="fr-FR" w:eastAsia="fr-FR"/>
              </w:rPr>
              <w:t>6m</w:t>
            </w: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tcPr>
          <w:p w14:paraId="26C83DF4"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201    T3</w:t>
            </w:r>
          </w:p>
        </w:tc>
        <w:tc>
          <w:tcPr>
            <w:tcW w:w="845" w:type="dxa"/>
            <w:gridSpan w:val="3"/>
            <w:tcBorders>
              <w:top w:val="single" w:sz="4" w:space="0" w:color="auto"/>
              <w:left w:val="single" w:sz="4" w:space="0" w:color="auto"/>
              <w:bottom w:val="single" w:sz="4" w:space="0" w:color="auto"/>
              <w:right w:val="single" w:sz="4" w:space="0" w:color="auto"/>
            </w:tcBorders>
            <w:shd w:val="thinReverseDiagStripe" w:color="auto" w:fill="00FFFF"/>
          </w:tcPr>
          <w:p w14:paraId="6AFD7CED"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202    T23</w:t>
            </w:r>
          </w:p>
        </w:tc>
        <w:tc>
          <w:tcPr>
            <w:tcW w:w="354" w:type="dxa"/>
            <w:gridSpan w:val="2"/>
            <w:tcBorders>
              <w:top w:val="nil"/>
              <w:left w:val="nil"/>
              <w:bottom w:val="nil"/>
              <w:right w:val="nil"/>
            </w:tcBorders>
            <w:shd w:val="clear" w:color="auto" w:fill="auto"/>
          </w:tcPr>
          <w:p w14:paraId="19AE6E49"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tcPr>
          <w:p w14:paraId="53C9A66F"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203    T4</w:t>
            </w:r>
          </w:p>
        </w:tc>
        <w:tc>
          <w:tcPr>
            <w:tcW w:w="845" w:type="dxa"/>
            <w:gridSpan w:val="3"/>
            <w:tcBorders>
              <w:top w:val="single" w:sz="4" w:space="0" w:color="auto"/>
              <w:left w:val="single" w:sz="4" w:space="0" w:color="auto"/>
              <w:bottom w:val="single" w:sz="4" w:space="0" w:color="auto"/>
              <w:right w:val="single" w:sz="4" w:space="0" w:color="auto"/>
            </w:tcBorders>
            <w:shd w:val="clear" w:color="auto" w:fill="CCFFCC"/>
          </w:tcPr>
          <w:p w14:paraId="7A02C7D6"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204    T9</w:t>
            </w:r>
          </w:p>
        </w:tc>
        <w:tc>
          <w:tcPr>
            <w:tcW w:w="354" w:type="dxa"/>
            <w:gridSpan w:val="3"/>
            <w:tcBorders>
              <w:top w:val="nil"/>
              <w:left w:val="nil"/>
              <w:bottom w:val="nil"/>
              <w:right w:val="nil"/>
            </w:tcBorders>
            <w:shd w:val="clear" w:color="auto" w:fill="auto"/>
          </w:tcPr>
          <w:p w14:paraId="57B962F0"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clear" w:color="auto" w:fill="FFCC00"/>
          </w:tcPr>
          <w:p w14:paraId="7E157750"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205    T18</w:t>
            </w:r>
          </w:p>
        </w:tc>
        <w:tc>
          <w:tcPr>
            <w:tcW w:w="845" w:type="dxa"/>
            <w:gridSpan w:val="3"/>
            <w:tcBorders>
              <w:top w:val="single" w:sz="4" w:space="0" w:color="auto"/>
              <w:left w:val="single" w:sz="4" w:space="0" w:color="auto"/>
              <w:bottom w:val="single" w:sz="4" w:space="0" w:color="auto"/>
              <w:right w:val="single" w:sz="4" w:space="0" w:color="auto"/>
            </w:tcBorders>
            <w:shd w:val="thinReverseDiagStripe" w:color="auto" w:fill="00FFFF"/>
          </w:tcPr>
          <w:p w14:paraId="188F2802"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206    T25</w:t>
            </w:r>
          </w:p>
        </w:tc>
        <w:tc>
          <w:tcPr>
            <w:tcW w:w="354" w:type="dxa"/>
            <w:gridSpan w:val="2"/>
            <w:tcBorders>
              <w:top w:val="nil"/>
              <w:left w:val="nil"/>
              <w:bottom w:val="nil"/>
              <w:right w:val="nil"/>
            </w:tcBorders>
            <w:shd w:val="clear" w:color="auto" w:fill="auto"/>
          </w:tcPr>
          <w:p w14:paraId="46FE9697"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2FE3EBBC"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207    T10</w:t>
            </w:r>
          </w:p>
        </w:tc>
        <w:tc>
          <w:tcPr>
            <w:tcW w:w="845" w:type="dxa"/>
            <w:gridSpan w:val="3"/>
            <w:tcBorders>
              <w:top w:val="single" w:sz="4" w:space="0" w:color="auto"/>
              <w:left w:val="nil"/>
              <w:bottom w:val="single" w:sz="4" w:space="0" w:color="auto"/>
              <w:right w:val="single" w:sz="4" w:space="0" w:color="auto"/>
            </w:tcBorders>
            <w:shd w:val="clear" w:color="auto" w:fill="99CC00"/>
          </w:tcPr>
          <w:p w14:paraId="55D74CB5"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208     T15</w:t>
            </w:r>
          </w:p>
        </w:tc>
        <w:tc>
          <w:tcPr>
            <w:tcW w:w="407" w:type="dxa"/>
            <w:gridSpan w:val="2"/>
            <w:tcBorders>
              <w:top w:val="nil"/>
              <w:left w:val="nil"/>
              <w:bottom w:val="nil"/>
              <w:right w:val="single" w:sz="4" w:space="0" w:color="auto"/>
            </w:tcBorders>
            <w:shd w:val="clear" w:color="auto" w:fill="auto"/>
          </w:tcPr>
          <w:p w14:paraId="3FA6AB8C"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 </w:t>
            </w:r>
          </w:p>
        </w:tc>
        <w:tc>
          <w:tcPr>
            <w:tcW w:w="845" w:type="dxa"/>
            <w:gridSpan w:val="2"/>
            <w:tcBorders>
              <w:top w:val="single" w:sz="4" w:space="0" w:color="auto"/>
              <w:left w:val="nil"/>
              <w:bottom w:val="single" w:sz="4" w:space="0" w:color="auto"/>
              <w:right w:val="single" w:sz="4" w:space="0" w:color="auto"/>
            </w:tcBorders>
            <w:shd w:val="clear" w:color="auto" w:fill="auto"/>
          </w:tcPr>
          <w:p w14:paraId="780FF3FF"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209    T16</w:t>
            </w:r>
          </w:p>
        </w:tc>
        <w:tc>
          <w:tcPr>
            <w:tcW w:w="591" w:type="dxa"/>
            <w:gridSpan w:val="2"/>
            <w:vMerge/>
            <w:tcBorders>
              <w:top w:val="nil"/>
              <w:left w:val="nil"/>
              <w:bottom w:val="nil"/>
              <w:right w:val="single" w:sz="4" w:space="0" w:color="auto"/>
            </w:tcBorders>
            <w:vAlign w:val="center"/>
          </w:tcPr>
          <w:p w14:paraId="17106B2F" w14:textId="77777777" w:rsidR="00A00C04" w:rsidRPr="0018378C" w:rsidRDefault="00A00C04" w:rsidP="00D55814">
            <w:pPr>
              <w:spacing w:after="0" w:line="240" w:lineRule="auto"/>
              <w:rPr>
                <w:rFonts w:ascii="Times New Roman" w:hAnsi="Times New Roman"/>
                <w:b/>
                <w:bCs/>
                <w:color w:val="000000"/>
                <w:sz w:val="16"/>
                <w:szCs w:val="16"/>
                <w:lang w:val="fr-FR" w:eastAsia="fr-FR"/>
              </w:rPr>
            </w:pPr>
          </w:p>
        </w:tc>
        <w:tc>
          <w:tcPr>
            <w:tcW w:w="575" w:type="dxa"/>
            <w:gridSpan w:val="2"/>
            <w:vMerge/>
            <w:tcBorders>
              <w:top w:val="nil"/>
              <w:left w:val="nil"/>
              <w:bottom w:val="nil"/>
              <w:right w:val="single" w:sz="4" w:space="0" w:color="auto"/>
            </w:tcBorders>
            <w:vAlign w:val="center"/>
          </w:tcPr>
          <w:p w14:paraId="6BECB320" w14:textId="77777777" w:rsidR="00A00C04" w:rsidRPr="0018378C" w:rsidRDefault="00A00C04" w:rsidP="00D55814">
            <w:pPr>
              <w:spacing w:after="0" w:line="240" w:lineRule="auto"/>
              <w:rPr>
                <w:rFonts w:ascii="Times New Roman" w:hAnsi="Times New Roman"/>
                <w:b/>
                <w:bCs/>
                <w:color w:val="000000"/>
                <w:lang w:val="fr-FR" w:eastAsia="fr-FR"/>
              </w:rPr>
            </w:pPr>
          </w:p>
        </w:tc>
      </w:tr>
      <w:tr w:rsidR="00A00C04" w:rsidRPr="0018378C" w14:paraId="5FA925DA" w14:textId="77777777" w:rsidTr="00D55814">
        <w:trPr>
          <w:gridAfter w:val="1"/>
          <w:wAfter w:w="219" w:type="dxa"/>
          <w:trHeight w:val="199"/>
        </w:trPr>
        <w:tc>
          <w:tcPr>
            <w:tcW w:w="1199" w:type="dxa"/>
            <w:gridSpan w:val="3"/>
            <w:tcBorders>
              <w:top w:val="nil"/>
              <w:left w:val="nil"/>
              <w:bottom w:val="nil"/>
              <w:right w:val="nil"/>
            </w:tcBorders>
            <w:shd w:val="clear" w:color="auto" w:fill="auto"/>
            <w:noWrap/>
            <w:vAlign w:val="bottom"/>
          </w:tcPr>
          <w:p w14:paraId="1F577A3E" w14:textId="77777777" w:rsidR="00A00C04" w:rsidRPr="0018378C" w:rsidRDefault="00A00C04" w:rsidP="00D55814">
            <w:pPr>
              <w:spacing w:after="0" w:line="240" w:lineRule="auto"/>
              <w:rPr>
                <w:rFonts w:ascii="Times New Roman" w:hAnsi="Times New Roman"/>
                <w:b/>
                <w:bCs/>
                <w:color w:val="000000"/>
                <w:sz w:val="16"/>
                <w:szCs w:val="16"/>
                <w:lang w:val="fr-FR" w:eastAsia="fr-FR"/>
              </w:rPr>
            </w:pPr>
            <w:r>
              <w:rPr>
                <w:rFonts w:ascii="Times New Roman" w:hAnsi="Times New Roman"/>
                <w:b/>
                <w:bCs/>
                <w:color w:val="000000"/>
                <w:sz w:val="16"/>
                <w:szCs w:val="16"/>
                <w:lang w:val="fr-FR" w:eastAsia="fr-FR"/>
              </w:rPr>
              <w:t>1</w:t>
            </w:r>
            <w:r w:rsidRPr="0018378C">
              <w:rPr>
                <w:rFonts w:ascii="Times New Roman" w:hAnsi="Times New Roman"/>
                <w:b/>
                <w:bCs/>
                <w:color w:val="000000"/>
                <w:sz w:val="16"/>
                <w:szCs w:val="16"/>
                <w:lang w:val="fr-FR" w:eastAsia="fr-FR"/>
              </w:rPr>
              <w:t>m</w:t>
            </w:r>
          </w:p>
        </w:tc>
        <w:tc>
          <w:tcPr>
            <w:tcW w:w="845" w:type="dxa"/>
            <w:gridSpan w:val="3"/>
            <w:tcBorders>
              <w:top w:val="nil"/>
              <w:left w:val="nil"/>
              <w:bottom w:val="nil"/>
              <w:right w:val="nil"/>
            </w:tcBorders>
            <w:shd w:val="clear" w:color="auto" w:fill="auto"/>
            <w:vAlign w:val="bottom"/>
          </w:tcPr>
          <w:p w14:paraId="79F97190"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354" w:type="dxa"/>
            <w:gridSpan w:val="2"/>
            <w:tcBorders>
              <w:top w:val="nil"/>
              <w:left w:val="nil"/>
              <w:bottom w:val="nil"/>
              <w:right w:val="nil"/>
            </w:tcBorders>
            <w:shd w:val="clear" w:color="auto" w:fill="auto"/>
            <w:vAlign w:val="bottom"/>
          </w:tcPr>
          <w:p w14:paraId="7186A7BB"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2"/>
            <w:tcBorders>
              <w:top w:val="nil"/>
              <w:left w:val="nil"/>
              <w:bottom w:val="nil"/>
              <w:right w:val="nil"/>
            </w:tcBorders>
            <w:shd w:val="clear" w:color="auto" w:fill="auto"/>
            <w:vAlign w:val="bottom"/>
          </w:tcPr>
          <w:p w14:paraId="55DDAC0A"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3"/>
            <w:tcBorders>
              <w:top w:val="nil"/>
              <w:left w:val="nil"/>
              <w:bottom w:val="nil"/>
              <w:right w:val="nil"/>
            </w:tcBorders>
            <w:shd w:val="clear" w:color="auto" w:fill="auto"/>
            <w:vAlign w:val="bottom"/>
          </w:tcPr>
          <w:p w14:paraId="341DE642"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354" w:type="dxa"/>
            <w:gridSpan w:val="3"/>
            <w:tcBorders>
              <w:top w:val="nil"/>
              <w:left w:val="nil"/>
              <w:bottom w:val="nil"/>
              <w:right w:val="nil"/>
            </w:tcBorders>
            <w:shd w:val="clear" w:color="auto" w:fill="auto"/>
            <w:vAlign w:val="bottom"/>
          </w:tcPr>
          <w:p w14:paraId="7A1737A8"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3"/>
            <w:tcBorders>
              <w:top w:val="nil"/>
              <w:left w:val="nil"/>
              <w:bottom w:val="nil"/>
              <w:right w:val="nil"/>
            </w:tcBorders>
            <w:shd w:val="clear" w:color="auto" w:fill="auto"/>
            <w:vAlign w:val="bottom"/>
          </w:tcPr>
          <w:p w14:paraId="67BF2562"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3"/>
            <w:tcBorders>
              <w:top w:val="nil"/>
              <w:left w:val="nil"/>
              <w:bottom w:val="nil"/>
              <w:right w:val="nil"/>
            </w:tcBorders>
            <w:shd w:val="clear" w:color="auto" w:fill="auto"/>
            <w:vAlign w:val="bottom"/>
          </w:tcPr>
          <w:p w14:paraId="2B0A1C76"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354" w:type="dxa"/>
            <w:gridSpan w:val="2"/>
            <w:tcBorders>
              <w:top w:val="nil"/>
              <w:left w:val="nil"/>
              <w:bottom w:val="nil"/>
              <w:right w:val="nil"/>
            </w:tcBorders>
            <w:shd w:val="clear" w:color="auto" w:fill="auto"/>
            <w:vAlign w:val="bottom"/>
          </w:tcPr>
          <w:p w14:paraId="3DF29802"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3"/>
            <w:tcBorders>
              <w:top w:val="nil"/>
              <w:left w:val="nil"/>
              <w:bottom w:val="nil"/>
              <w:right w:val="nil"/>
            </w:tcBorders>
            <w:shd w:val="clear" w:color="auto" w:fill="auto"/>
            <w:vAlign w:val="bottom"/>
          </w:tcPr>
          <w:p w14:paraId="1EBE66F6"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3"/>
            <w:tcBorders>
              <w:top w:val="nil"/>
              <w:left w:val="nil"/>
              <w:bottom w:val="nil"/>
              <w:right w:val="nil"/>
            </w:tcBorders>
            <w:shd w:val="clear" w:color="auto" w:fill="auto"/>
            <w:vAlign w:val="bottom"/>
          </w:tcPr>
          <w:p w14:paraId="0980A3DE"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407" w:type="dxa"/>
            <w:gridSpan w:val="2"/>
            <w:tcBorders>
              <w:top w:val="nil"/>
              <w:left w:val="nil"/>
              <w:bottom w:val="nil"/>
              <w:right w:val="nil"/>
            </w:tcBorders>
            <w:shd w:val="clear" w:color="auto" w:fill="auto"/>
            <w:vAlign w:val="bottom"/>
          </w:tcPr>
          <w:p w14:paraId="271B2D7A"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845" w:type="dxa"/>
            <w:gridSpan w:val="2"/>
            <w:tcBorders>
              <w:top w:val="nil"/>
              <w:left w:val="nil"/>
              <w:bottom w:val="nil"/>
              <w:right w:val="nil"/>
            </w:tcBorders>
            <w:shd w:val="clear" w:color="auto" w:fill="auto"/>
            <w:vAlign w:val="bottom"/>
          </w:tcPr>
          <w:p w14:paraId="58AC7324" w14:textId="77777777" w:rsidR="00A00C04" w:rsidRPr="0018378C" w:rsidRDefault="00A00C04" w:rsidP="00D55814">
            <w:pPr>
              <w:spacing w:after="0" w:line="240" w:lineRule="auto"/>
              <w:rPr>
                <w:rFonts w:ascii="Times New Roman" w:hAnsi="Times New Roman"/>
                <w:color w:val="000000"/>
                <w:sz w:val="20"/>
                <w:szCs w:val="20"/>
                <w:lang w:val="fr-FR" w:eastAsia="fr-FR"/>
              </w:rPr>
            </w:pPr>
          </w:p>
        </w:tc>
        <w:tc>
          <w:tcPr>
            <w:tcW w:w="591" w:type="dxa"/>
            <w:gridSpan w:val="2"/>
            <w:tcBorders>
              <w:top w:val="nil"/>
              <w:left w:val="nil"/>
              <w:bottom w:val="nil"/>
              <w:right w:val="nil"/>
            </w:tcBorders>
            <w:shd w:val="clear" w:color="auto" w:fill="auto"/>
            <w:noWrap/>
            <w:vAlign w:val="bottom"/>
          </w:tcPr>
          <w:p w14:paraId="6ACA1367" w14:textId="77777777" w:rsidR="00A00C04" w:rsidRPr="0018378C" w:rsidRDefault="00A00C04" w:rsidP="00D55814">
            <w:pPr>
              <w:spacing w:after="0" w:line="240" w:lineRule="auto"/>
              <w:rPr>
                <w:rFonts w:ascii="Times New Roman" w:hAnsi="Times New Roman"/>
                <w:color w:val="000000"/>
                <w:sz w:val="16"/>
                <w:szCs w:val="16"/>
                <w:lang w:val="fr-FR" w:eastAsia="fr-FR"/>
              </w:rPr>
            </w:pPr>
          </w:p>
        </w:tc>
        <w:tc>
          <w:tcPr>
            <w:tcW w:w="575" w:type="dxa"/>
            <w:gridSpan w:val="2"/>
            <w:vMerge/>
            <w:tcBorders>
              <w:top w:val="nil"/>
              <w:left w:val="nil"/>
              <w:bottom w:val="nil"/>
              <w:right w:val="single" w:sz="4" w:space="0" w:color="auto"/>
            </w:tcBorders>
            <w:vAlign w:val="center"/>
          </w:tcPr>
          <w:p w14:paraId="655742C3" w14:textId="77777777" w:rsidR="00A00C04" w:rsidRPr="0018378C" w:rsidRDefault="00A00C04" w:rsidP="00D55814">
            <w:pPr>
              <w:spacing w:after="0" w:line="240" w:lineRule="auto"/>
              <w:rPr>
                <w:rFonts w:ascii="Times New Roman" w:hAnsi="Times New Roman"/>
                <w:b/>
                <w:bCs/>
                <w:color w:val="000000"/>
                <w:lang w:val="fr-FR" w:eastAsia="fr-FR"/>
              </w:rPr>
            </w:pPr>
          </w:p>
        </w:tc>
      </w:tr>
      <w:tr w:rsidR="00A00C04" w:rsidRPr="0018378C" w14:paraId="0CDB447A" w14:textId="77777777" w:rsidTr="00D55814">
        <w:trPr>
          <w:gridAfter w:val="1"/>
          <w:wAfter w:w="219" w:type="dxa"/>
          <w:trHeight w:val="799"/>
        </w:trPr>
        <w:tc>
          <w:tcPr>
            <w:tcW w:w="354" w:type="dxa"/>
            <w:tcBorders>
              <w:top w:val="nil"/>
              <w:left w:val="nil"/>
              <w:bottom w:val="nil"/>
              <w:right w:val="nil"/>
            </w:tcBorders>
            <w:shd w:val="clear" w:color="auto" w:fill="auto"/>
            <w:noWrap/>
            <w:vAlign w:val="center"/>
          </w:tcPr>
          <w:p w14:paraId="771E156D"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sidRPr="0018378C">
              <w:rPr>
                <w:rFonts w:ascii="Times New Roman" w:hAnsi="Times New Roman"/>
                <w:b/>
                <w:bCs/>
                <w:color w:val="000000"/>
                <w:sz w:val="16"/>
                <w:szCs w:val="16"/>
                <w:lang w:val="fr-FR" w:eastAsia="fr-FR"/>
              </w:rPr>
              <w:t>6m</w:t>
            </w:r>
          </w:p>
        </w:tc>
        <w:tc>
          <w:tcPr>
            <w:tcW w:w="845" w:type="dxa"/>
            <w:gridSpan w:val="2"/>
            <w:tcBorders>
              <w:top w:val="single" w:sz="4" w:space="0" w:color="auto"/>
              <w:left w:val="single" w:sz="4" w:space="0" w:color="auto"/>
              <w:bottom w:val="single" w:sz="4" w:space="0" w:color="auto"/>
              <w:right w:val="single" w:sz="4" w:space="0" w:color="auto"/>
            </w:tcBorders>
            <w:shd w:val="clear" w:color="auto" w:fill="FFCC00"/>
          </w:tcPr>
          <w:p w14:paraId="5828F2C1"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119    T21</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35F5AF34"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120    T2</w:t>
            </w:r>
          </w:p>
        </w:tc>
        <w:tc>
          <w:tcPr>
            <w:tcW w:w="354" w:type="dxa"/>
            <w:gridSpan w:val="2"/>
            <w:tcBorders>
              <w:top w:val="nil"/>
              <w:left w:val="nil"/>
              <w:bottom w:val="nil"/>
              <w:right w:val="nil"/>
            </w:tcBorders>
            <w:shd w:val="clear" w:color="auto" w:fill="auto"/>
          </w:tcPr>
          <w:p w14:paraId="2D4F369B"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tcPr>
          <w:p w14:paraId="52EEB48B"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121    T4</w:t>
            </w:r>
          </w:p>
        </w:tc>
        <w:tc>
          <w:tcPr>
            <w:tcW w:w="845" w:type="dxa"/>
            <w:gridSpan w:val="3"/>
            <w:tcBorders>
              <w:top w:val="single" w:sz="4" w:space="0" w:color="auto"/>
              <w:left w:val="single" w:sz="4" w:space="0" w:color="auto"/>
              <w:bottom w:val="single" w:sz="4" w:space="0" w:color="auto"/>
              <w:right w:val="single" w:sz="4" w:space="0" w:color="auto"/>
            </w:tcBorders>
            <w:shd w:val="clear" w:color="auto" w:fill="CCFFCC"/>
          </w:tcPr>
          <w:p w14:paraId="2A912957"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122    T6</w:t>
            </w:r>
          </w:p>
        </w:tc>
        <w:tc>
          <w:tcPr>
            <w:tcW w:w="354" w:type="dxa"/>
            <w:gridSpan w:val="3"/>
            <w:tcBorders>
              <w:top w:val="nil"/>
              <w:left w:val="nil"/>
              <w:bottom w:val="nil"/>
              <w:right w:val="nil"/>
            </w:tcBorders>
            <w:shd w:val="clear" w:color="auto" w:fill="auto"/>
          </w:tcPr>
          <w:p w14:paraId="1DEBB737"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76E06CD4"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123    T3</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1ABBF588"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124    T7</w:t>
            </w:r>
          </w:p>
        </w:tc>
        <w:tc>
          <w:tcPr>
            <w:tcW w:w="354" w:type="dxa"/>
            <w:gridSpan w:val="2"/>
            <w:tcBorders>
              <w:top w:val="nil"/>
              <w:left w:val="nil"/>
              <w:bottom w:val="nil"/>
              <w:right w:val="nil"/>
            </w:tcBorders>
            <w:shd w:val="clear" w:color="auto" w:fill="auto"/>
          </w:tcPr>
          <w:p w14:paraId="37C72744"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clear" w:color="auto" w:fill="CCFFCC"/>
          </w:tcPr>
          <w:p w14:paraId="6E3A32C4"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125    T9</w:t>
            </w:r>
          </w:p>
        </w:tc>
        <w:tc>
          <w:tcPr>
            <w:tcW w:w="845" w:type="dxa"/>
            <w:gridSpan w:val="3"/>
            <w:tcBorders>
              <w:top w:val="single" w:sz="4" w:space="0" w:color="auto"/>
              <w:left w:val="nil"/>
              <w:bottom w:val="single" w:sz="4" w:space="0" w:color="auto"/>
              <w:right w:val="single" w:sz="4" w:space="0" w:color="auto"/>
            </w:tcBorders>
            <w:shd w:val="clear" w:color="auto" w:fill="auto"/>
          </w:tcPr>
          <w:p w14:paraId="49BA8BF4"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126    T16</w:t>
            </w:r>
          </w:p>
        </w:tc>
        <w:tc>
          <w:tcPr>
            <w:tcW w:w="407" w:type="dxa"/>
            <w:gridSpan w:val="2"/>
            <w:tcBorders>
              <w:top w:val="nil"/>
              <w:left w:val="nil"/>
              <w:bottom w:val="nil"/>
              <w:right w:val="single" w:sz="4" w:space="0" w:color="auto"/>
            </w:tcBorders>
            <w:shd w:val="clear" w:color="auto" w:fill="auto"/>
          </w:tcPr>
          <w:p w14:paraId="1497E822"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 </w:t>
            </w:r>
          </w:p>
        </w:tc>
        <w:tc>
          <w:tcPr>
            <w:tcW w:w="845" w:type="dxa"/>
            <w:gridSpan w:val="2"/>
            <w:tcBorders>
              <w:top w:val="single" w:sz="4" w:space="0" w:color="auto"/>
              <w:left w:val="nil"/>
              <w:bottom w:val="single" w:sz="4" w:space="0" w:color="auto"/>
              <w:right w:val="single" w:sz="4" w:space="0" w:color="auto"/>
            </w:tcBorders>
            <w:shd w:val="clear" w:color="auto" w:fill="FFFF99"/>
          </w:tcPr>
          <w:p w14:paraId="22B127AF"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127</w:t>
            </w:r>
          </w:p>
        </w:tc>
        <w:tc>
          <w:tcPr>
            <w:tcW w:w="591" w:type="dxa"/>
            <w:gridSpan w:val="2"/>
            <w:vMerge w:val="restart"/>
            <w:tcBorders>
              <w:top w:val="nil"/>
              <w:left w:val="nil"/>
              <w:bottom w:val="nil"/>
              <w:right w:val="single" w:sz="4" w:space="0" w:color="auto"/>
            </w:tcBorders>
            <w:shd w:val="clear" w:color="auto" w:fill="auto"/>
            <w:vAlign w:val="center"/>
          </w:tcPr>
          <w:p w14:paraId="014C3B6C"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sidRPr="0018378C">
              <w:rPr>
                <w:rFonts w:ascii="Times New Roman" w:hAnsi="Times New Roman"/>
                <w:b/>
                <w:bCs/>
                <w:color w:val="000000"/>
                <w:sz w:val="16"/>
                <w:szCs w:val="16"/>
                <w:lang w:val="fr-FR" w:eastAsia="fr-FR"/>
              </w:rPr>
              <w:t xml:space="preserve">REP 1 </w:t>
            </w:r>
            <w:smartTag w:uri="urn:schemas-microsoft-com:office:smarttags" w:element="metricconverter">
              <w:smartTagPr>
                <w:attr w:name="ProductID" w:val="18 m"/>
              </w:smartTagPr>
              <w:r>
                <w:rPr>
                  <w:rFonts w:ascii="Times New Roman" w:hAnsi="Times New Roman"/>
                  <w:b/>
                  <w:bCs/>
                  <w:color w:val="000000"/>
                  <w:sz w:val="16"/>
                  <w:szCs w:val="16"/>
                  <w:lang w:val="fr-FR" w:eastAsia="fr-FR"/>
                </w:rPr>
                <w:t>18</w:t>
              </w:r>
              <w:r w:rsidRPr="0018378C">
                <w:rPr>
                  <w:rFonts w:ascii="Times New Roman" w:hAnsi="Times New Roman"/>
                  <w:b/>
                  <w:bCs/>
                  <w:color w:val="000000"/>
                  <w:sz w:val="16"/>
                  <w:szCs w:val="16"/>
                  <w:lang w:val="fr-FR" w:eastAsia="fr-FR"/>
                </w:rPr>
                <w:t xml:space="preserve"> m</w:t>
              </w:r>
            </w:smartTag>
          </w:p>
        </w:tc>
        <w:tc>
          <w:tcPr>
            <w:tcW w:w="575" w:type="dxa"/>
            <w:gridSpan w:val="2"/>
            <w:vMerge/>
            <w:tcBorders>
              <w:top w:val="nil"/>
              <w:left w:val="nil"/>
              <w:bottom w:val="nil"/>
              <w:right w:val="single" w:sz="4" w:space="0" w:color="auto"/>
            </w:tcBorders>
            <w:vAlign w:val="center"/>
          </w:tcPr>
          <w:p w14:paraId="64903F5A" w14:textId="77777777" w:rsidR="00A00C04" w:rsidRPr="0018378C" w:rsidRDefault="00A00C04" w:rsidP="00D55814">
            <w:pPr>
              <w:spacing w:after="0" w:line="240" w:lineRule="auto"/>
              <w:rPr>
                <w:rFonts w:ascii="Times New Roman" w:hAnsi="Times New Roman"/>
                <w:b/>
                <w:bCs/>
                <w:color w:val="000000"/>
                <w:lang w:val="fr-FR" w:eastAsia="fr-FR"/>
              </w:rPr>
            </w:pPr>
          </w:p>
        </w:tc>
      </w:tr>
      <w:tr w:rsidR="00A00C04" w:rsidRPr="0018378C" w14:paraId="25ECF09D" w14:textId="77777777" w:rsidTr="00D55814">
        <w:trPr>
          <w:gridAfter w:val="1"/>
          <w:wAfter w:w="219" w:type="dxa"/>
          <w:trHeight w:val="799"/>
        </w:trPr>
        <w:tc>
          <w:tcPr>
            <w:tcW w:w="354" w:type="dxa"/>
            <w:tcBorders>
              <w:top w:val="nil"/>
              <w:left w:val="nil"/>
              <w:bottom w:val="nil"/>
              <w:right w:val="nil"/>
            </w:tcBorders>
            <w:shd w:val="clear" w:color="auto" w:fill="auto"/>
            <w:noWrap/>
            <w:vAlign w:val="center"/>
          </w:tcPr>
          <w:p w14:paraId="52DEC706"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sidRPr="0018378C">
              <w:rPr>
                <w:rFonts w:ascii="Times New Roman" w:hAnsi="Times New Roman"/>
                <w:b/>
                <w:bCs/>
                <w:color w:val="000000"/>
                <w:sz w:val="16"/>
                <w:szCs w:val="16"/>
                <w:lang w:val="fr-FR" w:eastAsia="fr-FR"/>
              </w:rPr>
              <w:t>6m</w:t>
            </w:r>
          </w:p>
        </w:tc>
        <w:tc>
          <w:tcPr>
            <w:tcW w:w="845" w:type="dxa"/>
            <w:gridSpan w:val="2"/>
            <w:tcBorders>
              <w:top w:val="single" w:sz="4" w:space="0" w:color="auto"/>
              <w:left w:val="single" w:sz="4" w:space="0" w:color="auto"/>
              <w:bottom w:val="single" w:sz="4" w:space="0" w:color="auto"/>
              <w:right w:val="single" w:sz="4" w:space="0" w:color="auto"/>
            </w:tcBorders>
            <w:shd w:val="clear" w:color="auto" w:fill="CCFFCC"/>
          </w:tcPr>
          <w:p w14:paraId="47860EB1"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110    T1</w:t>
            </w:r>
          </w:p>
        </w:tc>
        <w:tc>
          <w:tcPr>
            <w:tcW w:w="845" w:type="dxa"/>
            <w:gridSpan w:val="3"/>
            <w:tcBorders>
              <w:top w:val="single" w:sz="4" w:space="0" w:color="auto"/>
              <w:left w:val="single" w:sz="4" w:space="0" w:color="auto"/>
              <w:bottom w:val="single" w:sz="4" w:space="0" w:color="auto"/>
              <w:right w:val="single" w:sz="4" w:space="0" w:color="auto"/>
            </w:tcBorders>
            <w:shd w:val="thinReverseDiagStripe" w:color="auto" w:fill="00FFFF"/>
          </w:tcPr>
          <w:p w14:paraId="7CEE6A26"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111    T22</w:t>
            </w:r>
          </w:p>
        </w:tc>
        <w:tc>
          <w:tcPr>
            <w:tcW w:w="354" w:type="dxa"/>
            <w:gridSpan w:val="2"/>
            <w:tcBorders>
              <w:top w:val="nil"/>
              <w:left w:val="nil"/>
              <w:bottom w:val="nil"/>
              <w:right w:val="nil"/>
            </w:tcBorders>
            <w:shd w:val="clear" w:color="auto" w:fill="auto"/>
          </w:tcPr>
          <w:p w14:paraId="616B2971"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tcPr>
          <w:p w14:paraId="6721B4C8"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112    T10</w:t>
            </w:r>
          </w:p>
        </w:tc>
        <w:tc>
          <w:tcPr>
            <w:tcW w:w="845" w:type="dxa"/>
            <w:gridSpan w:val="3"/>
            <w:tcBorders>
              <w:top w:val="single" w:sz="4" w:space="0" w:color="auto"/>
              <w:left w:val="single" w:sz="4" w:space="0" w:color="auto"/>
              <w:bottom w:val="single" w:sz="4" w:space="0" w:color="auto"/>
              <w:right w:val="single" w:sz="4" w:space="0" w:color="auto"/>
            </w:tcBorders>
            <w:shd w:val="clear" w:color="auto" w:fill="99CC00"/>
          </w:tcPr>
          <w:p w14:paraId="1321499B"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113    T15</w:t>
            </w:r>
          </w:p>
        </w:tc>
        <w:tc>
          <w:tcPr>
            <w:tcW w:w="354" w:type="dxa"/>
            <w:gridSpan w:val="3"/>
            <w:tcBorders>
              <w:top w:val="nil"/>
              <w:left w:val="nil"/>
              <w:bottom w:val="nil"/>
              <w:right w:val="nil"/>
            </w:tcBorders>
            <w:shd w:val="clear" w:color="auto" w:fill="auto"/>
          </w:tcPr>
          <w:p w14:paraId="7F1176D4"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clear" w:color="auto" w:fill="FFCC00"/>
          </w:tcPr>
          <w:p w14:paraId="5C0893B5"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114    T17</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501767C9"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115    T5</w:t>
            </w:r>
          </w:p>
        </w:tc>
        <w:tc>
          <w:tcPr>
            <w:tcW w:w="354" w:type="dxa"/>
            <w:gridSpan w:val="2"/>
            <w:tcBorders>
              <w:top w:val="nil"/>
              <w:left w:val="nil"/>
              <w:bottom w:val="nil"/>
              <w:right w:val="nil"/>
            </w:tcBorders>
            <w:shd w:val="clear" w:color="auto" w:fill="auto"/>
          </w:tcPr>
          <w:p w14:paraId="2CF56C7A"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thinReverseDiagStripe" w:color="auto" w:fill="00FFFF"/>
          </w:tcPr>
          <w:p w14:paraId="5E4F51B8"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116    T24</w:t>
            </w:r>
          </w:p>
        </w:tc>
        <w:tc>
          <w:tcPr>
            <w:tcW w:w="845" w:type="dxa"/>
            <w:gridSpan w:val="3"/>
            <w:tcBorders>
              <w:top w:val="single" w:sz="4" w:space="0" w:color="auto"/>
              <w:left w:val="nil"/>
              <w:bottom w:val="single" w:sz="4" w:space="0" w:color="auto"/>
              <w:right w:val="single" w:sz="4" w:space="0" w:color="auto"/>
            </w:tcBorders>
            <w:shd w:val="thinReverseDiagStripe" w:color="auto" w:fill="00FFFF"/>
          </w:tcPr>
          <w:p w14:paraId="23FEF209"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117    T25</w:t>
            </w:r>
          </w:p>
        </w:tc>
        <w:tc>
          <w:tcPr>
            <w:tcW w:w="407" w:type="dxa"/>
            <w:gridSpan w:val="2"/>
            <w:tcBorders>
              <w:top w:val="nil"/>
              <w:left w:val="nil"/>
              <w:bottom w:val="nil"/>
              <w:right w:val="single" w:sz="4" w:space="0" w:color="auto"/>
            </w:tcBorders>
            <w:shd w:val="clear" w:color="auto" w:fill="auto"/>
          </w:tcPr>
          <w:p w14:paraId="06981638"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 </w:t>
            </w:r>
          </w:p>
        </w:tc>
        <w:tc>
          <w:tcPr>
            <w:tcW w:w="845" w:type="dxa"/>
            <w:gridSpan w:val="2"/>
            <w:tcBorders>
              <w:top w:val="single" w:sz="4" w:space="0" w:color="auto"/>
              <w:left w:val="nil"/>
              <w:bottom w:val="single" w:sz="4" w:space="0" w:color="auto"/>
              <w:right w:val="single" w:sz="4" w:space="0" w:color="auto"/>
            </w:tcBorders>
            <w:shd w:val="clear" w:color="auto" w:fill="auto"/>
          </w:tcPr>
          <w:p w14:paraId="139918BF"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118    T13</w:t>
            </w:r>
          </w:p>
        </w:tc>
        <w:tc>
          <w:tcPr>
            <w:tcW w:w="591" w:type="dxa"/>
            <w:gridSpan w:val="2"/>
            <w:vMerge/>
            <w:tcBorders>
              <w:top w:val="nil"/>
              <w:left w:val="nil"/>
              <w:bottom w:val="nil"/>
              <w:right w:val="single" w:sz="4" w:space="0" w:color="auto"/>
            </w:tcBorders>
            <w:vAlign w:val="center"/>
          </w:tcPr>
          <w:p w14:paraId="735705EA" w14:textId="77777777" w:rsidR="00A00C04" w:rsidRPr="0018378C" w:rsidRDefault="00A00C04" w:rsidP="00D55814">
            <w:pPr>
              <w:spacing w:after="0" w:line="240" w:lineRule="auto"/>
              <w:rPr>
                <w:rFonts w:ascii="Times New Roman" w:hAnsi="Times New Roman"/>
                <w:b/>
                <w:bCs/>
                <w:color w:val="000000"/>
                <w:sz w:val="16"/>
                <w:szCs w:val="16"/>
                <w:lang w:val="fr-FR" w:eastAsia="fr-FR"/>
              </w:rPr>
            </w:pPr>
          </w:p>
        </w:tc>
        <w:tc>
          <w:tcPr>
            <w:tcW w:w="575" w:type="dxa"/>
            <w:gridSpan w:val="2"/>
            <w:vMerge/>
            <w:tcBorders>
              <w:top w:val="nil"/>
              <w:left w:val="nil"/>
              <w:bottom w:val="nil"/>
              <w:right w:val="single" w:sz="4" w:space="0" w:color="auto"/>
            </w:tcBorders>
            <w:vAlign w:val="center"/>
          </w:tcPr>
          <w:p w14:paraId="6C8ADA7D" w14:textId="77777777" w:rsidR="00A00C04" w:rsidRPr="0018378C" w:rsidRDefault="00A00C04" w:rsidP="00D55814">
            <w:pPr>
              <w:spacing w:after="0" w:line="240" w:lineRule="auto"/>
              <w:rPr>
                <w:rFonts w:ascii="Times New Roman" w:hAnsi="Times New Roman"/>
                <w:b/>
                <w:bCs/>
                <w:color w:val="000000"/>
                <w:lang w:val="fr-FR" w:eastAsia="fr-FR"/>
              </w:rPr>
            </w:pPr>
          </w:p>
        </w:tc>
      </w:tr>
      <w:tr w:rsidR="00A00C04" w:rsidRPr="0018378C" w14:paraId="3F71BE03" w14:textId="77777777" w:rsidTr="00D55814">
        <w:trPr>
          <w:gridAfter w:val="1"/>
          <w:wAfter w:w="219" w:type="dxa"/>
          <w:trHeight w:val="799"/>
        </w:trPr>
        <w:tc>
          <w:tcPr>
            <w:tcW w:w="354" w:type="dxa"/>
            <w:tcBorders>
              <w:top w:val="nil"/>
              <w:left w:val="nil"/>
              <w:bottom w:val="nil"/>
              <w:right w:val="nil"/>
            </w:tcBorders>
            <w:shd w:val="clear" w:color="auto" w:fill="auto"/>
            <w:noWrap/>
            <w:vAlign w:val="center"/>
          </w:tcPr>
          <w:p w14:paraId="0DD76C9D"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sidRPr="0018378C">
              <w:rPr>
                <w:rFonts w:ascii="Times New Roman" w:hAnsi="Times New Roman"/>
                <w:b/>
                <w:bCs/>
                <w:color w:val="000000"/>
                <w:sz w:val="16"/>
                <w:szCs w:val="16"/>
                <w:lang w:val="fr-FR" w:eastAsia="fr-FR"/>
              </w:rPr>
              <w:t>6m</w:t>
            </w:r>
          </w:p>
        </w:tc>
        <w:tc>
          <w:tcPr>
            <w:tcW w:w="845" w:type="dxa"/>
            <w:gridSpan w:val="2"/>
            <w:tcBorders>
              <w:top w:val="single" w:sz="4" w:space="0" w:color="auto"/>
              <w:left w:val="single" w:sz="4" w:space="0" w:color="auto"/>
              <w:bottom w:val="single" w:sz="4" w:space="0" w:color="auto"/>
              <w:right w:val="single" w:sz="4" w:space="0" w:color="auto"/>
            </w:tcBorders>
            <w:shd w:val="clear" w:color="auto" w:fill="FFCC00"/>
          </w:tcPr>
          <w:p w14:paraId="1C6E71A5"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101    T18</w:t>
            </w:r>
          </w:p>
        </w:tc>
        <w:tc>
          <w:tcPr>
            <w:tcW w:w="845" w:type="dxa"/>
            <w:gridSpan w:val="3"/>
            <w:tcBorders>
              <w:top w:val="single" w:sz="4" w:space="0" w:color="auto"/>
              <w:left w:val="single" w:sz="4" w:space="0" w:color="auto"/>
              <w:bottom w:val="single" w:sz="4" w:space="0" w:color="auto"/>
              <w:right w:val="single" w:sz="4" w:space="0" w:color="auto"/>
            </w:tcBorders>
            <w:shd w:val="thinReverseDiagStripe" w:color="auto" w:fill="00FFFF"/>
          </w:tcPr>
          <w:p w14:paraId="540A79AB"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102    T23</w:t>
            </w:r>
          </w:p>
        </w:tc>
        <w:tc>
          <w:tcPr>
            <w:tcW w:w="354" w:type="dxa"/>
            <w:gridSpan w:val="2"/>
            <w:tcBorders>
              <w:top w:val="nil"/>
              <w:left w:val="nil"/>
              <w:bottom w:val="nil"/>
              <w:right w:val="nil"/>
            </w:tcBorders>
            <w:shd w:val="clear" w:color="auto" w:fill="auto"/>
          </w:tcPr>
          <w:p w14:paraId="30EA6DD6"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2"/>
            <w:tcBorders>
              <w:top w:val="single" w:sz="4" w:space="0" w:color="auto"/>
              <w:left w:val="single" w:sz="4" w:space="0" w:color="auto"/>
              <w:bottom w:val="single" w:sz="4" w:space="0" w:color="auto"/>
              <w:right w:val="single" w:sz="4" w:space="0" w:color="auto"/>
            </w:tcBorders>
            <w:shd w:val="clear" w:color="auto" w:fill="auto"/>
          </w:tcPr>
          <w:p w14:paraId="2C8486FB"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103    T14</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cPr>
          <w:p w14:paraId="733B15A9"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104    T11</w:t>
            </w:r>
          </w:p>
        </w:tc>
        <w:tc>
          <w:tcPr>
            <w:tcW w:w="354" w:type="dxa"/>
            <w:gridSpan w:val="3"/>
            <w:tcBorders>
              <w:top w:val="nil"/>
              <w:left w:val="nil"/>
              <w:bottom w:val="nil"/>
              <w:right w:val="nil"/>
            </w:tcBorders>
            <w:shd w:val="clear" w:color="auto" w:fill="auto"/>
          </w:tcPr>
          <w:p w14:paraId="3CBAE35D"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thinReverseDiagStripe" w:color="auto" w:fill="00FFFF"/>
          </w:tcPr>
          <w:p w14:paraId="68B14112"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105    T26</w:t>
            </w:r>
          </w:p>
        </w:tc>
        <w:tc>
          <w:tcPr>
            <w:tcW w:w="845" w:type="dxa"/>
            <w:gridSpan w:val="3"/>
            <w:tcBorders>
              <w:top w:val="single" w:sz="4" w:space="0" w:color="auto"/>
              <w:left w:val="single" w:sz="4" w:space="0" w:color="auto"/>
              <w:bottom w:val="single" w:sz="4" w:space="0" w:color="auto"/>
              <w:right w:val="single" w:sz="4" w:space="0" w:color="auto"/>
            </w:tcBorders>
            <w:shd w:val="clear" w:color="auto" w:fill="FFCC00"/>
          </w:tcPr>
          <w:p w14:paraId="731A4B05"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106   T19</w:t>
            </w:r>
          </w:p>
        </w:tc>
        <w:tc>
          <w:tcPr>
            <w:tcW w:w="354" w:type="dxa"/>
            <w:gridSpan w:val="2"/>
            <w:tcBorders>
              <w:top w:val="nil"/>
              <w:left w:val="nil"/>
              <w:bottom w:val="nil"/>
              <w:right w:val="nil"/>
            </w:tcBorders>
            <w:shd w:val="clear" w:color="auto" w:fill="auto"/>
          </w:tcPr>
          <w:p w14:paraId="52BCE5D8"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p>
        </w:tc>
        <w:tc>
          <w:tcPr>
            <w:tcW w:w="845" w:type="dxa"/>
            <w:gridSpan w:val="3"/>
            <w:tcBorders>
              <w:top w:val="single" w:sz="4" w:space="0" w:color="auto"/>
              <w:left w:val="single" w:sz="4" w:space="0" w:color="auto"/>
              <w:bottom w:val="single" w:sz="4" w:space="0" w:color="auto"/>
              <w:right w:val="single" w:sz="4" w:space="0" w:color="auto"/>
            </w:tcBorders>
            <w:shd w:val="clear" w:color="auto" w:fill="FFCC00"/>
          </w:tcPr>
          <w:p w14:paraId="33CA6005"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107   T20</w:t>
            </w:r>
          </w:p>
        </w:tc>
        <w:tc>
          <w:tcPr>
            <w:tcW w:w="845" w:type="dxa"/>
            <w:gridSpan w:val="3"/>
            <w:tcBorders>
              <w:top w:val="single" w:sz="4" w:space="0" w:color="auto"/>
              <w:left w:val="nil"/>
              <w:bottom w:val="single" w:sz="4" w:space="0" w:color="auto"/>
              <w:right w:val="single" w:sz="4" w:space="0" w:color="auto"/>
            </w:tcBorders>
            <w:shd w:val="clear" w:color="auto" w:fill="auto"/>
          </w:tcPr>
          <w:p w14:paraId="75D25D68"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108    T12</w:t>
            </w:r>
          </w:p>
        </w:tc>
        <w:tc>
          <w:tcPr>
            <w:tcW w:w="407" w:type="dxa"/>
            <w:gridSpan w:val="2"/>
            <w:tcBorders>
              <w:top w:val="nil"/>
              <w:left w:val="nil"/>
              <w:bottom w:val="nil"/>
              <w:right w:val="single" w:sz="4" w:space="0" w:color="auto"/>
            </w:tcBorders>
            <w:shd w:val="clear" w:color="auto" w:fill="auto"/>
          </w:tcPr>
          <w:p w14:paraId="22564476"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 </w:t>
            </w:r>
          </w:p>
        </w:tc>
        <w:tc>
          <w:tcPr>
            <w:tcW w:w="845" w:type="dxa"/>
            <w:gridSpan w:val="2"/>
            <w:tcBorders>
              <w:top w:val="single" w:sz="4" w:space="0" w:color="auto"/>
              <w:left w:val="nil"/>
              <w:bottom w:val="single" w:sz="4" w:space="0" w:color="auto"/>
              <w:right w:val="single" w:sz="4" w:space="0" w:color="auto"/>
            </w:tcBorders>
            <w:shd w:val="clear" w:color="auto" w:fill="auto"/>
          </w:tcPr>
          <w:p w14:paraId="628D2913"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109    T8</w:t>
            </w:r>
          </w:p>
        </w:tc>
        <w:tc>
          <w:tcPr>
            <w:tcW w:w="591" w:type="dxa"/>
            <w:gridSpan w:val="2"/>
            <w:vMerge/>
            <w:tcBorders>
              <w:top w:val="nil"/>
              <w:left w:val="nil"/>
              <w:bottom w:val="nil"/>
              <w:right w:val="single" w:sz="4" w:space="0" w:color="auto"/>
            </w:tcBorders>
            <w:vAlign w:val="center"/>
          </w:tcPr>
          <w:p w14:paraId="5C6D9F4F" w14:textId="77777777" w:rsidR="00A00C04" w:rsidRPr="0018378C" w:rsidRDefault="00A00C04" w:rsidP="00D55814">
            <w:pPr>
              <w:spacing w:after="0" w:line="240" w:lineRule="auto"/>
              <w:rPr>
                <w:rFonts w:ascii="Times New Roman" w:hAnsi="Times New Roman"/>
                <w:b/>
                <w:bCs/>
                <w:color w:val="000000"/>
                <w:sz w:val="16"/>
                <w:szCs w:val="16"/>
                <w:lang w:val="fr-FR" w:eastAsia="fr-FR"/>
              </w:rPr>
            </w:pPr>
          </w:p>
        </w:tc>
        <w:tc>
          <w:tcPr>
            <w:tcW w:w="575" w:type="dxa"/>
            <w:gridSpan w:val="2"/>
            <w:vMerge/>
            <w:tcBorders>
              <w:top w:val="nil"/>
              <w:left w:val="nil"/>
              <w:bottom w:val="nil"/>
              <w:right w:val="single" w:sz="4" w:space="0" w:color="auto"/>
            </w:tcBorders>
            <w:vAlign w:val="center"/>
          </w:tcPr>
          <w:p w14:paraId="748578A1" w14:textId="77777777" w:rsidR="00A00C04" w:rsidRPr="0018378C" w:rsidRDefault="00A00C04" w:rsidP="00D55814">
            <w:pPr>
              <w:spacing w:after="0" w:line="240" w:lineRule="auto"/>
              <w:rPr>
                <w:rFonts w:ascii="Times New Roman" w:hAnsi="Times New Roman"/>
                <w:b/>
                <w:bCs/>
                <w:color w:val="000000"/>
                <w:lang w:val="fr-FR" w:eastAsia="fr-FR"/>
              </w:rPr>
            </w:pPr>
          </w:p>
        </w:tc>
      </w:tr>
      <w:tr w:rsidR="00A00C04" w:rsidRPr="0018378C" w14:paraId="024220F8" w14:textId="77777777" w:rsidTr="00D55814">
        <w:trPr>
          <w:gridAfter w:val="1"/>
          <w:wAfter w:w="219" w:type="dxa"/>
          <w:trHeight w:val="285"/>
        </w:trPr>
        <w:tc>
          <w:tcPr>
            <w:tcW w:w="354" w:type="dxa"/>
            <w:tcBorders>
              <w:top w:val="nil"/>
              <w:left w:val="nil"/>
              <w:bottom w:val="nil"/>
              <w:right w:val="nil"/>
            </w:tcBorders>
            <w:shd w:val="clear" w:color="auto" w:fill="auto"/>
            <w:noWrap/>
            <w:vAlign w:val="bottom"/>
          </w:tcPr>
          <w:p w14:paraId="099346F2" w14:textId="77777777" w:rsidR="00A00C04" w:rsidRPr="0018378C" w:rsidRDefault="00A00C04" w:rsidP="00D55814">
            <w:pPr>
              <w:spacing w:after="0" w:line="240" w:lineRule="auto"/>
              <w:rPr>
                <w:rFonts w:ascii="Times New Roman" w:hAnsi="Times New Roman"/>
                <w:color w:val="000000"/>
                <w:sz w:val="16"/>
                <w:szCs w:val="16"/>
                <w:lang w:val="fr-FR" w:eastAsia="fr-FR"/>
              </w:rPr>
            </w:pPr>
          </w:p>
        </w:tc>
        <w:tc>
          <w:tcPr>
            <w:tcW w:w="845" w:type="dxa"/>
            <w:gridSpan w:val="2"/>
            <w:tcBorders>
              <w:top w:val="nil"/>
              <w:left w:val="nil"/>
              <w:bottom w:val="nil"/>
              <w:right w:val="nil"/>
            </w:tcBorders>
            <w:shd w:val="clear" w:color="auto" w:fill="auto"/>
            <w:noWrap/>
            <w:vAlign w:val="bottom"/>
          </w:tcPr>
          <w:p w14:paraId="72155AD2" w14:textId="77777777" w:rsidR="00A00C04" w:rsidRPr="0018378C" w:rsidRDefault="00A00C04" w:rsidP="00D55814">
            <w:pPr>
              <w:spacing w:after="0" w:line="240" w:lineRule="auto"/>
              <w:jc w:val="center"/>
              <w:rPr>
                <w:rFonts w:ascii="Times New Roman" w:hAnsi="Times New Roman"/>
                <w:b/>
                <w:bCs/>
                <w:color w:val="000000"/>
                <w:sz w:val="18"/>
                <w:szCs w:val="18"/>
                <w:lang w:val="fr-FR" w:eastAsia="fr-FR"/>
              </w:rPr>
            </w:pPr>
            <w:r w:rsidRPr="0018378C">
              <w:rPr>
                <w:rFonts w:ascii="Times New Roman" w:hAnsi="Times New Roman"/>
                <w:b/>
                <w:bCs/>
                <w:color w:val="000000"/>
                <w:sz w:val="18"/>
                <w:szCs w:val="18"/>
                <w:lang w:val="fr-FR" w:eastAsia="fr-FR"/>
              </w:rPr>
              <w:t>6m</w:t>
            </w:r>
          </w:p>
        </w:tc>
        <w:tc>
          <w:tcPr>
            <w:tcW w:w="845" w:type="dxa"/>
            <w:gridSpan w:val="3"/>
            <w:tcBorders>
              <w:top w:val="nil"/>
              <w:left w:val="nil"/>
              <w:bottom w:val="nil"/>
              <w:right w:val="nil"/>
            </w:tcBorders>
            <w:shd w:val="clear" w:color="auto" w:fill="auto"/>
            <w:noWrap/>
            <w:vAlign w:val="bottom"/>
          </w:tcPr>
          <w:p w14:paraId="384A313C" w14:textId="77777777" w:rsidR="00A00C04" w:rsidRPr="0018378C" w:rsidRDefault="00A00C04" w:rsidP="00D55814">
            <w:pPr>
              <w:spacing w:after="0" w:line="240" w:lineRule="auto"/>
              <w:jc w:val="center"/>
              <w:rPr>
                <w:rFonts w:ascii="Times New Roman" w:hAnsi="Times New Roman"/>
                <w:b/>
                <w:bCs/>
                <w:color w:val="000000"/>
                <w:sz w:val="18"/>
                <w:szCs w:val="18"/>
                <w:lang w:val="fr-FR" w:eastAsia="fr-FR"/>
              </w:rPr>
            </w:pPr>
            <w:r w:rsidRPr="0018378C">
              <w:rPr>
                <w:rFonts w:ascii="Times New Roman" w:hAnsi="Times New Roman"/>
                <w:b/>
                <w:bCs/>
                <w:color w:val="000000"/>
                <w:sz w:val="18"/>
                <w:szCs w:val="18"/>
                <w:lang w:val="fr-FR" w:eastAsia="fr-FR"/>
              </w:rPr>
              <w:t>6m</w:t>
            </w:r>
          </w:p>
        </w:tc>
        <w:tc>
          <w:tcPr>
            <w:tcW w:w="354" w:type="dxa"/>
            <w:gridSpan w:val="2"/>
            <w:tcBorders>
              <w:top w:val="nil"/>
              <w:left w:val="nil"/>
              <w:bottom w:val="nil"/>
              <w:right w:val="nil"/>
            </w:tcBorders>
            <w:shd w:val="clear" w:color="auto" w:fill="auto"/>
            <w:noWrap/>
            <w:vAlign w:val="bottom"/>
          </w:tcPr>
          <w:p w14:paraId="114FA9E2"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Pr>
                <w:rFonts w:ascii="Times New Roman" w:hAnsi="Times New Roman"/>
                <w:b/>
                <w:bCs/>
                <w:color w:val="000000"/>
                <w:sz w:val="16"/>
                <w:szCs w:val="16"/>
                <w:lang w:val="fr-FR" w:eastAsia="fr-FR"/>
              </w:rPr>
              <w:t>1m</w:t>
            </w:r>
          </w:p>
        </w:tc>
        <w:tc>
          <w:tcPr>
            <w:tcW w:w="845" w:type="dxa"/>
            <w:gridSpan w:val="2"/>
            <w:tcBorders>
              <w:top w:val="nil"/>
              <w:left w:val="nil"/>
              <w:bottom w:val="nil"/>
              <w:right w:val="nil"/>
            </w:tcBorders>
            <w:shd w:val="clear" w:color="auto" w:fill="auto"/>
            <w:noWrap/>
            <w:vAlign w:val="bottom"/>
          </w:tcPr>
          <w:p w14:paraId="383509D6" w14:textId="77777777" w:rsidR="00A00C04" w:rsidRPr="0018378C" w:rsidRDefault="00A00C04" w:rsidP="00D55814">
            <w:pPr>
              <w:spacing w:after="0" w:line="240" w:lineRule="auto"/>
              <w:jc w:val="center"/>
              <w:rPr>
                <w:rFonts w:ascii="Times New Roman" w:hAnsi="Times New Roman"/>
                <w:b/>
                <w:bCs/>
                <w:color w:val="000000"/>
                <w:sz w:val="18"/>
                <w:szCs w:val="18"/>
                <w:lang w:val="fr-FR" w:eastAsia="fr-FR"/>
              </w:rPr>
            </w:pPr>
            <w:r w:rsidRPr="0018378C">
              <w:rPr>
                <w:rFonts w:ascii="Times New Roman" w:hAnsi="Times New Roman"/>
                <w:b/>
                <w:bCs/>
                <w:color w:val="000000"/>
                <w:sz w:val="18"/>
                <w:szCs w:val="18"/>
                <w:lang w:val="fr-FR" w:eastAsia="fr-FR"/>
              </w:rPr>
              <w:t>6m</w:t>
            </w:r>
          </w:p>
        </w:tc>
        <w:tc>
          <w:tcPr>
            <w:tcW w:w="845" w:type="dxa"/>
            <w:gridSpan w:val="3"/>
            <w:tcBorders>
              <w:top w:val="nil"/>
              <w:left w:val="nil"/>
              <w:bottom w:val="nil"/>
              <w:right w:val="nil"/>
            </w:tcBorders>
            <w:shd w:val="clear" w:color="auto" w:fill="auto"/>
            <w:noWrap/>
            <w:vAlign w:val="bottom"/>
          </w:tcPr>
          <w:p w14:paraId="65C71C33" w14:textId="77777777" w:rsidR="00A00C04" w:rsidRPr="0018378C" w:rsidRDefault="00A00C04" w:rsidP="00D55814">
            <w:pPr>
              <w:spacing w:after="0" w:line="240" w:lineRule="auto"/>
              <w:jc w:val="center"/>
              <w:rPr>
                <w:rFonts w:ascii="Times New Roman" w:hAnsi="Times New Roman"/>
                <w:b/>
                <w:bCs/>
                <w:color w:val="000000"/>
                <w:sz w:val="18"/>
                <w:szCs w:val="18"/>
                <w:lang w:val="fr-FR" w:eastAsia="fr-FR"/>
              </w:rPr>
            </w:pPr>
            <w:r w:rsidRPr="0018378C">
              <w:rPr>
                <w:rFonts w:ascii="Times New Roman" w:hAnsi="Times New Roman"/>
                <w:b/>
                <w:bCs/>
                <w:color w:val="000000"/>
                <w:sz w:val="18"/>
                <w:szCs w:val="18"/>
                <w:lang w:val="fr-FR" w:eastAsia="fr-FR"/>
              </w:rPr>
              <w:t>6m</w:t>
            </w:r>
          </w:p>
        </w:tc>
        <w:tc>
          <w:tcPr>
            <w:tcW w:w="354" w:type="dxa"/>
            <w:gridSpan w:val="3"/>
            <w:tcBorders>
              <w:top w:val="nil"/>
              <w:left w:val="nil"/>
              <w:bottom w:val="nil"/>
              <w:right w:val="nil"/>
            </w:tcBorders>
            <w:shd w:val="clear" w:color="auto" w:fill="auto"/>
            <w:noWrap/>
            <w:vAlign w:val="bottom"/>
          </w:tcPr>
          <w:p w14:paraId="2291B8FB"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Pr>
                <w:rFonts w:ascii="Times New Roman" w:hAnsi="Times New Roman"/>
                <w:b/>
                <w:bCs/>
                <w:color w:val="000000"/>
                <w:sz w:val="16"/>
                <w:szCs w:val="16"/>
                <w:lang w:val="fr-FR" w:eastAsia="fr-FR"/>
              </w:rPr>
              <w:t>1m</w:t>
            </w:r>
          </w:p>
        </w:tc>
        <w:tc>
          <w:tcPr>
            <w:tcW w:w="845" w:type="dxa"/>
            <w:gridSpan w:val="3"/>
            <w:tcBorders>
              <w:top w:val="nil"/>
              <w:left w:val="nil"/>
              <w:bottom w:val="nil"/>
              <w:right w:val="nil"/>
            </w:tcBorders>
            <w:shd w:val="clear" w:color="auto" w:fill="auto"/>
            <w:noWrap/>
            <w:vAlign w:val="bottom"/>
          </w:tcPr>
          <w:p w14:paraId="4B72309A" w14:textId="77777777" w:rsidR="00A00C04" w:rsidRPr="0018378C" w:rsidRDefault="00A00C04" w:rsidP="00D55814">
            <w:pPr>
              <w:spacing w:after="0" w:line="240" w:lineRule="auto"/>
              <w:jc w:val="center"/>
              <w:rPr>
                <w:rFonts w:ascii="Times New Roman" w:hAnsi="Times New Roman"/>
                <w:b/>
                <w:bCs/>
                <w:color w:val="000000"/>
                <w:sz w:val="18"/>
                <w:szCs w:val="18"/>
                <w:lang w:val="fr-FR" w:eastAsia="fr-FR"/>
              </w:rPr>
            </w:pPr>
            <w:r w:rsidRPr="0018378C">
              <w:rPr>
                <w:rFonts w:ascii="Times New Roman" w:hAnsi="Times New Roman"/>
                <w:b/>
                <w:bCs/>
                <w:color w:val="000000"/>
                <w:sz w:val="18"/>
                <w:szCs w:val="18"/>
                <w:lang w:val="fr-FR" w:eastAsia="fr-FR"/>
              </w:rPr>
              <w:t>6m</w:t>
            </w:r>
          </w:p>
        </w:tc>
        <w:tc>
          <w:tcPr>
            <w:tcW w:w="845" w:type="dxa"/>
            <w:gridSpan w:val="3"/>
            <w:tcBorders>
              <w:top w:val="nil"/>
              <w:left w:val="nil"/>
              <w:bottom w:val="nil"/>
              <w:right w:val="nil"/>
            </w:tcBorders>
            <w:shd w:val="clear" w:color="auto" w:fill="auto"/>
            <w:noWrap/>
            <w:vAlign w:val="bottom"/>
          </w:tcPr>
          <w:p w14:paraId="76BF5F5B" w14:textId="77777777" w:rsidR="00A00C04" w:rsidRPr="0018378C" w:rsidRDefault="00A00C04" w:rsidP="00D55814">
            <w:pPr>
              <w:spacing w:after="0" w:line="240" w:lineRule="auto"/>
              <w:jc w:val="center"/>
              <w:rPr>
                <w:rFonts w:ascii="Times New Roman" w:hAnsi="Times New Roman"/>
                <w:b/>
                <w:bCs/>
                <w:color w:val="000000"/>
                <w:sz w:val="18"/>
                <w:szCs w:val="18"/>
                <w:lang w:val="fr-FR" w:eastAsia="fr-FR"/>
              </w:rPr>
            </w:pPr>
            <w:r w:rsidRPr="0018378C">
              <w:rPr>
                <w:rFonts w:ascii="Times New Roman" w:hAnsi="Times New Roman"/>
                <w:b/>
                <w:bCs/>
                <w:color w:val="000000"/>
                <w:sz w:val="18"/>
                <w:szCs w:val="18"/>
                <w:lang w:val="fr-FR" w:eastAsia="fr-FR"/>
              </w:rPr>
              <w:t>6m</w:t>
            </w:r>
          </w:p>
        </w:tc>
        <w:tc>
          <w:tcPr>
            <w:tcW w:w="354" w:type="dxa"/>
            <w:gridSpan w:val="2"/>
            <w:tcBorders>
              <w:top w:val="nil"/>
              <w:left w:val="nil"/>
              <w:bottom w:val="nil"/>
              <w:right w:val="nil"/>
            </w:tcBorders>
            <w:shd w:val="clear" w:color="auto" w:fill="auto"/>
            <w:noWrap/>
            <w:vAlign w:val="bottom"/>
          </w:tcPr>
          <w:p w14:paraId="26BA16FA" w14:textId="77777777" w:rsidR="00A00C04" w:rsidRPr="0018378C" w:rsidRDefault="00A00C04" w:rsidP="00D55814">
            <w:pPr>
              <w:spacing w:after="0" w:line="240" w:lineRule="auto"/>
              <w:jc w:val="center"/>
              <w:rPr>
                <w:rFonts w:ascii="Times New Roman" w:hAnsi="Times New Roman"/>
                <w:b/>
                <w:bCs/>
                <w:color w:val="000000"/>
                <w:sz w:val="16"/>
                <w:szCs w:val="16"/>
                <w:lang w:val="fr-FR" w:eastAsia="fr-FR"/>
              </w:rPr>
            </w:pPr>
            <w:r>
              <w:rPr>
                <w:rFonts w:ascii="Times New Roman" w:hAnsi="Times New Roman"/>
                <w:b/>
                <w:bCs/>
                <w:color w:val="000000"/>
                <w:sz w:val="16"/>
                <w:szCs w:val="16"/>
                <w:lang w:val="fr-FR" w:eastAsia="fr-FR"/>
              </w:rPr>
              <w:t>1m</w:t>
            </w:r>
          </w:p>
        </w:tc>
        <w:tc>
          <w:tcPr>
            <w:tcW w:w="845" w:type="dxa"/>
            <w:gridSpan w:val="3"/>
            <w:tcBorders>
              <w:top w:val="nil"/>
              <w:left w:val="nil"/>
              <w:bottom w:val="nil"/>
              <w:right w:val="nil"/>
            </w:tcBorders>
            <w:shd w:val="clear" w:color="auto" w:fill="auto"/>
            <w:noWrap/>
            <w:vAlign w:val="bottom"/>
          </w:tcPr>
          <w:p w14:paraId="4C104478" w14:textId="77777777" w:rsidR="00A00C04" w:rsidRPr="0018378C" w:rsidRDefault="00A00C04" w:rsidP="00D55814">
            <w:pPr>
              <w:spacing w:after="0" w:line="240" w:lineRule="auto"/>
              <w:jc w:val="center"/>
              <w:rPr>
                <w:rFonts w:ascii="Times New Roman" w:hAnsi="Times New Roman"/>
                <w:b/>
                <w:bCs/>
                <w:color w:val="000000"/>
                <w:sz w:val="18"/>
                <w:szCs w:val="18"/>
                <w:lang w:val="fr-FR" w:eastAsia="fr-FR"/>
              </w:rPr>
            </w:pPr>
            <w:r w:rsidRPr="0018378C">
              <w:rPr>
                <w:rFonts w:ascii="Times New Roman" w:hAnsi="Times New Roman"/>
                <w:b/>
                <w:bCs/>
                <w:color w:val="000000"/>
                <w:sz w:val="18"/>
                <w:szCs w:val="18"/>
                <w:lang w:val="fr-FR" w:eastAsia="fr-FR"/>
              </w:rPr>
              <w:t>6m</w:t>
            </w:r>
          </w:p>
        </w:tc>
        <w:tc>
          <w:tcPr>
            <w:tcW w:w="845" w:type="dxa"/>
            <w:gridSpan w:val="3"/>
            <w:tcBorders>
              <w:top w:val="nil"/>
              <w:left w:val="nil"/>
              <w:bottom w:val="nil"/>
              <w:right w:val="nil"/>
            </w:tcBorders>
            <w:shd w:val="clear" w:color="auto" w:fill="auto"/>
            <w:noWrap/>
            <w:vAlign w:val="bottom"/>
          </w:tcPr>
          <w:p w14:paraId="271F8CA8" w14:textId="77777777" w:rsidR="00A00C04" w:rsidRPr="0018378C" w:rsidRDefault="00A00C04" w:rsidP="00D55814">
            <w:pPr>
              <w:spacing w:after="0" w:line="240" w:lineRule="auto"/>
              <w:jc w:val="center"/>
              <w:rPr>
                <w:rFonts w:ascii="Times New Roman" w:hAnsi="Times New Roman"/>
                <w:b/>
                <w:bCs/>
                <w:color w:val="000000"/>
                <w:sz w:val="18"/>
                <w:szCs w:val="18"/>
                <w:lang w:val="fr-FR" w:eastAsia="fr-FR"/>
              </w:rPr>
            </w:pPr>
            <w:r w:rsidRPr="0018378C">
              <w:rPr>
                <w:rFonts w:ascii="Times New Roman" w:hAnsi="Times New Roman"/>
                <w:b/>
                <w:bCs/>
                <w:color w:val="000000"/>
                <w:sz w:val="18"/>
                <w:szCs w:val="18"/>
                <w:lang w:val="fr-FR" w:eastAsia="fr-FR"/>
              </w:rPr>
              <w:t>6m</w:t>
            </w:r>
          </w:p>
        </w:tc>
        <w:tc>
          <w:tcPr>
            <w:tcW w:w="407" w:type="dxa"/>
            <w:gridSpan w:val="2"/>
            <w:tcBorders>
              <w:top w:val="nil"/>
              <w:left w:val="nil"/>
              <w:bottom w:val="nil"/>
              <w:right w:val="nil"/>
            </w:tcBorders>
            <w:shd w:val="clear" w:color="auto" w:fill="auto"/>
            <w:noWrap/>
            <w:vAlign w:val="bottom"/>
          </w:tcPr>
          <w:p w14:paraId="0063D370" w14:textId="77777777" w:rsidR="00A00C04" w:rsidRPr="0018378C" w:rsidRDefault="00A00C04" w:rsidP="00D55814">
            <w:pPr>
              <w:spacing w:after="0" w:line="240" w:lineRule="auto"/>
              <w:jc w:val="center"/>
              <w:rPr>
                <w:rFonts w:ascii="Times New Roman" w:hAnsi="Times New Roman"/>
                <w:b/>
                <w:bCs/>
                <w:color w:val="000000"/>
                <w:sz w:val="20"/>
                <w:szCs w:val="20"/>
                <w:lang w:val="fr-FR" w:eastAsia="fr-FR"/>
              </w:rPr>
            </w:pPr>
            <w:r>
              <w:rPr>
                <w:rFonts w:ascii="Times New Roman" w:hAnsi="Times New Roman"/>
                <w:b/>
                <w:bCs/>
                <w:color w:val="000000"/>
                <w:sz w:val="20"/>
                <w:szCs w:val="20"/>
                <w:lang w:val="fr-FR" w:eastAsia="fr-FR"/>
              </w:rPr>
              <w:t>1m</w:t>
            </w:r>
          </w:p>
        </w:tc>
        <w:tc>
          <w:tcPr>
            <w:tcW w:w="845" w:type="dxa"/>
            <w:gridSpan w:val="2"/>
            <w:tcBorders>
              <w:top w:val="nil"/>
              <w:left w:val="nil"/>
              <w:bottom w:val="nil"/>
              <w:right w:val="nil"/>
            </w:tcBorders>
            <w:shd w:val="clear" w:color="auto" w:fill="auto"/>
            <w:noWrap/>
            <w:vAlign w:val="bottom"/>
          </w:tcPr>
          <w:p w14:paraId="10B33154" w14:textId="77777777" w:rsidR="00A00C04" w:rsidRPr="0018378C" w:rsidRDefault="00A00C04" w:rsidP="00D55814">
            <w:pPr>
              <w:spacing w:after="0" w:line="240" w:lineRule="auto"/>
              <w:jc w:val="center"/>
              <w:rPr>
                <w:rFonts w:ascii="Times New Roman" w:hAnsi="Times New Roman"/>
                <w:b/>
                <w:bCs/>
                <w:color w:val="000000"/>
                <w:sz w:val="18"/>
                <w:szCs w:val="18"/>
                <w:lang w:val="fr-FR" w:eastAsia="fr-FR"/>
              </w:rPr>
            </w:pPr>
            <w:r w:rsidRPr="0018378C">
              <w:rPr>
                <w:rFonts w:ascii="Times New Roman" w:hAnsi="Times New Roman"/>
                <w:b/>
                <w:bCs/>
                <w:color w:val="000000"/>
                <w:sz w:val="18"/>
                <w:szCs w:val="18"/>
                <w:lang w:val="fr-FR" w:eastAsia="fr-FR"/>
              </w:rPr>
              <w:t>6m</w:t>
            </w:r>
          </w:p>
        </w:tc>
        <w:tc>
          <w:tcPr>
            <w:tcW w:w="591" w:type="dxa"/>
            <w:gridSpan w:val="2"/>
            <w:tcBorders>
              <w:top w:val="nil"/>
              <w:left w:val="nil"/>
              <w:bottom w:val="nil"/>
              <w:right w:val="nil"/>
            </w:tcBorders>
            <w:shd w:val="clear" w:color="auto" w:fill="auto"/>
            <w:noWrap/>
            <w:vAlign w:val="bottom"/>
          </w:tcPr>
          <w:p w14:paraId="45781B7D" w14:textId="77777777" w:rsidR="00A00C04" w:rsidRPr="0018378C" w:rsidRDefault="00A00C04" w:rsidP="00D55814">
            <w:pPr>
              <w:spacing w:after="0" w:line="240" w:lineRule="auto"/>
              <w:rPr>
                <w:rFonts w:ascii="Times New Roman" w:hAnsi="Times New Roman"/>
                <w:color w:val="000000"/>
                <w:sz w:val="16"/>
                <w:szCs w:val="16"/>
                <w:lang w:val="fr-FR" w:eastAsia="fr-FR"/>
              </w:rPr>
            </w:pPr>
          </w:p>
        </w:tc>
        <w:tc>
          <w:tcPr>
            <w:tcW w:w="575" w:type="dxa"/>
            <w:gridSpan w:val="2"/>
            <w:tcBorders>
              <w:top w:val="nil"/>
              <w:left w:val="nil"/>
              <w:bottom w:val="nil"/>
              <w:right w:val="nil"/>
            </w:tcBorders>
            <w:shd w:val="clear" w:color="auto" w:fill="auto"/>
            <w:noWrap/>
            <w:vAlign w:val="bottom"/>
          </w:tcPr>
          <w:p w14:paraId="2BC3668E" w14:textId="77777777" w:rsidR="00A00C04" w:rsidRPr="0018378C" w:rsidRDefault="00A00C04" w:rsidP="00D55814">
            <w:pPr>
              <w:spacing w:after="0" w:line="240" w:lineRule="auto"/>
              <w:rPr>
                <w:rFonts w:ascii="Times New Roman" w:hAnsi="Times New Roman"/>
                <w:color w:val="000000"/>
                <w:lang w:val="fr-FR" w:eastAsia="fr-FR"/>
              </w:rPr>
            </w:pPr>
          </w:p>
        </w:tc>
      </w:tr>
      <w:tr w:rsidR="00A00C04" w:rsidRPr="0018378C" w14:paraId="562C8D45" w14:textId="77777777" w:rsidTr="00D55814">
        <w:trPr>
          <w:gridAfter w:val="13"/>
          <w:wAfter w:w="3905" w:type="dxa"/>
          <w:trHeight w:val="285"/>
        </w:trPr>
        <w:tc>
          <w:tcPr>
            <w:tcW w:w="354" w:type="dxa"/>
            <w:tcBorders>
              <w:top w:val="nil"/>
              <w:left w:val="nil"/>
              <w:bottom w:val="nil"/>
              <w:right w:val="nil"/>
            </w:tcBorders>
            <w:shd w:val="clear" w:color="auto" w:fill="auto"/>
            <w:noWrap/>
            <w:vAlign w:val="bottom"/>
          </w:tcPr>
          <w:p w14:paraId="3DF7733B" w14:textId="77777777" w:rsidR="00A00C04" w:rsidRPr="0018378C" w:rsidRDefault="00A00C04" w:rsidP="00D55814">
            <w:pPr>
              <w:spacing w:after="0" w:line="240" w:lineRule="auto"/>
              <w:rPr>
                <w:rFonts w:ascii="Times New Roman" w:hAnsi="Times New Roman"/>
                <w:color w:val="000000"/>
                <w:sz w:val="16"/>
                <w:szCs w:val="16"/>
                <w:lang w:val="fr-FR" w:eastAsia="fr-FR"/>
              </w:rPr>
            </w:pPr>
          </w:p>
        </w:tc>
        <w:tc>
          <w:tcPr>
            <w:tcW w:w="845" w:type="dxa"/>
            <w:gridSpan w:val="2"/>
            <w:tcBorders>
              <w:top w:val="nil"/>
              <w:left w:val="nil"/>
              <w:bottom w:val="nil"/>
              <w:right w:val="nil"/>
            </w:tcBorders>
            <w:shd w:val="clear" w:color="auto" w:fill="auto"/>
            <w:noWrap/>
            <w:vAlign w:val="bottom"/>
          </w:tcPr>
          <w:p w14:paraId="590C6D8F" w14:textId="77777777" w:rsidR="00A00C04" w:rsidRPr="0018378C" w:rsidRDefault="00A00C04" w:rsidP="00D55814">
            <w:pPr>
              <w:spacing w:after="0" w:line="240" w:lineRule="auto"/>
              <w:rPr>
                <w:rFonts w:ascii="Times New Roman" w:hAnsi="Times New Roman"/>
                <w:color w:val="000000"/>
                <w:lang w:val="fr-FR" w:eastAsia="fr-FR"/>
              </w:rPr>
            </w:pPr>
          </w:p>
        </w:tc>
        <w:tc>
          <w:tcPr>
            <w:tcW w:w="1199" w:type="dxa"/>
            <w:gridSpan w:val="5"/>
            <w:tcBorders>
              <w:top w:val="nil"/>
              <w:left w:val="nil"/>
              <w:bottom w:val="nil"/>
              <w:right w:val="nil"/>
            </w:tcBorders>
            <w:shd w:val="clear" w:color="auto" w:fill="auto"/>
            <w:noWrap/>
            <w:vAlign w:val="bottom"/>
          </w:tcPr>
          <w:p w14:paraId="4CD3F099" w14:textId="77777777" w:rsidR="00A00C04" w:rsidRPr="0018378C" w:rsidRDefault="00A00C04" w:rsidP="00D55814">
            <w:pPr>
              <w:spacing w:after="0" w:line="240" w:lineRule="auto"/>
              <w:rPr>
                <w:rFonts w:ascii="Times New Roman" w:hAnsi="Times New Roman"/>
                <w:b/>
                <w:bCs/>
                <w:color w:val="000000"/>
                <w:sz w:val="16"/>
                <w:szCs w:val="16"/>
                <w:lang w:val="fr-FR" w:eastAsia="fr-FR"/>
              </w:rPr>
            </w:pPr>
          </w:p>
        </w:tc>
        <w:tc>
          <w:tcPr>
            <w:tcW w:w="1056" w:type="dxa"/>
            <w:gridSpan w:val="4"/>
            <w:tcBorders>
              <w:top w:val="nil"/>
              <w:left w:val="nil"/>
              <w:bottom w:val="nil"/>
              <w:right w:val="nil"/>
            </w:tcBorders>
            <w:shd w:val="clear" w:color="auto" w:fill="auto"/>
            <w:noWrap/>
            <w:vAlign w:val="bottom"/>
          </w:tcPr>
          <w:p w14:paraId="79C1FBC4" w14:textId="77777777" w:rsidR="00A00C04" w:rsidRPr="0018378C" w:rsidRDefault="00A00C04" w:rsidP="00D55814">
            <w:pPr>
              <w:spacing w:after="0" w:line="240" w:lineRule="auto"/>
              <w:rPr>
                <w:rFonts w:ascii="Times New Roman" w:hAnsi="Times New Roman"/>
                <w:b/>
                <w:bCs/>
                <w:color w:val="000000"/>
                <w:sz w:val="16"/>
                <w:szCs w:val="16"/>
                <w:lang w:val="fr-FR" w:eastAsia="fr-FR"/>
              </w:rPr>
            </w:pPr>
          </w:p>
        </w:tc>
        <w:tc>
          <w:tcPr>
            <w:tcW w:w="1199" w:type="dxa"/>
            <w:gridSpan w:val="5"/>
            <w:tcBorders>
              <w:top w:val="nil"/>
              <w:left w:val="nil"/>
              <w:bottom w:val="nil"/>
              <w:right w:val="nil"/>
            </w:tcBorders>
            <w:shd w:val="clear" w:color="auto" w:fill="auto"/>
            <w:noWrap/>
            <w:vAlign w:val="bottom"/>
          </w:tcPr>
          <w:p w14:paraId="21E47468" w14:textId="77777777" w:rsidR="00A00C04" w:rsidRPr="0018378C" w:rsidRDefault="00A00C04" w:rsidP="00D55814">
            <w:pPr>
              <w:spacing w:after="0" w:line="240" w:lineRule="auto"/>
              <w:rPr>
                <w:rFonts w:ascii="Times New Roman" w:hAnsi="Times New Roman"/>
                <w:b/>
                <w:bCs/>
                <w:color w:val="000000"/>
                <w:sz w:val="16"/>
                <w:szCs w:val="16"/>
                <w:lang w:val="fr-FR" w:eastAsia="fr-FR"/>
              </w:rPr>
            </w:pPr>
          </w:p>
        </w:tc>
        <w:tc>
          <w:tcPr>
            <w:tcW w:w="1056" w:type="dxa"/>
            <w:gridSpan w:val="4"/>
            <w:tcBorders>
              <w:top w:val="nil"/>
              <w:left w:val="nil"/>
              <w:bottom w:val="nil"/>
              <w:right w:val="nil"/>
            </w:tcBorders>
            <w:shd w:val="clear" w:color="auto" w:fill="auto"/>
            <w:noWrap/>
            <w:vAlign w:val="bottom"/>
          </w:tcPr>
          <w:p w14:paraId="54528A54" w14:textId="77777777" w:rsidR="00A00C04" w:rsidRPr="0018378C" w:rsidRDefault="00A00C04" w:rsidP="00D55814">
            <w:pPr>
              <w:spacing w:after="0" w:line="240" w:lineRule="auto"/>
              <w:rPr>
                <w:rFonts w:ascii="Times New Roman" w:hAnsi="Times New Roman"/>
                <w:b/>
                <w:bCs/>
                <w:color w:val="000000"/>
                <w:sz w:val="16"/>
                <w:szCs w:val="16"/>
                <w:lang w:val="fr-FR" w:eastAsia="fr-FR"/>
              </w:rPr>
            </w:pPr>
          </w:p>
        </w:tc>
        <w:tc>
          <w:tcPr>
            <w:tcW w:w="1199" w:type="dxa"/>
            <w:gridSpan w:val="5"/>
            <w:tcBorders>
              <w:top w:val="nil"/>
              <w:left w:val="nil"/>
              <w:bottom w:val="nil"/>
              <w:right w:val="nil"/>
            </w:tcBorders>
            <w:shd w:val="clear" w:color="auto" w:fill="auto"/>
            <w:noWrap/>
            <w:vAlign w:val="bottom"/>
          </w:tcPr>
          <w:p w14:paraId="7D919C77" w14:textId="77777777" w:rsidR="00A00C04" w:rsidRPr="0018378C" w:rsidRDefault="00A00C04" w:rsidP="00D55814">
            <w:pPr>
              <w:spacing w:after="0" w:line="240" w:lineRule="auto"/>
              <w:rPr>
                <w:rFonts w:ascii="Times New Roman" w:hAnsi="Times New Roman"/>
                <w:b/>
                <w:bCs/>
                <w:color w:val="000000"/>
                <w:sz w:val="16"/>
                <w:szCs w:val="16"/>
                <w:lang w:val="fr-FR" w:eastAsia="fr-FR"/>
              </w:rPr>
            </w:pPr>
          </w:p>
        </w:tc>
      </w:tr>
      <w:tr w:rsidR="00A00C04" w:rsidRPr="0018378C" w14:paraId="4AAEDFD3" w14:textId="77777777" w:rsidTr="00D55814">
        <w:trPr>
          <w:gridAfter w:val="35"/>
          <w:wAfter w:w="9293" w:type="dxa"/>
          <w:trHeight w:val="285"/>
        </w:trPr>
        <w:tc>
          <w:tcPr>
            <w:tcW w:w="354" w:type="dxa"/>
            <w:tcBorders>
              <w:top w:val="nil"/>
              <w:left w:val="nil"/>
              <w:bottom w:val="nil"/>
              <w:right w:val="nil"/>
            </w:tcBorders>
            <w:shd w:val="clear" w:color="auto" w:fill="auto"/>
            <w:noWrap/>
            <w:vAlign w:val="bottom"/>
          </w:tcPr>
          <w:p w14:paraId="06347CA4" w14:textId="77777777" w:rsidR="00A00C04" w:rsidRPr="0018378C" w:rsidRDefault="00A00C04" w:rsidP="00D55814">
            <w:pPr>
              <w:spacing w:after="0" w:line="240" w:lineRule="auto"/>
              <w:rPr>
                <w:rFonts w:ascii="Times New Roman" w:hAnsi="Times New Roman"/>
                <w:color w:val="000000"/>
                <w:sz w:val="16"/>
                <w:szCs w:val="16"/>
                <w:lang w:val="fr-FR" w:eastAsia="fr-FR"/>
              </w:rPr>
            </w:pPr>
          </w:p>
        </w:tc>
        <w:tc>
          <w:tcPr>
            <w:tcW w:w="591" w:type="dxa"/>
            <w:tcBorders>
              <w:top w:val="nil"/>
              <w:left w:val="nil"/>
              <w:bottom w:val="nil"/>
              <w:right w:val="nil"/>
            </w:tcBorders>
            <w:shd w:val="clear" w:color="auto" w:fill="auto"/>
            <w:noWrap/>
            <w:vAlign w:val="bottom"/>
          </w:tcPr>
          <w:p w14:paraId="269E5AA0" w14:textId="77777777" w:rsidR="00A00C04" w:rsidRPr="0018378C" w:rsidRDefault="00A00C04" w:rsidP="00D55814">
            <w:pPr>
              <w:spacing w:after="0" w:line="240" w:lineRule="auto"/>
              <w:rPr>
                <w:rFonts w:ascii="Times New Roman" w:hAnsi="Times New Roman"/>
                <w:color w:val="000000"/>
                <w:sz w:val="16"/>
                <w:szCs w:val="16"/>
                <w:lang w:val="fr-FR" w:eastAsia="fr-FR"/>
              </w:rPr>
            </w:pPr>
          </w:p>
        </w:tc>
        <w:tc>
          <w:tcPr>
            <w:tcW w:w="575" w:type="dxa"/>
            <w:gridSpan w:val="2"/>
            <w:tcBorders>
              <w:top w:val="nil"/>
              <w:left w:val="nil"/>
              <w:bottom w:val="nil"/>
              <w:right w:val="nil"/>
            </w:tcBorders>
            <w:shd w:val="clear" w:color="auto" w:fill="auto"/>
            <w:noWrap/>
            <w:vAlign w:val="bottom"/>
          </w:tcPr>
          <w:p w14:paraId="240764B3" w14:textId="77777777" w:rsidR="00A00C04" w:rsidRPr="0018378C" w:rsidRDefault="00A00C04" w:rsidP="00D55814">
            <w:pPr>
              <w:spacing w:after="0" w:line="240" w:lineRule="auto"/>
              <w:rPr>
                <w:rFonts w:ascii="Times New Roman" w:hAnsi="Times New Roman"/>
                <w:color w:val="000000"/>
                <w:lang w:val="fr-FR" w:eastAsia="fr-FR"/>
              </w:rPr>
            </w:pPr>
          </w:p>
        </w:tc>
      </w:tr>
    </w:tbl>
    <w:p w14:paraId="31CD6F5B" w14:textId="77777777" w:rsidR="00A00C04" w:rsidRDefault="00A00C04" w:rsidP="00A00C04">
      <w:pPr>
        <w:pStyle w:val="BodyText"/>
        <w:spacing w:after="0" w:line="240" w:lineRule="auto"/>
        <w:ind w:firstLine="709"/>
        <w:rPr>
          <w:rFonts w:ascii="Calibri" w:eastAsia="Times New Roman" w:hAnsi="Calibri"/>
          <w:b/>
          <w:bCs/>
          <w:color w:val="000000"/>
          <w:sz w:val="18"/>
          <w:szCs w:val="18"/>
          <w:lang w:eastAsia="fr-FR"/>
        </w:rPr>
      </w:pPr>
    </w:p>
    <w:p w14:paraId="3135B766" w14:textId="77777777" w:rsidR="00A00C04" w:rsidRPr="00EE2699" w:rsidRDefault="00A00C04" w:rsidP="00A00C04">
      <w:pPr>
        <w:rPr>
          <w:rFonts w:ascii="Times New Roman" w:hAnsi="Times New Roman"/>
          <w:b/>
          <w:bCs/>
          <w:color w:val="000000"/>
          <w:sz w:val="18"/>
          <w:szCs w:val="18"/>
        </w:rPr>
      </w:pPr>
      <w:r w:rsidRPr="00EE2699">
        <w:rPr>
          <w:rFonts w:ascii="Times New Roman" w:hAnsi="Times New Roman"/>
          <w:b/>
          <w:bCs/>
          <w:color w:val="000000"/>
          <w:sz w:val="18"/>
          <w:szCs w:val="18"/>
        </w:rPr>
        <w:t xml:space="preserve">1 to 16 trts millet/cowpea intercropped with manure at 2.5t/ha </w:t>
      </w:r>
    </w:p>
    <w:p w14:paraId="74C98683" w14:textId="77777777" w:rsidR="00A00C04" w:rsidRPr="005A76DC" w:rsidRDefault="00A00C04" w:rsidP="00A00C04">
      <w:pPr>
        <w:pStyle w:val="BodyText"/>
        <w:spacing w:after="0" w:line="240" w:lineRule="auto"/>
        <w:ind w:firstLine="709"/>
        <w:rPr>
          <w:rFonts w:ascii="Calibri" w:eastAsia="Times New Roman" w:hAnsi="Calibri"/>
          <w:b/>
          <w:bCs/>
          <w:color w:val="000000"/>
          <w:sz w:val="18"/>
          <w:szCs w:val="18"/>
          <w:lang w:val="en-US" w:eastAsia="fr-FR"/>
        </w:rPr>
      </w:pPr>
    </w:p>
    <w:tbl>
      <w:tblPr>
        <w:tblW w:w="6860" w:type="dxa"/>
        <w:tblInd w:w="55" w:type="dxa"/>
        <w:tblCellMar>
          <w:left w:w="70" w:type="dxa"/>
          <w:right w:w="70" w:type="dxa"/>
        </w:tblCellMar>
        <w:tblLook w:val="0000" w:firstRow="0" w:lastRow="0" w:firstColumn="0" w:lastColumn="0" w:noHBand="0" w:noVBand="0"/>
      </w:tblPr>
      <w:tblGrid>
        <w:gridCol w:w="5860"/>
        <w:gridCol w:w="200"/>
        <w:gridCol w:w="800"/>
      </w:tblGrid>
      <w:tr w:rsidR="00A00C04" w:rsidRPr="0018378C" w14:paraId="071E922F" w14:textId="77777777" w:rsidTr="00D55814">
        <w:trPr>
          <w:trHeight w:val="285"/>
        </w:trPr>
        <w:tc>
          <w:tcPr>
            <w:tcW w:w="5860" w:type="dxa"/>
            <w:tcBorders>
              <w:top w:val="nil"/>
              <w:left w:val="nil"/>
              <w:bottom w:val="nil"/>
              <w:right w:val="nil"/>
            </w:tcBorders>
            <w:shd w:val="clear" w:color="auto" w:fill="auto"/>
            <w:noWrap/>
            <w:vAlign w:val="bottom"/>
          </w:tcPr>
          <w:p w14:paraId="723A5436" w14:textId="77777777" w:rsidR="00A00C04" w:rsidRPr="0018378C" w:rsidRDefault="00A00C04" w:rsidP="00D55814">
            <w:pPr>
              <w:spacing w:after="0" w:line="240" w:lineRule="auto"/>
              <w:rPr>
                <w:b/>
                <w:bCs/>
                <w:color w:val="000000"/>
                <w:sz w:val="18"/>
                <w:szCs w:val="18"/>
                <w:lang w:val="en-GB" w:eastAsia="fr-FR"/>
              </w:rPr>
            </w:pPr>
            <w:r w:rsidRPr="0018378C">
              <w:rPr>
                <w:b/>
                <w:bCs/>
                <w:color w:val="000000"/>
                <w:sz w:val="18"/>
                <w:szCs w:val="18"/>
                <w:lang w:val="en-GB" w:eastAsia="fr-FR"/>
              </w:rPr>
              <w:t xml:space="preserve">17 to 21 trts pearl millet sole crop with manure at 2.5t/ha </w:t>
            </w:r>
          </w:p>
        </w:tc>
        <w:tc>
          <w:tcPr>
            <w:tcW w:w="200" w:type="dxa"/>
            <w:tcBorders>
              <w:top w:val="nil"/>
              <w:left w:val="nil"/>
              <w:bottom w:val="nil"/>
              <w:right w:val="nil"/>
            </w:tcBorders>
            <w:shd w:val="clear" w:color="auto" w:fill="auto"/>
            <w:noWrap/>
            <w:vAlign w:val="bottom"/>
          </w:tcPr>
          <w:p w14:paraId="42BD88F0" w14:textId="77777777" w:rsidR="00A00C04" w:rsidRPr="0018378C" w:rsidRDefault="00A00C04" w:rsidP="00D55814">
            <w:pPr>
              <w:spacing w:after="0" w:line="240" w:lineRule="auto"/>
              <w:rPr>
                <w:color w:val="000000"/>
                <w:lang w:val="en-GB" w:eastAsia="fr-FR"/>
              </w:rPr>
            </w:pPr>
          </w:p>
        </w:tc>
        <w:tc>
          <w:tcPr>
            <w:tcW w:w="800" w:type="dxa"/>
            <w:tcBorders>
              <w:top w:val="single" w:sz="4" w:space="0" w:color="auto"/>
              <w:left w:val="single" w:sz="4" w:space="0" w:color="auto"/>
              <w:bottom w:val="single" w:sz="4" w:space="0" w:color="auto"/>
              <w:right w:val="single" w:sz="4" w:space="0" w:color="auto"/>
            </w:tcBorders>
            <w:shd w:val="clear" w:color="auto" w:fill="FFCC00"/>
            <w:noWrap/>
            <w:vAlign w:val="bottom"/>
          </w:tcPr>
          <w:p w14:paraId="7C3B399F" w14:textId="77777777" w:rsidR="00A00C04" w:rsidRPr="0018378C" w:rsidRDefault="00A00C04" w:rsidP="00D55814">
            <w:pPr>
              <w:spacing w:after="0" w:line="240" w:lineRule="auto"/>
              <w:rPr>
                <w:color w:val="000000"/>
                <w:lang w:val="en-GB" w:eastAsia="fr-FR"/>
              </w:rPr>
            </w:pPr>
            <w:r w:rsidRPr="0018378C">
              <w:rPr>
                <w:color w:val="000000"/>
                <w:lang w:val="en-GB" w:eastAsia="fr-FR"/>
              </w:rPr>
              <w:t> </w:t>
            </w:r>
          </w:p>
        </w:tc>
      </w:tr>
    </w:tbl>
    <w:p w14:paraId="3ADACDA5" w14:textId="77777777" w:rsidR="00A00C04" w:rsidRDefault="00A00C04" w:rsidP="00A00C04">
      <w:pPr>
        <w:pStyle w:val="BodyText"/>
        <w:spacing w:after="0" w:line="240" w:lineRule="auto"/>
        <w:rPr>
          <w:rFonts w:ascii="Calibri" w:eastAsia="Times New Roman" w:hAnsi="Calibri"/>
          <w:b/>
          <w:bCs/>
          <w:color w:val="000000"/>
          <w:sz w:val="18"/>
          <w:szCs w:val="18"/>
          <w:lang w:eastAsia="fr-FR"/>
        </w:rPr>
      </w:pPr>
    </w:p>
    <w:tbl>
      <w:tblPr>
        <w:tblW w:w="6860" w:type="dxa"/>
        <w:tblInd w:w="55" w:type="dxa"/>
        <w:tblCellMar>
          <w:left w:w="70" w:type="dxa"/>
          <w:right w:w="70" w:type="dxa"/>
        </w:tblCellMar>
        <w:tblLook w:val="0000" w:firstRow="0" w:lastRow="0" w:firstColumn="0" w:lastColumn="0" w:noHBand="0" w:noVBand="0"/>
      </w:tblPr>
      <w:tblGrid>
        <w:gridCol w:w="5860"/>
        <w:gridCol w:w="200"/>
        <w:gridCol w:w="800"/>
      </w:tblGrid>
      <w:tr w:rsidR="00A00C04" w:rsidRPr="0018378C" w14:paraId="067ED9C7" w14:textId="77777777" w:rsidTr="00D55814">
        <w:trPr>
          <w:trHeight w:val="285"/>
        </w:trPr>
        <w:tc>
          <w:tcPr>
            <w:tcW w:w="5860" w:type="dxa"/>
            <w:tcBorders>
              <w:top w:val="nil"/>
              <w:left w:val="nil"/>
              <w:bottom w:val="nil"/>
              <w:right w:val="nil"/>
            </w:tcBorders>
            <w:shd w:val="clear" w:color="auto" w:fill="auto"/>
            <w:noWrap/>
            <w:vAlign w:val="bottom"/>
          </w:tcPr>
          <w:p w14:paraId="77101219" w14:textId="77777777" w:rsidR="00A00C04" w:rsidRPr="0018378C" w:rsidRDefault="00A00C04" w:rsidP="00D55814">
            <w:pPr>
              <w:spacing w:after="0" w:line="240" w:lineRule="auto"/>
              <w:rPr>
                <w:b/>
                <w:bCs/>
                <w:color w:val="000000"/>
                <w:sz w:val="18"/>
                <w:szCs w:val="18"/>
                <w:lang w:val="en-GB" w:eastAsia="fr-FR"/>
              </w:rPr>
            </w:pPr>
            <w:r w:rsidRPr="0018378C">
              <w:rPr>
                <w:b/>
                <w:bCs/>
                <w:color w:val="000000"/>
                <w:sz w:val="18"/>
                <w:szCs w:val="18"/>
                <w:lang w:val="en-GB" w:eastAsia="fr-FR"/>
              </w:rPr>
              <w:t xml:space="preserve">22 to 26 trts millet/cowpea intercropped without manure </w:t>
            </w:r>
          </w:p>
        </w:tc>
        <w:tc>
          <w:tcPr>
            <w:tcW w:w="200" w:type="dxa"/>
            <w:tcBorders>
              <w:top w:val="nil"/>
              <w:left w:val="nil"/>
              <w:bottom w:val="nil"/>
              <w:right w:val="nil"/>
            </w:tcBorders>
            <w:shd w:val="clear" w:color="auto" w:fill="auto"/>
            <w:noWrap/>
            <w:vAlign w:val="bottom"/>
          </w:tcPr>
          <w:p w14:paraId="3E933D25" w14:textId="77777777" w:rsidR="00A00C04" w:rsidRPr="0018378C" w:rsidRDefault="00A00C04" w:rsidP="00D55814">
            <w:pPr>
              <w:spacing w:after="0" w:line="240" w:lineRule="auto"/>
              <w:rPr>
                <w:color w:val="000000"/>
                <w:lang w:val="en-GB" w:eastAsia="fr-FR"/>
              </w:rPr>
            </w:pPr>
          </w:p>
        </w:tc>
        <w:tc>
          <w:tcPr>
            <w:tcW w:w="800" w:type="dxa"/>
            <w:tcBorders>
              <w:top w:val="single" w:sz="4" w:space="0" w:color="auto"/>
              <w:left w:val="single" w:sz="4" w:space="0" w:color="auto"/>
              <w:bottom w:val="single" w:sz="4" w:space="0" w:color="auto"/>
              <w:right w:val="single" w:sz="4" w:space="0" w:color="auto"/>
            </w:tcBorders>
            <w:shd w:val="thinReverseDiagStripe" w:color="auto" w:fill="00FFFF"/>
            <w:noWrap/>
            <w:vAlign w:val="bottom"/>
          </w:tcPr>
          <w:p w14:paraId="319D9C38" w14:textId="77777777" w:rsidR="00A00C04" w:rsidRPr="0018378C" w:rsidRDefault="00A00C04" w:rsidP="00D55814">
            <w:pPr>
              <w:spacing w:after="0" w:line="240" w:lineRule="auto"/>
              <w:rPr>
                <w:color w:val="000000"/>
                <w:lang w:val="en-GB" w:eastAsia="fr-FR"/>
              </w:rPr>
            </w:pPr>
            <w:r w:rsidRPr="0018378C">
              <w:rPr>
                <w:color w:val="000000"/>
                <w:lang w:val="en-GB" w:eastAsia="fr-FR"/>
              </w:rPr>
              <w:t> </w:t>
            </w:r>
          </w:p>
        </w:tc>
      </w:tr>
    </w:tbl>
    <w:p w14:paraId="4B755B11" w14:textId="77777777" w:rsidR="00A00C04" w:rsidRDefault="00A00C04" w:rsidP="00A00C04">
      <w:pPr>
        <w:pStyle w:val="BodyText"/>
        <w:spacing w:after="0" w:line="240" w:lineRule="auto"/>
        <w:ind w:firstLine="709"/>
        <w:rPr>
          <w:rFonts w:ascii="Calibri" w:eastAsia="Times New Roman" w:hAnsi="Calibri"/>
          <w:b/>
          <w:bCs/>
          <w:color w:val="000000"/>
          <w:sz w:val="18"/>
          <w:szCs w:val="18"/>
          <w:lang w:eastAsia="fr-FR"/>
        </w:rPr>
      </w:pPr>
    </w:p>
    <w:tbl>
      <w:tblPr>
        <w:tblW w:w="7860" w:type="dxa"/>
        <w:tblInd w:w="55" w:type="dxa"/>
        <w:tblCellMar>
          <w:left w:w="70" w:type="dxa"/>
          <w:right w:w="70" w:type="dxa"/>
        </w:tblCellMar>
        <w:tblLook w:val="0000" w:firstRow="0" w:lastRow="0" w:firstColumn="0" w:lastColumn="0" w:noHBand="0" w:noVBand="0"/>
      </w:tblPr>
      <w:tblGrid>
        <w:gridCol w:w="800"/>
        <w:gridCol w:w="200"/>
        <w:gridCol w:w="3860"/>
        <w:gridCol w:w="200"/>
        <w:gridCol w:w="2800"/>
      </w:tblGrid>
      <w:tr w:rsidR="00A00C04" w:rsidRPr="0018378C" w14:paraId="7801464D" w14:textId="77777777" w:rsidTr="00D55814">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CCFFCC"/>
            <w:noWrap/>
            <w:vAlign w:val="bottom"/>
          </w:tcPr>
          <w:p w14:paraId="703388B8" w14:textId="77777777" w:rsidR="00A00C04" w:rsidRPr="00C03E6E" w:rsidRDefault="00A00C04" w:rsidP="00D55814">
            <w:pPr>
              <w:spacing w:after="0" w:line="240" w:lineRule="auto"/>
              <w:rPr>
                <w:color w:val="000000"/>
                <w:lang w:val="en-GB" w:eastAsia="fr-FR"/>
              </w:rPr>
            </w:pPr>
            <w:r w:rsidRPr="00C03E6E">
              <w:rPr>
                <w:color w:val="000000"/>
                <w:lang w:val="en-GB" w:eastAsia="fr-FR"/>
              </w:rPr>
              <w:t> </w:t>
            </w:r>
          </w:p>
        </w:tc>
        <w:tc>
          <w:tcPr>
            <w:tcW w:w="200" w:type="dxa"/>
            <w:tcBorders>
              <w:top w:val="nil"/>
              <w:left w:val="nil"/>
              <w:bottom w:val="nil"/>
              <w:right w:val="nil"/>
            </w:tcBorders>
            <w:shd w:val="clear" w:color="auto" w:fill="auto"/>
            <w:noWrap/>
            <w:vAlign w:val="bottom"/>
          </w:tcPr>
          <w:p w14:paraId="0410EA1E" w14:textId="77777777" w:rsidR="00A00C04" w:rsidRPr="00C03E6E" w:rsidRDefault="00A00C04" w:rsidP="00D55814">
            <w:pPr>
              <w:spacing w:after="0" w:line="240" w:lineRule="auto"/>
              <w:rPr>
                <w:color w:val="000000"/>
                <w:lang w:val="en-GB" w:eastAsia="fr-FR"/>
              </w:rPr>
            </w:pPr>
          </w:p>
        </w:tc>
        <w:tc>
          <w:tcPr>
            <w:tcW w:w="3860" w:type="dxa"/>
            <w:tcBorders>
              <w:top w:val="nil"/>
              <w:left w:val="nil"/>
              <w:bottom w:val="nil"/>
              <w:right w:val="nil"/>
            </w:tcBorders>
            <w:shd w:val="clear" w:color="auto" w:fill="auto"/>
            <w:noWrap/>
            <w:vAlign w:val="bottom"/>
          </w:tcPr>
          <w:p w14:paraId="17F22A56" w14:textId="77777777" w:rsidR="00A00C04" w:rsidRPr="0018378C" w:rsidRDefault="00A00C04" w:rsidP="00D55814">
            <w:pPr>
              <w:spacing w:after="0" w:line="240" w:lineRule="auto"/>
              <w:rPr>
                <w:b/>
                <w:bCs/>
                <w:color w:val="000000"/>
                <w:sz w:val="20"/>
                <w:szCs w:val="20"/>
                <w:lang w:val="fr-FR" w:eastAsia="fr-FR"/>
              </w:rPr>
            </w:pPr>
            <w:r w:rsidRPr="0018378C">
              <w:rPr>
                <w:b/>
                <w:bCs/>
                <w:color w:val="000000"/>
                <w:sz w:val="20"/>
                <w:szCs w:val="20"/>
                <w:lang w:val="fr-FR" w:eastAsia="fr-FR"/>
              </w:rPr>
              <w:t>soil sampling: 0-0-0;30-0-0; 30-22.5-0</w:t>
            </w:r>
          </w:p>
        </w:tc>
        <w:tc>
          <w:tcPr>
            <w:tcW w:w="200" w:type="dxa"/>
            <w:tcBorders>
              <w:top w:val="nil"/>
              <w:left w:val="nil"/>
              <w:bottom w:val="nil"/>
              <w:right w:val="nil"/>
            </w:tcBorders>
            <w:shd w:val="clear" w:color="auto" w:fill="auto"/>
            <w:noWrap/>
            <w:vAlign w:val="bottom"/>
          </w:tcPr>
          <w:p w14:paraId="404EE9E0" w14:textId="77777777" w:rsidR="00A00C04" w:rsidRPr="0018378C" w:rsidRDefault="00A00C04" w:rsidP="00D55814">
            <w:pPr>
              <w:spacing w:after="0" w:line="240" w:lineRule="auto"/>
              <w:rPr>
                <w:color w:val="000000"/>
                <w:lang w:val="fr-FR" w:eastAsia="fr-FR"/>
              </w:rPr>
            </w:pPr>
          </w:p>
        </w:tc>
        <w:tc>
          <w:tcPr>
            <w:tcW w:w="2800" w:type="dxa"/>
            <w:tcBorders>
              <w:top w:val="nil"/>
              <w:left w:val="nil"/>
              <w:bottom w:val="nil"/>
              <w:right w:val="nil"/>
            </w:tcBorders>
            <w:shd w:val="clear" w:color="auto" w:fill="auto"/>
            <w:noWrap/>
            <w:vAlign w:val="bottom"/>
          </w:tcPr>
          <w:p w14:paraId="2E6F1EE7" w14:textId="77777777" w:rsidR="00A00C04" w:rsidRPr="0018378C" w:rsidRDefault="00A00C04" w:rsidP="00D55814">
            <w:pPr>
              <w:spacing w:after="0" w:line="240" w:lineRule="auto"/>
              <w:rPr>
                <w:b/>
                <w:bCs/>
                <w:color w:val="000000"/>
                <w:sz w:val="20"/>
                <w:szCs w:val="20"/>
                <w:lang w:val="fr-FR" w:eastAsia="fr-FR"/>
              </w:rPr>
            </w:pPr>
            <w:r w:rsidRPr="0018378C">
              <w:rPr>
                <w:b/>
                <w:bCs/>
                <w:color w:val="000000"/>
                <w:sz w:val="20"/>
                <w:szCs w:val="20"/>
                <w:lang w:val="fr-FR" w:eastAsia="fr-FR"/>
              </w:rPr>
              <w:t>T</w:t>
            </w:r>
            <w:r w:rsidRPr="0018378C">
              <w:rPr>
                <w:b/>
                <w:bCs/>
                <w:color w:val="000000"/>
                <w:sz w:val="20"/>
                <w:szCs w:val="20"/>
                <w:vertAlign w:val="subscript"/>
                <w:lang w:val="fr-FR" w:eastAsia="fr-FR"/>
              </w:rPr>
              <w:t>1</w:t>
            </w:r>
            <w:r w:rsidRPr="0018378C">
              <w:rPr>
                <w:b/>
                <w:bCs/>
                <w:color w:val="000000"/>
                <w:sz w:val="20"/>
                <w:szCs w:val="20"/>
                <w:lang w:val="fr-FR" w:eastAsia="fr-FR"/>
              </w:rPr>
              <w:t>; T</w:t>
            </w:r>
            <w:r w:rsidRPr="0018378C">
              <w:rPr>
                <w:b/>
                <w:bCs/>
                <w:color w:val="000000"/>
                <w:sz w:val="20"/>
                <w:szCs w:val="20"/>
                <w:vertAlign w:val="subscript"/>
                <w:lang w:val="fr-FR" w:eastAsia="fr-FR"/>
              </w:rPr>
              <w:t>6</w:t>
            </w:r>
            <w:r w:rsidRPr="0018378C">
              <w:rPr>
                <w:b/>
                <w:bCs/>
                <w:color w:val="000000"/>
                <w:sz w:val="20"/>
                <w:szCs w:val="20"/>
                <w:lang w:val="fr-FR" w:eastAsia="fr-FR"/>
              </w:rPr>
              <w:t>; T</w:t>
            </w:r>
            <w:r w:rsidRPr="0018378C">
              <w:rPr>
                <w:b/>
                <w:bCs/>
                <w:color w:val="000000"/>
                <w:sz w:val="20"/>
                <w:szCs w:val="20"/>
                <w:vertAlign w:val="subscript"/>
                <w:lang w:val="fr-FR" w:eastAsia="fr-FR"/>
              </w:rPr>
              <w:t>9</w:t>
            </w:r>
          </w:p>
        </w:tc>
      </w:tr>
    </w:tbl>
    <w:p w14:paraId="63F2F5A0" w14:textId="77777777" w:rsidR="00A00C04" w:rsidRDefault="00A00C04" w:rsidP="00A00C04">
      <w:pPr>
        <w:pStyle w:val="BodyText"/>
        <w:spacing w:after="0" w:line="240" w:lineRule="auto"/>
        <w:rPr>
          <w:rFonts w:ascii="Calibri" w:eastAsia="Times New Roman" w:hAnsi="Calibri"/>
          <w:b/>
          <w:bCs/>
          <w:color w:val="000000"/>
          <w:sz w:val="18"/>
          <w:szCs w:val="18"/>
          <w:lang w:eastAsia="fr-FR"/>
        </w:rPr>
      </w:pPr>
    </w:p>
    <w:p w14:paraId="7AC5EC7D" w14:textId="77777777" w:rsidR="00A00C04" w:rsidRDefault="00A00C04" w:rsidP="00A00C04">
      <w:pPr>
        <w:pStyle w:val="BodyText"/>
        <w:spacing w:after="0" w:line="240" w:lineRule="auto"/>
        <w:ind w:firstLine="709"/>
      </w:pPr>
    </w:p>
    <w:tbl>
      <w:tblPr>
        <w:tblW w:w="3000" w:type="dxa"/>
        <w:tblInd w:w="55" w:type="dxa"/>
        <w:tblCellMar>
          <w:left w:w="70" w:type="dxa"/>
          <w:right w:w="70" w:type="dxa"/>
        </w:tblCellMar>
        <w:tblLook w:val="0000" w:firstRow="0" w:lastRow="0" w:firstColumn="0" w:lastColumn="0" w:noHBand="0" w:noVBand="0"/>
      </w:tblPr>
      <w:tblGrid>
        <w:gridCol w:w="800"/>
        <w:gridCol w:w="200"/>
        <w:gridCol w:w="1800"/>
        <w:gridCol w:w="200"/>
      </w:tblGrid>
      <w:tr w:rsidR="00A00C04" w:rsidRPr="0018378C" w14:paraId="1337925F" w14:textId="77777777" w:rsidTr="00D55814">
        <w:trPr>
          <w:trHeight w:val="300"/>
        </w:trPr>
        <w:tc>
          <w:tcPr>
            <w:tcW w:w="800" w:type="dxa"/>
            <w:tcBorders>
              <w:top w:val="single" w:sz="4" w:space="0" w:color="auto"/>
              <w:left w:val="single" w:sz="4" w:space="0" w:color="auto"/>
              <w:bottom w:val="single" w:sz="4" w:space="0" w:color="auto"/>
              <w:right w:val="single" w:sz="4" w:space="0" w:color="auto"/>
            </w:tcBorders>
            <w:shd w:val="clear" w:color="auto" w:fill="99CC00"/>
            <w:noWrap/>
            <w:vAlign w:val="bottom"/>
          </w:tcPr>
          <w:p w14:paraId="160E70CC" w14:textId="77777777" w:rsidR="00A00C04" w:rsidRPr="0018378C" w:rsidRDefault="00A00C04" w:rsidP="00D55814">
            <w:pPr>
              <w:spacing w:after="0" w:line="240" w:lineRule="auto"/>
              <w:rPr>
                <w:color w:val="000000"/>
                <w:lang w:val="en-GB" w:eastAsia="fr-FR"/>
              </w:rPr>
            </w:pPr>
            <w:r w:rsidRPr="0018378C">
              <w:rPr>
                <w:color w:val="000000"/>
                <w:lang w:val="en-GB" w:eastAsia="fr-FR"/>
              </w:rPr>
              <w:t> </w:t>
            </w:r>
          </w:p>
        </w:tc>
        <w:tc>
          <w:tcPr>
            <w:tcW w:w="200" w:type="dxa"/>
            <w:tcBorders>
              <w:top w:val="nil"/>
              <w:left w:val="nil"/>
              <w:bottom w:val="nil"/>
              <w:right w:val="nil"/>
            </w:tcBorders>
            <w:shd w:val="clear" w:color="auto" w:fill="auto"/>
            <w:noWrap/>
            <w:vAlign w:val="bottom"/>
          </w:tcPr>
          <w:p w14:paraId="4309FF7A" w14:textId="77777777" w:rsidR="00A00C04" w:rsidRPr="0018378C" w:rsidRDefault="00A00C04" w:rsidP="00D55814">
            <w:pPr>
              <w:spacing w:after="0" w:line="240" w:lineRule="auto"/>
              <w:rPr>
                <w:color w:val="000000"/>
                <w:lang w:val="en-GB" w:eastAsia="fr-FR"/>
              </w:rPr>
            </w:pPr>
          </w:p>
        </w:tc>
        <w:tc>
          <w:tcPr>
            <w:tcW w:w="1800" w:type="dxa"/>
            <w:tcBorders>
              <w:top w:val="nil"/>
              <w:left w:val="nil"/>
              <w:bottom w:val="nil"/>
              <w:right w:val="nil"/>
            </w:tcBorders>
            <w:shd w:val="clear" w:color="auto" w:fill="auto"/>
            <w:noWrap/>
            <w:vAlign w:val="bottom"/>
          </w:tcPr>
          <w:p w14:paraId="719ABC17" w14:textId="77777777" w:rsidR="00A00C04" w:rsidRPr="0018378C" w:rsidRDefault="00A00C04" w:rsidP="00D55814">
            <w:pPr>
              <w:spacing w:after="0" w:line="240" w:lineRule="auto"/>
              <w:rPr>
                <w:b/>
                <w:bCs/>
                <w:color w:val="000000"/>
                <w:sz w:val="18"/>
                <w:szCs w:val="18"/>
                <w:lang w:val="fr-FR" w:eastAsia="fr-FR"/>
              </w:rPr>
            </w:pPr>
            <w:r w:rsidRPr="0018378C">
              <w:rPr>
                <w:b/>
                <w:bCs/>
                <w:color w:val="000000"/>
                <w:sz w:val="18"/>
                <w:szCs w:val="18"/>
                <w:lang w:val="fr-FR" w:eastAsia="fr-FR"/>
              </w:rPr>
              <w:t xml:space="preserve">plant </w:t>
            </w:r>
            <w:r w:rsidRPr="0018378C">
              <w:rPr>
                <w:b/>
                <w:bCs/>
                <w:color w:val="000000"/>
                <w:sz w:val="18"/>
                <w:szCs w:val="18"/>
                <w:lang w:val="en-GB" w:eastAsia="fr-FR"/>
              </w:rPr>
              <w:t>sampling</w:t>
            </w:r>
            <w:r w:rsidRPr="0018378C">
              <w:rPr>
                <w:b/>
                <w:bCs/>
                <w:color w:val="000000"/>
                <w:sz w:val="18"/>
                <w:szCs w:val="18"/>
                <w:lang w:val="fr-FR" w:eastAsia="fr-FR"/>
              </w:rPr>
              <w:t xml:space="preserve"> T</w:t>
            </w:r>
            <w:r w:rsidRPr="0018378C">
              <w:rPr>
                <w:b/>
                <w:bCs/>
                <w:color w:val="000000"/>
                <w:sz w:val="18"/>
                <w:szCs w:val="18"/>
                <w:vertAlign w:val="subscript"/>
                <w:lang w:val="fr-FR" w:eastAsia="fr-FR"/>
              </w:rPr>
              <w:t>15</w:t>
            </w:r>
          </w:p>
        </w:tc>
        <w:tc>
          <w:tcPr>
            <w:tcW w:w="200" w:type="dxa"/>
            <w:tcBorders>
              <w:top w:val="nil"/>
              <w:left w:val="nil"/>
              <w:bottom w:val="nil"/>
              <w:right w:val="nil"/>
            </w:tcBorders>
            <w:shd w:val="clear" w:color="auto" w:fill="auto"/>
            <w:noWrap/>
            <w:vAlign w:val="bottom"/>
          </w:tcPr>
          <w:p w14:paraId="582EB737" w14:textId="77777777" w:rsidR="00A00C04" w:rsidRPr="0018378C" w:rsidRDefault="00A00C04" w:rsidP="00D55814">
            <w:pPr>
              <w:spacing w:after="0" w:line="240" w:lineRule="auto"/>
              <w:rPr>
                <w:color w:val="000000"/>
                <w:lang w:val="fr-FR" w:eastAsia="fr-FR"/>
              </w:rPr>
            </w:pPr>
          </w:p>
        </w:tc>
      </w:tr>
    </w:tbl>
    <w:p w14:paraId="55F714BC" w14:textId="77777777" w:rsidR="00A00C04" w:rsidRPr="009B660A" w:rsidRDefault="00A00C04" w:rsidP="00A00C04">
      <w:pPr>
        <w:pStyle w:val="BodyText"/>
        <w:ind w:firstLine="709"/>
        <w:rPr>
          <w:b/>
          <w:color w:val="000000"/>
          <w:sz w:val="22"/>
          <w:lang w:val="fr-FR"/>
        </w:rPr>
      </w:pPr>
      <w:r w:rsidRPr="005A76DC">
        <w:br w:type="page"/>
      </w:r>
      <w:r w:rsidRPr="009B660A">
        <w:rPr>
          <w:b/>
          <w:sz w:val="22"/>
          <w:lang w:val="fr-FR"/>
        </w:rPr>
        <w:t>2.5</w:t>
      </w:r>
      <w:r w:rsidRPr="009B660A">
        <w:rPr>
          <w:sz w:val="22"/>
          <w:lang w:val="fr-FR"/>
        </w:rPr>
        <w:t xml:space="preserve"> </w:t>
      </w:r>
      <w:r w:rsidRPr="009B660A">
        <w:rPr>
          <w:b/>
          <w:sz w:val="22"/>
          <w:lang w:val="fr-FR"/>
        </w:rPr>
        <w:t>Crop management</w:t>
      </w:r>
      <w:r w:rsidRPr="009B660A">
        <w:rPr>
          <w:b/>
          <w:color w:val="000000"/>
          <w:sz w:val="22"/>
          <w:lang w:val="fr-FR"/>
        </w:rPr>
        <w:t xml:space="preserve"> </w:t>
      </w:r>
    </w:p>
    <w:p w14:paraId="02E3626B" w14:textId="77777777" w:rsidR="00A00C04" w:rsidRPr="009B660A" w:rsidRDefault="00A00C04" w:rsidP="00A00C04">
      <w:pPr>
        <w:pStyle w:val="BodyText"/>
        <w:ind w:left="714"/>
        <w:jc w:val="both"/>
        <w:rPr>
          <w:color w:val="000000"/>
          <w:sz w:val="22"/>
        </w:rPr>
      </w:pPr>
      <w:r w:rsidRPr="009B660A">
        <w:rPr>
          <w:color w:val="000000"/>
          <w:sz w:val="22"/>
        </w:rPr>
        <w:t>Good crop management is essential to obtaining results needed for development of good nutrient response functions. A very important pre-caution is consideration of seed quality. Verify seed quality by conducting germination tests; discard seed if germination is less than 50% and otherwise adjust seed rates according to the germination percentage</w:t>
      </w:r>
    </w:p>
    <w:p w14:paraId="6843487C" w14:textId="77777777" w:rsidR="00A00C04" w:rsidRPr="009B660A" w:rsidRDefault="00A00C04" w:rsidP="00A00C04">
      <w:pPr>
        <w:pStyle w:val="BodyText"/>
        <w:spacing w:after="0"/>
        <w:rPr>
          <w:color w:val="000000"/>
          <w:sz w:val="22"/>
        </w:rPr>
      </w:pPr>
    </w:p>
    <w:p w14:paraId="78409DEE" w14:textId="77777777" w:rsidR="00A00C04" w:rsidRPr="009B660A" w:rsidRDefault="00A00C04" w:rsidP="00A00C04">
      <w:pPr>
        <w:pStyle w:val="BodyText"/>
        <w:spacing w:after="0"/>
        <w:ind w:left="708" w:firstLine="708"/>
        <w:rPr>
          <w:color w:val="000000"/>
          <w:szCs w:val="24"/>
        </w:rPr>
      </w:pPr>
      <w:smartTag w:uri="urn:schemas-microsoft-com:office:smarttags" w:element="place">
        <w:smartTag w:uri="urn:schemas-microsoft-com:office:smarttags" w:element="PlaceName">
          <w:r w:rsidRPr="009B660A">
            <w:rPr>
              <w:b/>
              <w:bCs/>
              <w:color w:val="000000"/>
              <w:sz w:val="22"/>
              <w:lang w:eastAsia="fr-FR"/>
            </w:rPr>
            <w:t>2.5.1</w:t>
          </w:r>
        </w:smartTag>
        <w:r w:rsidRPr="009B660A">
          <w:rPr>
            <w:b/>
            <w:bCs/>
            <w:color w:val="000000"/>
            <w:sz w:val="22"/>
            <w:lang w:eastAsia="fr-FR"/>
          </w:rPr>
          <w:t xml:space="preserve"> </w:t>
        </w:r>
        <w:smartTag w:uri="urn:schemas-microsoft-com:office:smarttags" w:element="PlaceType">
          <w:r w:rsidRPr="009B660A">
            <w:rPr>
              <w:b/>
              <w:bCs/>
              <w:color w:val="000000"/>
              <w:sz w:val="22"/>
              <w:lang w:eastAsia="fr-FR"/>
            </w:rPr>
            <w:t>Land</w:t>
          </w:r>
        </w:smartTag>
      </w:smartTag>
      <w:r w:rsidRPr="009B660A">
        <w:rPr>
          <w:b/>
          <w:bCs/>
          <w:color w:val="000000"/>
          <w:sz w:val="22"/>
          <w:lang w:eastAsia="fr-FR"/>
        </w:rPr>
        <w:t xml:space="preserve"> preparation:</w:t>
      </w:r>
      <w:r w:rsidRPr="009B660A">
        <w:rPr>
          <w:color w:val="000000"/>
          <w:sz w:val="22"/>
          <w:lang w:eastAsia="fr-FR"/>
        </w:rPr>
        <w:t xml:space="preserve"> </w:t>
      </w:r>
      <w:r w:rsidRPr="009B660A">
        <w:rPr>
          <w:color w:val="000000"/>
          <w:sz w:val="22"/>
        </w:rPr>
        <w:t>generally the land will be hoe or plough tilled but reduced tillage or no-till options are acceptable if experience indicates this is a preferred or common practice.</w:t>
      </w:r>
      <w:r w:rsidRPr="009B660A">
        <w:rPr>
          <w:color w:val="000000"/>
          <w:szCs w:val="24"/>
        </w:rPr>
        <w:t xml:space="preserve"> </w:t>
      </w:r>
    </w:p>
    <w:p w14:paraId="61F79EFB" w14:textId="77777777" w:rsidR="00A00C04" w:rsidRPr="009B660A" w:rsidRDefault="00A00C04" w:rsidP="00A00C04">
      <w:pPr>
        <w:pStyle w:val="BodyText"/>
        <w:spacing w:after="0" w:line="240" w:lineRule="auto"/>
        <w:rPr>
          <w:color w:val="000000"/>
          <w:szCs w:val="24"/>
        </w:rPr>
      </w:pPr>
    </w:p>
    <w:p w14:paraId="739AF632" w14:textId="77777777" w:rsidR="00A00C04" w:rsidRPr="009B660A" w:rsidRDefault="00A00C04" w:rsidP="00A00C04">
      <w:pPr>
        <w:pStyle w:val="BodyText"/>
        <w:spacing w:after="0" w:line="240" w:lineRule="auto"/>
        <w:ind w:left="714" w:firstLine="702"/>
        <w:rPr>
          <w:color w:val="000000"/>
          <w:sz w:val="22"/>
        </w:rPr>
      </w:pPr>
      <w:r w:rsidRPr="009B660A">
        <w:rPr>
          <w:b/>
          <w:bCs/>
          <w:color w:val="000000"/>
          <w:sz w:val="22"/>
        </w:rPr>
        <w:t xml:space="preserve">2.5.2 Semis: </w:t>
      </w:r>
      <w:r w:rsidRPr="009B660A">
        <w:rPr>
          <w:color w:val="000000"/>
          <w:sz w:val="22"/>
        </w:rPr>
        <w:t>Planting needs to be timely</w:t>
      </w:r>
      <w:r w:rsidRPr="009B660A" w:rsidDel="00EC59AB">
        <w:rPr>
          <w:bCs/>
          <w:color w:val="000000"/>
          <w:sz w:val="22"/>
        </w:rPr>
        <w:t xml:space="preserve"> </w:t>
      </w:r>
      <w:r w:rsidRPr="009B660A">
        <w:rPr>
          <w:bCs/>
          <w:color w:val="000000"/>
          <w:sz w:val="22"/>
        </w:rPr>
        <w:t>from the first decade of June</w:t>
      </w:r>
      <w:r w:rsidRPr="009B660A">
        <w:rPr>
          <w:b/>
          <w:bCs/>
          <w:color w:val="000000"/>
          <w:sz w:val="22"/>
        </w:rPr>
        <w:t>.</w:t>
      </w:r>
      <w:r w:rsidRPr="009B660A">
        <w:rPr>
          <w:color w:val="000000"/>
          <w:sz w:val="22"/>
        </w:rPr>
        <w:t xml:space="preserve"> </w:t>
      </w:r>
    </w:p>
    <w:p w14:paraId="1AE3D567" w14:textId="77777777" w:rsidR="00A00C04" w:rsidRPr="009B660A" w:rsidRDefault="00A00C04" w:rsidP="00A00C04">
      <w:pPr>
        <w:pStyle w:val="BodyText"/>
        <w:spacing w:after="0" w:line="240" w:lineRule="auto"/>
        <w:ind w:left="714" w:firstLine="709"/>
        <w:rPr>
          <w:sz w:val="22"/>
          <w:lang w:val="en-US"/>
        </w:rPr>
      </w:pPr>
      <w:r w:rsidRPr="009B660A">
        <w:rPr>
          <w:color w:val="000000"/>
          <w:sz w:val="22"/>
          <w:lang w:val="en-US"/>
        </w:rPr>
        <w:t>Crop arrangement</w:t>
      </w:r>
      <w:r w:rsidRPr="009B660A">
        <w:rPr>
          <w:sz w:val="22"/>
          <w:lang w:val="en-US"/>
        </w:rPr>
        <w:t>:</w:t>
      </w:r>
    </w:p>
    <w:p w14:paraId="317E8000" w14:textId="77777777" w:rsidR="00A00C04" w:rsidRPr="009B660A" w:rsidRDefault="00A00C04" w:rsidP="00A00C04">
      <w:pPr>
        <w:pStyle w:val="Paragraphedeliste1"/>
        <w:numPr>
          <w:ilvl w:val="0"/>
          <w:numId w:val="79"/>
        </w:numPr>
        <w:rPr>
          <w:rFonts w:ascii="Times New Roman" w:hAnsi="Times New Roman"/>
          <w:color w:val="000000"/>
          <w:lang w:val="en-US"/>
        </w:rPr>
      </w:pPr>
      <w:r w:rsidRPr="009B660A">
        <w:rPr>
          <w:rFonts w:ascii="Times New Roman" w:hAnsi="Times New Roman"/>
          <w:color w:val="000000"/>
          <w:lang w:val="en-US"/>
        </w:rPr>
        <w:t>Millet in sole cropping system : T</w:t>
      </w:r>
      <w:r w:rsidRPr="009B660A">
        <w:rPr>
          <w:rFonts w:ascii="Times New Roman" w:hAnsi="Times New Roman"/>
          <w:color w:val="000000"/>
          <w:vertAlign w:val="subscript"/>
          <w:lang w:val="en-US"/>
        </w:rPr>
        <w:t>17</w:t>
      </w:r>
      <w:r w:rsidRPr="009B660A">
        <w:rPr>
          <w:rFonts w:ascii="Times New Roman" w:hAnsi="Times New Roman"/>
          <w:color w:val="000000"/>
          <w:lang w:val="en-US"/>
        </w:rPr>
        <w:t xml:space="preserve"> to T2</w:t>
      </w:r>
      <w:r w:rsidRPr="009B660A">
        <w:rPr>
          <w:rFonts w:ascii="Times New Roman" w:hAnsi="Times New Roman"/>
          <w:color w:val="000000"/>
          <w:vertAlign w:val="subscript"/>
          <w:lang w:val="en-US"/>
        </w:rPr>
        <w:t>1</w:t>
      </w:r>
      <w:r w:rsidRPr="009B660A">
        <w:rPr>
          <w:rFonts w:ascii="Times New Roman" w:hAnsi="Times New Roman"/>
          <w:color w:val="000000"/>
          <w:lang w:val="en-US"/>
        </w:rPr>
        <w:t> (1m x 1m)</w:t>
      </w:r>
    </w:p>
    <w:p w14:paraId="5D014096" w14:textId="77777777" w:rsidR="00A00C04" w:rsidRPr="009B660A" w:rsidRDefault="00A00C04" w:rsidP="00A00C04">
      <w:pPr>
        <w:pStyle w:val="Paragraphedeliste1"/>
        <w:ind w:left="1428" w:firstLine="696"/>
        <w:rPr>
          <w:rFonts w:ascii="Times New Roman" w:hAnsi="Times New Roman"/>
          <w:color w:val="000000"/>
          <w:lang w:val="en-US"/>
        </w:rPr>
      </w:pPr>
      <w:r w:rsidRPr="009B660A">
        <w:rPr>
          <w:rFonts w:ascii="Times New Roman" w:hAnsi="Times New Roman"/>
          <w:color w:val="000000"/>
          <w:lang w:val="en-US"/>
        </w:rPr>
        <w:t xml:space="preserve">between row spacing : </w:t>
      </w:r>
      <w:smartTag w:uri="urn:schemas-microsoft-com:office:smarttags" w:element="metricconverter">
        <w:smartTagPr>
          <w:attr w:name="ProductID" w:val="1 m"/>
        </w:smartTagPr>
        <w:r w:rsidRPr="009B660A">
          <w:rPr>
            <w:rFonts w:ascii="Times New Roman" w:hAnsi="Times New Roman"/>
            <w:color w:val="000000"/>
            <w:lang w:val="en-US"/>
          </w:rPr>
          <w:t>1 m</w:t>
        </w:r>
      </w:smartTag>
      <w:r w:rsidRPr="009B660A">
        <w:rPr>
          <w:rFonts w:ascii="Times New Roman" w:hAnsi="Times New Roman"/>
          <w:color w:val="000000"/>
          <w:lang w:val="en-US"/>
        </w:rPr>
        <w:t xml:space="preserve"> and within row spacing </w:t>
      </w:r>
      <w:smartTag w:uri="urn:schemas-microsoft-com:office:smarttags" w:element="metricconverter">
        <w:smartTagPr>
          <w:attr w:name="ProductID" w:val="1 m"/>
        </w:smartTagPr>
        <w:r w:rsidRPr="009B660A">
          <w:rPr>
            <w:rFonts w:ascii="Times New Roman" w:hAnsi="Times New Roman"/>
            <w:color w:val="000000"/>
            <w:lang w:val="en-US"/>
          </w:rPr>
          <w:t>1 m</w:t>
        </w:r>
      </w:smartTag>
      <w:r w:rsidRPr="009B660A">
        <w:rPr>
          <w:rFonts w:ascii="Times New Roman" w:hAnsi="Times New Roman"/>
          <w:color w:val="000000"/>
          <w:lang w:val="en-US"/>
        </w:rPr>
        <w:t xml:space="preserve"> </w:t>
      </w:r>
    </w:p>
    <w:p w14:paraId="1417AA5D" w14:textId="77777777" w:rsidR="00A00C04" w:rsidRPr="009B660A" w:rsidRDefault="00A00C04" w:rsidP="00A00C04">
      <w:pPr>
        <w:pStyle w:val="Paragraphedeliste1"/>
        <w:numPr>
          <w:ilvl w:val="0"/>
          <w:numId w:val="79"/>
        </w:numPr>
        <w:rPr>
          <w:rFonts w:ascii="Times New Roman" w:hAnsi="Times New Roman"/>
          <w:color w:val="000000"/>
          <w:lang w:val="en-GB"/>
        </w:rPr>
      </w:pPr>
      <w:r w:rsidRPr="009B660A">
        <w:rPr>
          <w:rFonts w:ascii="Times New Roman" w:hAnsi="Times New Roman"/>
          <w:color w:val="000000"/>
          <w:lang w:val="en-GB"/>
        </w:rPr>
        <w:t>Millet/cowpea intercropped : T</w:t>
      </w:r>
      <w:r w:rsidRPr="009B660A">
        <w:rPr>
          <w:rFonts w:ascii="Times New Roman" w:hAnsi="Times New Roman"/>
          <w:color w:val="000000"/>
          <w:vertAlign w:val="subscript"/>
          <w:lang w:val="en-GB"/>
        </w:rPr>
        <w:t>1</w:t>
      </w:r>
      <w:r w:rsidRPr="009B660A">
        <w:rPr>
          <w:rFonts w:ascii="Times New Roman" w:hAnsi="Times New Roman"/>
          <w:color w:val="000000"/>
          <w:lang w:val="en-GB"/>
        </w:rPr>
        <w:t xml:space="preserve"> to T</w:t>
      </w:r>
      <w:r w:rsidRPr="009B660A">
        <w:rPr>
          <w:rFonts w:ascii="Times New Roman" w:hAnsi="Times New Roman"/>
          <w:color w:val="000000"/>
          <w:vertAlign w:val="subscript"/>
          <w:lang w:val="en-GB"/>
        </w:rPr>
        <w:t>16</w:t>
      </w:r>
      <w:r w:rsidRPr="009B660A">
        <w:rPr>
          <w:rFonts w:ascii="Times New Roman" w:hAnsi="Times New Roman"/>
          <w:color w:val="000000"/>
          <w:lang w:val="en-GB"/>
        </w:rPr>
        <w:t> ; and T</w:t>
      </w:r>
      <w:r w:rsidRPr="009B660A">
        <w:rPr>
          <w:rFonts w:ascii="Times New Roman" w:hAnsi="Times New Roman"/>
          <w:color w:val="000000"/>
          <w:vertAlign w:val="subscript"/>
          <w:lang w:val="en-GB"/>
        </w:rPr>
        <w:t>22</w:t>
      </w:r>
      <w:r w:rsidRPr="009B660A">
        <w:rPr>
          <w:rFonts w:ascii="Times New Roman" w:hAnsi="Times New Roman"/>
          <w:color w:val="000000"/>
          <w:lang w:val="en-GB"/>
        </w:rPr>
        <w:t xml:space="preserve"> to T </w:t>
      </w:r>
      <w:r w:rsidRPr="009B660A">
        <w:rPr>
          <w:rFonts w:ascii="Times New Roman" w:hAnsi="Times New Roman"/>
          <w:color w:val="000000"/>
          <w:vertAlign w:val="subscript"/>
          <w:lang w:val="en-GB"/>
        </w:rPr>
        <w:t>26</w:t>
      </w:r>
      <w:r w:rsidRPr="009B660A">
        <w:rPr>
          <w:rFonts w:ascii="Times New Roman" w:hAnsi="Times New Roman"/>
          <w:color w:val="000000"/>
          <w:lang w:val="en-GB"/>
        </w:rPr>
        <w:t> </w:t>
      </w:r>
    </w:p>
    <w:p w14:paraId="6AEF6C87" w14:textId="77777777" w:rsidR="00A00C04" w:rsidRPr="009B660A" w:rsidRDefault="00A00C04" w:rsidP="00A00C04">
      <w:pPr>
        <w:pStyle w:val="Paragraphedeliste1"/>
        <w:numPr>
          <w:ilvl w:val="0"/>
          <w:numId w:val="82"/>
        </w:numPr>
        <w:rPr>
          <w:rFonts w:ascii="Times New Roman" w:hAnsi="Times New Roman"/>
          <w:color w:val="000000"/>
        </w:rPr>
      </w:pPr>
      <w:r w:rsidRPr="009B660A">
        <w:rPr>
          <w:rFonts w:ascii="Times New Roman" w:hAnsi="Times New Roman"/>
          <w:color w:val="000000"/>
        </w:rPr>
        <w:t xml:space="preserve">Millet : </w:t>
      </w:r>
      <w:smartTag w:uri="urn:schemas-microsoft-com:office:smarttags" w:element="metricconverter">
        <w:smartTagPr>
          <w:attr w:name="ProductID" w:val="1.5 m"/>
        </w:smartTagPr>
        <w:r w:rsidRPr="009B660A">
          <w:rPr>
            <w:rFonts w:ascii="Times New Roman" w:hAnsi="Times New Roman"/>
            <w:color w:val="000000"/>
          </w:rPr>
          <w:t>1.5 m</w:t>
        </w:r>
      </w:smartTag>
      <w:r w:rsidRPr="009B660A">
        <w:rPr>
          <w:rFonts w:ascii="Times New Roman" w:hAnsi="Times New Roman"/>
          <w:color w:val="000000"/>
        </w:rPr>
        <w:t xml:space="preserve"> x </w:t>
      </w:r>
      <w:smartTag w:uri="urn:schemas-microsoft-com:office:smarttags" w:element="metricconverter">
        <w:smartTagPr>
          <w:attr w:name="ProductID" w:val="0.5 m"/>
        </w:smartTagPr>
        <w:r w:rsidRPr="009B660A">
          <w:rPr>
            <w:rFonts w:ascii="Times New Roman" w:hAnsi="Times New Roman"/>
            <w:color w:val="000000"/>
          </w:rPr>
          <w:t>0.5 m</w:t>
        </w:r>
      </w:smartTag>
    </w:p>
    <w:p w14:paraId="7E236077" w14:textId="77777777" w:rsidR="00A00C04" w:rsidRPr="009B660A" w:rsidRDefault="00A00C04" w:rsidP="00A00C04">
      <w:pPr>
        <w:pStyle w:val="Paragraphedeliste1"/>
        <w:numPr>
          <w:ilvl w:val="0"/>
          <w:numId w:val="82"/>
        </w:numPr>
        <w:rPr>
          <w:rFonts w:ascii="Times New Roman" w:hAnsi="Times New Roman"/>
          <w:color w:val="000000"/>
          <w:lang w:val="en-GB"/>
        </w:rPr>
      </w:pPr>
      <w:r w:rsidRPr="009B660A">
        <w:rPr>
          <w:rFonts w:ascii="Times New Roman" w:hAnsi="Times New Roman"/>
          <w:color w:val="000000"/>
          <w:lang w:val="en-GB"/>
        </w:rPr>
        <w:t xml:space="preserve">Cowpea : 1.5m  x 0.50m with 1 row of cowpea between 2 rows of millet </w:t>
      </w:r>
    </w:p>
    <w:p w14:paraId="2E38A4F3" w14:textId="77777777" w:rsidR="00A00C04" w:rsidRPr="009B660A" w:rsidRDefault="00A00C04" w:rsidP="00A00C04">
      <w:pPr>
        <w:pStyle w:val="Paragraphedeliste1"/>
        <w:ind w:left="2124" w:firstLine="0"/>
        <w:rPr>
          <w:rFonts w:ascii="Times New Roman" w:hAnsi="Times New Roman"/>
          <w:color w:val="000000"/>
          <w:sz w:val="24"/>
          <w:szCs w:val="24"/>
          <w:lang w:val="en-GB"/>
        </w:rPr>
      </w:pPr>
    </w:p>
    <w:p w14:paraId="4E1CD186" w14:textId="77777777" w:rsidR="00A00C04" w:rsidRPr="009B660A" w:rsidRDefault="00A00C04" w:rsidP="00A00C04">
      <w:pPr>
        <w:pStyle w:val="Paragraphedeliste1"/>
        <w:spacing w:after="120"/>
        <w:ind w:left="714" w:firstLine="0"/>
        <w:rPr>
          <w:rFonts w:ascii="Times New Roman" w:hAnsi="Times New Roman"/>
          <w:color w:val="000000"/>
          <w:lang w:val="en-GB"/>
        </w:rPr>
      </w:pPr>
      <w:r w:rsidRPr="009B660A">
        <w:rPr>
          <w:rFonts w:ascii="Times New Roman" w:hAnsi="Times New Roman"/>
          <w:b/>
          <w:color w:val="000000"/>
          <w:sz w:val="24"/>
          <w:szCs w:val="24"/>
          <w:lang w:val="en-GB"/>
        </w:rPr>
        <w:tab/>
      </w:r>
      <w:r w:rsidRPr="009B660A">
        <w:rPr>
          <w:rFonts w:ascii="Times New Roman" w:hAnsi="Times New Roman"/>
          <w:b/>
          <w:color w:val="000000"/>
          <w:lang w:val="en-GB"/>
        </w:rPr>
        <w:t xml:space="preserve">NB: </w:t>
      </w:r>
      <w:r w:rsidRPr="009B660A">
        <w:rPr>
          <w:rFonts w:ascii="Times New Roman" w:hAnsi="Times New Roman"/>
          <w:color w:val="000000"/>
          <w:lang w:val="en-GB"/>
        </w:rPr>
        <w:t xml:space="preserve">Plots are 6m x 6m: the number of row are: six (6) for millet in sole crop system with 6 hills/row and 4 rows with millet/cowpea intercropping system with 12 hills/row. </w:t>
      </w:r>
    </w:p>
    <w:p w14:paraId="429ED3F3" w14:textId="77777777" w:rsidR="00A00C04" w:rsidRPr="009B660A" w:rsidRDefault="00A00C04" w:rsidP="00A00C04">
      <w:pPr>
        <w:pStyle w:val="Paragraphedeliste1"/>
        <w:ind w:left="714" w:firstLine="0"/>
        <w:rPr>
          <w:rFonts w:ascii="Times New Roman" w:hAnsi="Times New Roman"/>
          <w:b/>
          <w:color w:val="000000"/>
          <w:lang w:val="en-GB"/>
        </w:rPr>
      </w:pPr>
      <w:r w:rsidRPr="009B660A">
        <w:rPr>
          <w:rFonts w:ascii="Times New Roman" w:hAnsi="Times New Roman"/>
          <w:color w:val="000000"/>
          <w:lang w:val="en-GB"/>
        </w:rPr>
        <w:t>For millet in sole crop system, the first hill will be at 0.5m from the border stake of the plot. For the millet/cowpea intercropping system, the first hill will be at 0.75m from the border stake of the plot.   On each row the 1</w:t>
      </w:r>
      <w:r w:rsidRPr="009B660A">
        <w:rPr>
          <w:rFonts w:ascii="Times New Roman" w:hAnsi="Times New Roman"/>
          <w:color w:val="000000"/>
          <w:vertAlign w:val="superscript"/>
          <w:lang w:val="en-GB"/>
        </w:rPr>
        <w:t xml:space="preserve">st </w:t>
      </w:r>
      <w:r w:rsidRPr="009B660A">
        <w:rPr>
          <w:rFonts w:ascii="Times New Roman" w:hAnsi="Times New Roman"/>
          <w:color w:val="000000"/>
          <w:lang w:val="en-GB"/>
        </w:rPr>
        <w:t>and the last seed hole will be to 0. 5m of the stake limits of the plot</w:t>
      </w:r>
      <w:r w:rsidRPr="009B660A">
        <w:rPr>
          <w:rFonts w:ascii="Times New Roman" w:hAnsi="Times New Roman"/>
          <w:b/>
          <w:bCs/>
          <w:color w:val="000000"/>
          <w:lang w:val="en-GB"/>
        </w:rPr>
        <w:t>.</w:t>
      </w:r>
    </w:p>
    <w:p w14:paraId="6235FC0C" w14:textId="77777777" w:rsidR="00A00C04" w:rsidRPr="009B660A" w:rsidRDefault="00A00C04" w:rsidP="00A00C04">
      <w:pPr>
        <w:pStyle w:val="BodyText"/>
        <w:ind w:left="714" w:firstLine="709"/>
        <w:rPr>
          <w:color w:val="000000"/>
          <w:sz w:val="22"/>
        </w:rPr>
      </w:pPr>
      <w:r w:rsidRPr="009B660A">
        <w:rPr>
          <w:b/>
          <w:color w:val="000000"/>
          <w:szCs w:val="24"/>
        </w:rPr>
        <w:t xml:space="preserve">2.5.3 </w:t>
      </w:r>
      <w:r w:rsidRPr="009B660A">
        <w:rPr>
          <w:b/>
          <w:color w:val="000000"/>
          <w:sz w:val="22"/>
        </w:rPr>
        <w:t xml:space="preserve">Crop maintenance </w:t>
      </w:r>
    </w:p>
    <w:p w14:paraId="4C135258" w14:textId="77777777" w:rsidR="00A00C04" w:rsidRPr="009B660A" w:rsidRDefault="00A00C04" w:rsidP="00A00C04">
      <w:pPr>
        <w:pStyle w:val="BodyText"/>
        <w:numPr>
          <w:ilvl w:val="0"/>
          <w:numId w:val="86"/>
        </w:numPr>
        <w:spacing w:line="240" w:lineRule="auto"/>
        <w:ind w:left="1605"/>
        <w:jc w:val="both"/>
        <w:rPr>
          <w:color w:val="000000"/>
          <w:sz w:val="22"/>
          <w:lang w:val="en-US"/>
        </w:rPr>
      </w:pPr>
      <w:r w:rsidRPr="009B660A">
        <w:rPr>
          <w:b/>
          <w:color w:val="000000"/>
          <w:sz w:val="22"/>
          <w:lang w:val="en-US"/>
        </w:rPr>
        <w:t>Weeding</w:t>
      </w:r>
      <w:r w:rsidRPr="009B660A">
        <w:rPr>
          <w:color w:val="000000"/>
          <w:sz w:val="22"/>
          <w:lang w:val="en-US"/>
        </w:rPr>
        <w:t>: it is important to have a good weed control. The 1</w:t>
      </w:r>
      <w:r w:rsidRPr="009B660A">
        <w:rPr>
          <w:color w:val="000000"/>
          <w:sz w:val="22"/>
          <w:vertAlign w:val="superscript"/>
          <w:lang w:val="en-US"/>
        </w:rPr>
        <w:t>st</w:t>
      </w:r>
      <w:r w:rsidRPr="009B660A">
        <w:rPr>
          <w:color w:val="000000"/>
          <w:sz w:val="22"/>
          <w:lang w:val="en-US"/>
        </w:rPr>
        <w:t xml:space="preserve"> weeding must be as soon as possible before the weeds take over the crop. A second weeding must come 10 to 15 days after the 1</w:t>
      </w:r>
      <w:r w:rsidRPr="009B660A">
        <w:rPr>
          <w:color w:val="000000"/>
          <w:sz w:val="22"/>
          <w:vertAlign w:val="superscript"/>
          <w:lang w:val="en-US"/>
        </w:rPr>
        <w:t>st</w:t>
      </w:r>
      <w:r w:rsidRPr="009B660A">
        <w:rPr>
          <w:color w:val="000000"/>
          <w:sz w:val="22"/>
          <w:lang w:val="en-US"/>
        </w:rPr>
        <w:t xml:space="preserve"> weeding. A 3</w:t>
      </w:r>
      <w:r w:rsidRPr="009B660A">
        <w:rPr>
          <w:color w:val="000000"/>
          <w:sz w:val="22"/>
          <w:vertAlign w:val="superscript"/>
          <w:lang w:val="en-US"/>
        </w:rPr>
        <w:t>rd</w:t>
      </w:r>
      <w:r w:rsidRPr="009B660A">
        <w:rPr>
          <w:color w:val="000000"/>
          <w:sz w:val="22"/>
          <w:lang w:val="en-US"/>
        </w:rPr>
        <w:t xml:space="preserve"> weeding may be necessary</w:t>
      </w:r>
    </w:p>
    <w:p w14:paraId="1C4AC8B9" w14:textId="77777777" w:rsidR="00A00C04" w:rsidRPr="009B660A" w:rsidRDefault="00A00C04" w:rsidP="00A00C04">
      <w:pPr>
        <w:pStyle w:val="BodyText"/>
        <w:numPr>
          <w:ilvl w:val="0"/>
          <w:numId w:val="86"/>
        </w:numPr>
        <w:ind w:left="1605"/>
        <w:jc w:val="both"/>
        <w:rPr>
          <w:color w:val="000000"/>
          <w:sz w:val="22"/>
        </w:rPr>
      </w:pPr>
      <w:r w:rsidRPr="009B660A">
        <w:rPr>
          <w:b/>
          <w:color w:val="000000"/>
          <w:sz w:val="22"/>
        </w:rPr>
        <w:t>Thinning:</w:t>
      </w:r>
      <w:r w:rsidRPr="009B660A">
        <w:rPr>
          <w:color w:val="000000"/>
          <w:sz w:val="22"/>
        </w:rPr>
        <w:t xml:space="preserve"> pearl millet must be thinned to 3 plants per hill and the cowpea to 2 plants per hill after the 1</w:t>
      </w:r>
      <w:r w:rsidRPr="009B660A">
        <w:rPr>
          <w:color w:val="000000"/>
          <w:sz w:val="22"/>
          <w:vertAlign w:val="superscript"/>
        </w:rPr>
        <w:t>st</w:t>
      </w:r>
      <w:r w:rsidRPr="009B660A">
        <w:rPr>
          <w:color w:val="000000"/>
          <w:sz w:val="22"/>
        </w:rPr>
        <w:t xml:space="preserve"> weeding.</w:t>
      </w:r>
    </w:p>
    <w:p w14:paraId="7C031102" w14:textId="77777777" w:rsidR="00A00C04" w:rsidRPr="009B660A" w:rsidRDefault="00A00C04" w:rsidP="00A00C04">
      <w:pPr>
        <w:pStyle w:val="BodyText"/>
        <w:numPr>
          <w:ilvl w:val="0"/>
          <w:numId w:val="86"/>
        </w:numPr>
        <w:ind w:left="1605"/>
        <w:jc w:val="both"/>
        <w:rPr>
          <w:color w:val="000000"/>
          <w:sz w:val="22"/>
        </w:rPr>
      </w:pPr>
      <w:r w:rsidRPr="009B660A">
        <w:rPr>
          <w:b/>
          <w:color w:val="000000"/>
          <w:sz w:val="22"/>
        </w:rPr>
        <w:t>Fertilizer application:</w:t>
      </w:r>
      <w:r w:rsidRPr="009B660A">
        <w:rPr>
          <w:color w:val="000000"/>
          <w:sz w:val="22"/>
        </w:rPr>
        <w:t xml:space="preserve"> P and K fertilizer must be applied and incorporated before planting. N fertilizer will split point application and incorporated; the first half rate application will be during the tilliring growth stage and the 2</w:t>
      </w:r>
      <w:r w:rsidRPr="009B660A">
        <w:rPr>
          <w:color w:val="000000"/>
          <w:sz w:val="22"/>
          <w:vertAlign w:val="superscript"/>
        </w:rPr>
        <w:t>nd</w:t>
      </w:r>
      <w:r w:rsidRPr="009B660A">
        <w:rPr>
          <w:color w:val="000000"/>
          <w:sz w:val="22"/>
        </w:rPr>
        <w:t xml:space="preserve"> rate application will at the height growth stage (Cf. fertilizer rate per plot sheet).  </w:t>
      </w:r>
    </w:p>
    <w:p w14:paraId="1CB07596" w14:textId="77777777" w:rsidR="00A00C04" w:rsidRPr="009B660A" w:rsidRDefault="00A00C04" w:rsidP="00A00C04">
      <w:pPr>
        <w:pStyle w:val="BodyText"/>
        <w:numPr>
          <w:ilvl w:val="0"/>
          <w:numId w:val="86"/>
        </w:numPr>
        <w:spacing w:line="240" w:lineRule="auto"/>
        <w:ind w:left="1605"/>
        <w:jc w:val="both"/>
        <w:rPr>
          <w:color w:val="000000"/>
          <w:szCs w:val="24"/>
        </w:rPr>
      </w:pPr>
      <w:smartTag w:uri="urn:schemas-microsoft-com:office:smarttags" w:element="place">
        <w:r w:rsidRPr="009B660A">
          <w:rPr>
            <w:b/>
            <w:color w:val="000000"/>
            <w:sz w:val="22"/>
          </w:rPr>
          <w:t>Pest</w:t>
        </w:r>
      </w:smartTag>
      <w:r w:rsidRPr="009B660A">
        <w:rPr>
          <w:b/>
          <w:color w:val="000000"/>
          <w:sz w:val="22"/>
        </w:rPr>
        <w:t xml:space="preserve"> control</w:t>
      </w:r>
      <w:r w:rsidRPr="009B660A">
        <w:rPr>
          <w:color w:val="000000"/>
          <w:sz w:val="22"/>
        </w:rPr>
        <w:t xml:space="preserve"> needs to include good weed control. Pesticide application with a systemic insecticide for stem borer control should be routine for maize and sorghum in most cases. Other pesticide applications should be as recommended or based on close monitoring of insect pest and disease pressure. </w:t>
      </w:r>
    </w:p>
    <w:p w14:paraId="389BB8B6" w14:textId="77777777" w:rsidR="00A00C04" w:rsidRPr="009B660A" w:rsidRDefault="00A00C04" w:rsidP="00A00C04">
      <w:pPr>
        <w:pStyle w:val="Paragraphedeliste1"/>
        <w:spacing w:after="80"/>
        <w:ind w:left="-360" w:firstLine="0"/>
        <w:rPr>
          <w:rFonts w:ascii="Times New Roman" w:hAnsi="Times New Roman"/>
          <w:b/>
          <w:color w:val="000000"/>
          <w:sz w:val="24"/>
          <w:szCs w:val="24"/>
          <w:lang w:val="en-GB"/>
        </w:rPr>
      </w:pPr>
      <w:r w:rsidRPr="009B660A">
        <w:rPr>
          <w:rFonts w:ascii="Times New Roman" w:hAnsi="Times New Roman"/>
          <w:b/>
          <w:color w:val="000000"/>
          <w:sz w:val="24"/>
          <w:szCs w:val="24"/>
          <w:lang w:val="en-GB"/>
        </w:rPr>
        <w:br w:type="page"/>
        <w:t xml:space="preserve">   </w:t>
      </w:r>
      <w:r w:rsidRPr="009B660A">
        <w:rPr>
          <w:rFonts w:ascii="Times New Roman" w:hAnsi="Times New Roman"/>
          <w:b/>
          <w:color w:val="000000"/>
          <w:sz w:val="24"/>
          <w:szCs w:val="24"/>
          <w:lang w:val="en-GB"/>
        </w:rPr>
        <w:tab/>
      </w:r>
      <w:r w:rsidRPr="009B660A">
        <w:rPr>
          <w:rFonts w:ascii="Times New Roman" w:hAnsi="Times New Roman"/>
          <w:b/>
          <w:color w:val="000000"/>
          <w:sz w:val="24"/>
          <w:szCs w:val="24"/>
          <w:lang w:val="en-GB"/>
        </w:rPr>
        <w:tab/>
        <w:t>2.6 Data collection:</w:t>
      </w:r>
    </w:p>
    <w:p w14:paraId="4909E0F4" w14:textId="77777777" w:rsidR="00A00C04" w:rsidRPr="009B660A" w:rsidRDefault="00A00C04" w:rsidP="00A00C04">
      <w:pPr>
        <w:tabs>
          <w:tab w:val="left" w:pos="1134"/>
        </w:tabs>
        <w:spacing w:after="80" w:line="276" w:lineRule="auto"/>
        <w:ind w:left="708"/>
        <w:rPr>
          <w:rFonts w:ascii="Times New Roman" w:hAnsi="Times New Roman"/>
          <w:b/>
          <w:bCs/>
          <w:color w:val="000000"/>
          <w:lang w:val="en-GB"/>
        </w:rPr>
      </w:pPr>
      <w:r w:rsidRPr="009B660A">
        <w:rPr>
          <w:rFonts w:ascii="Times New Roman" w:hAnsi="Times New Roman"/>
          <w:color w:val="000000"/>
        </w:rPr>
        <w:t>Data collection can be done recording on field book sheets with entry into Excel worksheets soon after or digitally with synchronized transfer to computer: see OFRA Trial Data spreadsheet</w:t>
      </w:r>
      <w:r w:rsidRPr="009B660A" w:rsidDel="00BE432A">
        <w:rPr>
          <w:rFonts w:ascii="Times New Roman" w:hAnsi="Times New Roman"/>
          <w:color w:val="000000"/>
          <w:lang w:val="en-GB"/>
        </w:rPr>
        <w:t xml:space="preserve"> </w:t>
      </w:r>
    </w:p>
    <w:p w14:paraId="1B07CB62" w14:textId="77777777" w:rsidR="00A00C04" w:rsidRPr="009B660A" w:rsidRDefault="00A00C04" w:rsidP="00A00C04">
      <w:pPr>
        <w:tabs>
          <w:tab w:val="left" w:pos="1134"/>
        </w:tabs>
        <w:spacing w:after="80" w:line="276" w:lineRule="auto"/>
        <w:ind w:left="714"/>
        <w:rPr>
          <w:rFonts w:ascii="Times New Roman" w:hAnsi="Times New Roman"/>
          <w:color w:val="000000"/>
          <w:lang w:val="en-GB"/>
        </w:rPr>
      </w:pPr>
      <w:r w:rsidRPr="009B660A">
        <w:rPr>
          <w:rFonts w:ascii="Times New Roman" w:hAnsi="Times New Roman"/>
          <w:b/>
          <w:bCs/>
          <w:color w:val="000000"/>
          <w:lang w:val="en-GB"/>
        </w:rPr>
        <w:tab/>
        <w:t xml:space="preserve">2.6.1 </w:t>
      </w:r>
      <w:r w:rsidRPr="009B660A">
        <w:rPr>
          <w:rFonts w:ascii="Times New Roman" w:hAnsi="Times New Roman"/>
          <w:b/>
          <w:color w:val="000000"/>
        </w:rPr>
        <w:t>Activities</w:t>
      </w:r>
      <w:r w:rsidRPr="009B660A">
        <w:rPr>
          <w:rFonts w:ascii="Times New Roman" w:hAnsi="Times New Roman"/>
          <w:color w:val="000000"/>
        </w:rPr>
        <w:t xml:space="preserve"> such as: date and method of land preparation; planting information including date, variety, seed rate.</w:t>
      </w:r>
    </w:p>
    <w:p w14:paraId="151220CE" w14:textId="77777777" w:rsidR="00A00C04" w:rsidRPr="009B660A" w:rsidRDefault="00A00C04" w:rsidP="00A00C04">
      <w:pPr>
        <w:tabs>
          <w:tab w:val="left" w:pos="1134"/>
        </w:tabs>
        <w:spacing w:after="80" w:line="276" w:lineRule="auto"/>
        <w:rPr>
          <w:rFonts w:ascii="Times New Roman" w:hAnsi="Times New Roman"/>
          <w:color w:val="000000"/>
          <w:lang w:val="en-GB"/>
        </w:rPr>
      </w:pPr>
    </w:p>
    <w:p w14:paraId="73814D22" w14:textId="4E15D575" w:rsidR="00A00C04" w:rsidRPr="009B660A" w:rsidRDefault="00A00C04" w:rsidP="00A00C04">
      <w:pPr>
        <w:spacing w:after="80" w:line="276" w:lineRule="auto"/>
        <w:ind w:left="714" w:firstLine="6"/>
        <w:rPr>
          <w:rFonts w:ascii="Times New Roman" w:hAnsi="Times New Roman"/>
          <w:color w:val="000000"/>
          <w:lang w:val="en-GB"/>
        </w:rPr>
      </w:pPr>
      <w:r w:rsidRPr="009B660A">
        <w:rPr>
          <w:rFonts w:ascii="Times New Roman" w:hAnsi="Times New Roman"/>
          <w:b/>
          <w:bCs/>
          <w:color w:val="000000"/>
          <w:lang w:val="en-GB"/>
        </w:rPr>
        <w:t xml:space="preserve">       2.6.2 </w:t>
      </w:r>
      <w:r w:rsidRPr="009B660A">
        <w:rPr>
          <w:rFonts w:ascii="Times New Roman" w:hAnsi="Times New Roman"/>
          <w:b/>
          <w:color w:val="000000"/>
        </w:rPr>
        <w:t>General observations</w:t>
      </w:r>
      <w:r w:rsidRPr="009B660A">
        <w:rPr>
          <w:rFonts w:ascii="Times New Roman" w:hAnsi="Times New Roman"/>
          <w:color w:val="000000"/>
        </w:rPr>
        <w:t xml:space="preserve"> on the condition of the crop. Ratings of damage (disease, pests, weeds, striga, animals, hail, etc.) and other observations on a whole trials basis or where observed if localized</w:t>
      </w:r>
      <w:r w:rsidR="00E75D64">
        <w:rPr>
          <w:rFonts w:ascii="Times New Roman" w:hAnsi="Times New Roman"/>
          <w:color w:val="000000"/>
        </w:rPr>
        <w:t xml:space="preserve"> should be recorded. The effects of removed or present trees are often great</w:t>
      </w:r>
      <w:r w:rsidR="0073431B">
        <w:rPr>
          <w:rFonts w:ascii="Times New Roman" w:hAnsi="Times New Roman"/>
          <w:color w:val="000000"/>
        </w:rPr>
        <w:t xml:space="preserve"> and add to site heterogeneity; where these occur, indicate on the trial layout map and record in the General Observations worksheet the position of tree or trees. </w:t>
      </w:r>
    </w:p>
    <w:p w14:paraId="42790A70" w14:textId="77777777" w:rsidR="00A00C04" w:rsidRPr="009B660A" w:rsidRDefault="00A00C04" w:rsidP="00A00C04">
      <w:pPr>
        <w:spacing w:after="0" w:line="240" w:lineRule="auto"/>
        <w:rPr>
          <w:rFonts w:ascii="Times New Roman" w:hAnsi="Times New Roman"/>
          <w:color w:val="000000"/>
          <w:sz w:val="24"/>
          <w:szCs w:val="24"/>
          <w:lang w:val="en-GB"/>
        </w:rPr>
      </w:pPr>
    </w:p>
    <w:p w14:paraId="3892328B" w14:textId="77777777" w:rsidR="00A00C04" w:rsidRPr="009B660A" w:rsidRDefault="00A00C04" w:rsidP="00A00C04">
      <w:pPr>
        <w:spacing w:after="20" w:line="276" w:lineRule="auto"/>
        <w:ind w:left="709" w:firstLine="425"/>
        <w:rPr>
          <w:rFonts w:ascii="Times New Roman" w:hAnsi="Times New Roman"/>
          <w:color w:val="000000"/>
        </w:rPr>
      </w:pPr>
      <w:r w:rsidRPr="009B660A">
        <w:rPr>
          <w:rFonts w:ascii="Times New Roman" w:hAnsi="Times New Roman"/>
          <w:b/>
          <w:color w:val="000000"/>
          <w:lang w:val="en-GB"/>
        </w:rPr>
        <w:t xml:space="preserve">2.6.3 </w:t>
      </w:r>
      <w:r w:rsidRPr="009B660A">
        <w:rPr>
          <w:rFonts w:ascii="Times New Roman" w:hAnsi="Times New Roman"/>
          <w:b/>
          <w:color w:val="000000"/>
        </w:rPr>
        <w:t>Plot data.</w:t>
      </w:r>
      <w:r w:rsidRPr="009B660A">
        <w:rPr>
          <w:rFonts w:ascii="Times New Roman" w:hAnsi="Times New Roman"/>
          <w:color w:val="000000"/>
        </w:rPr>
        <w:t xml:space="preserve"> Plot level measured observations (</w:t>
      </w:r>
      <w:r w:rsidRPr="009B660A">
        <w:rPr>
          <w:rFonts w:ascii="Times New Roman" w:hAnsi="Times New Roman"/>
          <w:i/>
          <w:color w:val="000000"/>
        </w:rPr>
        <w:t>use printed labels adhered to all sampling bags to save time in the field and reduce chances of error</w:t>
      </w:r>
      <w:r w:rsidRPr="009B660A">
        <w:rPr>
          <w:rFonts w:ascii="Times New Roman" w:hAnsi="Times New Roman"/>
          <w:color w:val="000000"/>
        </w:rPr>
        <w:t xml:space="preserve">) will include: </w:t>
      </w:r>
    </w:p>
    <w:p w14:paraId="5BA9DFC0" w14:textId="77777777" w:rsidR="00A00C04" w:rsidRPr="009B660A" w:rsidRDefault="00A00C04" w:rsidP="00A00C04">
      <w:pPr>
        <w:pStyle w:val="Paragraphedeliste1"/>
        <w:numPr>
          <w:ilvl w:val="0"/>
          <w:numId w:val="26"/>
        </w:numPr>
        <w:spacing w:after="20"/>
        <w:ind w:left="1134" w:hanging="425"/>
        <w:rPr>
          <w:rFonts w:ascii="Times New Roman" w:hAnsi="Times New Roman"/>
          <w:color w:val="000000"/>
        </w:rPr>
      </w:pPr>
      <w:r w:rsidRPr="009B660A">
        <w:rPr>
          <w:rFonts w:ascii="Times New Roman" w:hAnsi="Times New Roman"/>
          <w:color w:val="000000"/>
        </w:rPr>
        <w:t xml:space="preserve">mid-season growth stage </w:t>
      </w:r>
    </w:p>
    <w:p w14:paraId="1EF9C01D" w14:textId="77777777" w:rsidR="00A00C04" w:rsidRPr="009B660A" w:rsidRDefault="00A00C04" w:rsidP="00A00C04">
      <w:pPr>
        <w:pStyle w:val="Paragraphedeliste1"/>
        <w:numPr>
          <w:ilvl w:val="0"/>
          <w:numId w:val="26"/>
        </w:numPr>
        <w:spacing w:after="20"/>
        <w:rPr>
          <w:rFonts w:ascii="Times New Roman" w:hAnsi="Times New Roman"/>
          <w:color w:val="000000"/>
          <w:lang w:val="en-GB"/>
        </w:rPr>
      </w:pPr>
      <w:r w:rsidRPr="009B660A">
        <w:rPr>
          <w:rFonts w:ascii="Times New Roman" w:hAnsi="Times New Roman"/>
          <w:color w:val="000000"/>
          <w:lang w:val="en-GB"/>
        </w:rPr>
        <w:t xml:space="preserve">sorghum and pearl millet-50% of plants have a panicle/head </w:t>
      </w:r>
    </w:p>
    <w:p w14:paraId="6E4BD992" w14:textId="77777777" w:rsidR="00A00C04" w:rsidRPr="009B660A" w:rsidRDefault="00A00C04" w:rsidP="00A00C04">
      <w:pPr>
        <w:pStyle w:val="Paragraphedeliste1"/>
        <w:numPr>
          <w:ilvl w:val="0"/>
          <w:numId w:val="26"/>
        </w:numPr>
        <w:spacing w:after="20"/>
        <w:ind w:left="1134" w:hanging="425"/>
        <w:rPr>
          <w:rFonts w:ascii="Times New Roman" w:hAnsi="Times New Roman"/>
          <w:color w:val="000000"/>
          <w:lang w:val="en-GB"/>
        </w:rPr>
      </w:pPr>
      <w:r w:rsidRPr="009B660A">
        <w:rPr>
          <w:rFonts w:ascii="Times New Roman" w:hAnsi="Times New Roman"/>
          <w:color w:val="000000"/>
          <w:lang w:val="en-GB"/>
        </w:rPr>
        <w:t xml:space="preserve">number of plants /panicles harvested for yield </w:t>
      </w:r>
    </w:p>
    <w:p w14:paraId="6EE6A95A" w14:textId="77777777" w:rsidR="00A00C04" w:rsidRPr="009B660A" w:rsidRDefault="00A00C04" w:rsidP="00A00C04">
      <w:pPr>
        <w:pStyle w:val="Paragraphedeliste1"/>
        <w:numPr>
          <w:ilvl w:val="0"/>
          <w:numId w:val="26"/>
        </w:numPr>
        <w:spacing w:after="20"/>
        <w:ind w:left="1134" w:hanging="425"/>
        <w:rPr>
          <w:rFonts w:ascii="Times New Roman" w:hAnsi="Times New Roman"/>
          <w:color w:val="000000"/>
          <w:lang w:val="en-GB"/>
        </w:rPr>
      </w:pPr>
      <w:r w:rsidRPr="009B660A">
        <w:rPr>
          <w:rFonts w:ascii="Times New Roman" w:hAnsi="Times New Roman"/>
          <w:color w:val="000000"/>
          <w:lang w:val="en-GB"/>
        </w:rPr>
        <w:t>weight of harvested panicles</w:t>
      </w:r>
      <w:r w:rsidRPr="009B660A" w:rsidDel="00DD5F77">
        <w:rPr>
          <w:rFonts w:ascii="Times New Roman" w:hAnsi="Times New Roman"/>
          <w:color w:val="000000"/>
          <w:lang w:val="en-GB"/>
        </w:rPr>
        <w:t xml:space="preserve"> </w:t>
      </w:r>
      <w:r w:rsidRPr="009B660A">
        <w:rPr>
          <w:rFonts w:ascii="Times New Roman" w:hAnsi="Times New Roman"/>
          <w:color w:val="000000"/>
          <w:lang w:val="en-GB"/>
        </w:rPr>
        <w:t>/plants</w:t>
      </w:r>
    </w:p>
    <w:p w14:paraId="21FBD084" w14:textId="77777777" w:rsidR="00A00C04" w:rsidRPr="009B660A" w:rsidRDefault="00A00C04" w:rsidP="00A00C04">
      <w:pPr>
        <w:pStyle w:val="Paragraphedeliste1"/>
        <w:numPr>
          <w:ilvl w:val="0"/>
          <w:numId w:val="26"/>
        </w:numPr>
        <w:spacing w:after="20"/>
        <w:ind w:left="1134" w:hanging="425"/>
        <w:rPr>
          <w:rFonts w:ascii="Times New Roman" w:hAnsi="Times New Roman"/>
          <w:color w:val="000000"/>
        </w:rPr>
      </w:pPr>
      <w:r w:rsidRPr="009B660A">
        <w:rPr>
          <w:rFonts w:ascii="Times New Roman" w:hAnsi="Times New Roman"/>
          <w:color w:val="000000"/>
        </w:rPr>
        <w:t xml:space="preserve">grain </w:t>
      </w:r>
      <w:r w:rsidRPr="009B660A">
        <w:rPr>
          <w:rFonts w:ascii="Times New Roman" w:hAnsi="Times New Roman"/>
          <w:color w:val="000000"/>
          <w:lang w:val="en-GB"/>
        </w:rPr>
        <w:t>yield</w:t>
      </w:r>
      <w:r w:rsidRPr="009B660A">
        <w:rPr>
          <w:rFonts w:ascii="Times New Roman" w:hAnsi="Times New Roman"/>
          <w:color w:val="000000"/>
        </w:rPr>
        <w:t xml:space="preserve">  </w:t>
      </w:r>
    </w:p>
    <w:p w14:paraId="547B244E" w14:textId="77777777" w:rsidR="00A00C04" w:rsidRPr="009B660A" w:rsidRDefault="00A00C04" w:rsidP="00A00C04">
      <w:pPr>
        <w:pStyle w:val="Paragraphedeliste1"/>
        <w:numPr>
          <w:ilvl w:val="0"/>
          <w:numId w:val="26"/>
        </w:numPr>
        <w:spacing w:after="20"/>
        <w:ind w:left="1134" w:hanging="425"/>
        <w:rPr>
          <w:rFonts w:ascii="Times New Roman" w:hAnsi="Times New Roman"/>
          <w:color w:val="000000"/>
          <w:lang w:val="en-GB"/>
        </w:rPr>
      </w:pPr>
      <w:r w:rsidRPr="009B660A">
        <w:rPr>
          <w:rFonts w:ascii="Times New Roman" w:hAnsi="Times New Roman"/>
          <w:color w:val="000000"/>
          <w:lang w:val="en-GB"/>
        </w:rPr>
        <w:t xml:space="preserve">grain water content measured with a grain moisture tester; determine air-dried grain water content on a block rather plot basis </w:t>
      </w:r>
    </w:p>
    <w:p w14:paraId="132CA1B3" w14:textId="77777777" w:rsidR="00A00C04" w:rsidRPr="009B660A" w:rsidRDefault="00A00C04" w:rsidP="00A00C04">
      <w:pPr>
        <w:pStyle w:val="Paragraphedeliste1"/>
        <w:numPr>
          <w:ilvl w:val="0"/>
          <w:numId w:val="26"/>
        </w:numPr>
        <w:spacing w:after="20"/>
        <w:ind w:left="1134" w:hanging="425"/>
        <w:rPr>
          <w:rFonts w:ascii="Times New Roman" w:hAnsi="Times New Roman"/>
          <w:color w:val="000000"/>
          <w:lang w:val="en-GB"/>
        </w:rPr>
      </w:pPr>
      <w:r w:rsidRPr="009B660A">
        <w:rPr>
          <w:rFonts w:ascii="Times New Roman" w:hAnsi="Times New Roman"/>
          <w:color w:val="000000"/>
          <w:lang w:val="en-GB"/>
        </w:rPr>
        <w:t xml:space="preserve">stover yield for maize, sorghum, and pearl millet determined from the harvest area </w:t>
      </w:r>
    </w:p>
    <w:p w14:paraId="32440FF1" w14:textId="77777777" w:rsidR="00A00C04" w:rsidRPr="009B660A" w:rsidRDefault="00A00C04" w:rsidP="00A00C04">
      <w:pPr>
        <w:pStyle w:val="Paragraphedeliste1"/>
        <w:numPr>
          <w:ilvl w:val="0"/>
          <w:numId w:val="27"/>
        </w:numPr>
        <w:spacing w:after="20"/>
        <w:ind w:left="1134" w:hanging="425"/>
        <w:rPr>
          <w:rFonts w:ascii="Times New Roman" w:hAnsi="Times New Roman"/>
          <w:color w:val="000000"/>
          <w:lang w:val="en-GB"/>
        </w:rPr>
      </w:pPr>
      <w:r w:rsidRPr="009B660A">
        <w:rPr>
          <w:rFonts w:ascii="Times New Roman" w:hAnsi="Times New Roman"/>
          <w:color w:val="000000"/>
          <w:lang w:val="en-GB"/>
        </w:rPr>
        <w:t xml:space="preserve">stover water contents (sub-sample, weigh air-dry, oven-dry, reweigh, and calculate water content of air-dried stover); determine air-dried stover water content on a block rather plot basis </w:t>
      </w:r>
    </w:p>
    <w:p w14:paraId="78246810" w14:textId="77777777" w:rsidR="00A00C04" w:rsidRPr="009B660A" w:rsidRDefault="00A00C04" w:rsidP="00A00C04">
      <w:pPr>
        <w:pStyle w:val="Paragraphedeliste1"/>
        <w:numPr>
          <w:ilvl w:val="0"/>
          <w:numId w:val="27"/>
        </w:numPr>
        <w:spacing w:after="20"/>
        <w:ind w:left="1134" w:hanging="425"/>
        <w:rPr>
          <w:rFonts w:ascii="Times New Roman" w:hAnsi="Times New Roman"/>
          <w:color w:val="000000"/>
          <w:lang w:val="en-GB"/>
        </w:rPr>
      </w:pPr>
      <w:r w:rsidRPr="009B660A">
        <w:rPr>
          <w:rFonts w:ascii="Times New Roman" w:hAnsi="Times New Roman"/>
          <w:color w:val="000000"/>
          <w:lang w:val="en-GB"/>
        </w:rPr>
        <w:t>Collect and grind maize and sorghum grain and stover sub-samples for N analysis by IRS (</w:t>
      </w:r>
      <w:r w:rsidRPr="009B660A">
        <w:rPr>
          <w:rFonts w:ascii="Times New Roman" w:hAnsi="Times New Roman"/>
          <w:b/>
          <w:color w:val="000000"/>
          <w:lang w:val="en-GB"/>
        </w:rPr>
        <w:t>optional</w:t>
      </w:r>
      <w:r w:rsidRPr="009B660A">
        <w:rPr>
          <w:rFonts w:ascii="Times New Roman" w:hAnsi="Times New Roman"/>
          <w:color w:val="000000"/>
          <w:lang w:val="en-GB"/>
        </w:rPr>
        <w:t xml:space="preserve">); </w:t>
      </w:r>
      <w:smartTag w:uri="urn:schemas-microsoft-com:office:smarttags" w:element="metricconverter">
        <w:smartTagPr>
          <w:attr w:name="ProductID" w:val="5 g"/>
        </w:smartTagPr>
        <w:r w:rsidRPr="009B660A">
          <w:rPr>
            <w:rFonts w:ascii="Times New Roman" w:hAnsi="Times New Roman"/>
            <w:color w:val="000000"/>
            <w:lang w:val="en-GB"/>
          </w:rPr>
          <w:t>5 g</w:t>
        </w:r>
      </w:smartTag>
      <w:r w:rsidRPr="009B660A">
        <w:rPr>
          <w:rFonts w:ascii="Times New Roman" w:hAnsi="Times New Roman"/>
          <w:color w:val="000000"/>
          <w:lang w:val="en-GB"/>
        </w:rPr>
        <w:t xml:space="preserve"> samples needed for analysis. Sample grain samples of legumes for N content (protein) determination. See Appendix 3 for instructions regarding handling of plant samples.</w:t>
      </w:r>
    </w:p>
    <w:p w14:paraId="27B93403" w14:textId="77777777" w:rsidR="00A00C04" w:rsidRPr="009B660A" w:rsidRDefault="00A00C04" w:rsidP="00A00C04">
      <w:pPr>
        <w:spacing w:after="0" w:line="240" w:lineRule="auto"/>
        <w:ind w:left="708"/>
        <w:rPr>
          <w:rFonts w:ascii="Times New Roman" w:hAnsi="Times New Roman"/>
          <w:color w:val="000000"/>
          <w:lang w:val="en-GB"/>
        </w:rPr>
      </w:pPr>
      <w:r w:rsidRPr="009B660A">
        <w:rPr>
          <w:rFonts w:ascii="Times New Roman" w:hAnsi="Times New Roman"/>
          <w:b/>
          <w:color w:val="000000"/>
        </w:rPr>
        <w:t>Obtain diagnostic plant tissue samples</w:t>
      </w:r>
      <w:r w:rsidRPr="009B660A">
        <w:rPr>
          <w:rFonts w:ascii="Times New Roman" w:hAnsi="Times New Roman"/>
          <w:color w:val="000000"/>
        </w:rPr>
        <w:t xml:space="preserve"> at near flowering stage from the NPK plots for non-legumes and bean, or PK for other legumes, (highest K rate treatment) applied plot</w:t>
      </w:r>
      <w:r w:rsidRPr="009B660A">
        <w:rPr>
          <w:rFonts w:ascii="Times New Roman" w:hAnsi="Times New Roman"/>
          <w:color w:val="000000"/>
          <w:lang w:val="en-GB"/>
        </w:rPr>
        <w:t xml:space="preserve"> (</w:t>
      </w:r>
      <w:smartTag w:uri="urn:schemas-microsoft-com:office:smarttags" w:element="metricconverter">
        <w:smartTagPr>
          <w:attr w:name="ProductID" w:val="30 kg"/>
        </w:smartTagPr>
        <w:r w:rsidRPr="009B660A">
          <w:rPr>
            <w:rFonts w:ascii="Times New Roman" w:hAnsi="Times New Roman"/>
            <w:color w:val="000000"/>
            <w:lang w:val="en-GB"/>
          </w:rPr>
          <w:t>30 kg</w:t>
        </w:r>
      </w:smartTag>
      <w:r w:rsidRPr="009B660A">
        <w:rPr>
          <w:rFonts w:ascii="Times New Roman" w:hAnsi="Times New Roman"/>
          <w:color w:val="000000"/>
          <w:lang w:val="en-GB"/>
        </w:rPr>
        <w:t>/ha).  Sampling will be from the plots of treatment 15, T</w:t>
      </w:r>
      <w:r w:rsidRPr="009B660A">
        <w:rPr>
          <w:rFonts w:ascii="Times New Roman" w:hAnsi="Times New Roman"/>
          <w:color w:val="000000"/>
          <w:vertAlign w:val="subscript"/>
          <w:lang w:val="en-GB"/>
        </w:rPr>
        <w:t>15</w:t>
      </w:r>
      <w:r w:rsidRPr="009B660A">
        <w:rPr>
          <w:rFonts w:ascii="Times New Roman" w:hAnsi="Times New Roman"/>
          <w:color w:val="000000"/>
          <w:lang w:val="en-GB"/>
        </w:rPr>
        <w:t xml:space="preserve"> (Plots 114; 204 </w:t>
      </w:r>
      <w:r>
        <w:rPr>
          <w:rFonts w:ascii="Times New Roman" w:hAnsi="Times New Roman"/>
          <w:color w:val="000000"/>
          <w:lang w:val="en-GB"/>
        </w:rPr>
        <w:t>and</w:t>
      </w:r>
      <w:r w:rsidRPr="009B660A">
        <w:rPr>
          <w:rFonts w:ascii="Times New Roman" w:hAnsi="Times New Roman"/>
          <w:color w:val="000000"/>
          <w:lang w:val="en-GB"/>
        </w:rPr>
        <w:t xml:space="preserve"> 305)</w:t>
      </w:r>
    </w:p>
    <w:p w14:paraId="070D16DC" w14:textId="77777777" w:rsidR="00A00C04" w:rsidRPr="009B660A" w:rsidRDefault="00A00C04" w:rsidP="00A00C04">
      <w:pPr>
        <w:pStyle w:val="Paragraphedeliste1"/>
        <w:numPr>
          <w:ilvl w:val="0"/>
          <w:numId w:val="24"/>
        </w:numPr>
        <w:spacing w:after="0"/>
        <w:ind w:left="1134" w:hanging="425"/>
        <w:rPr>
          <w:rFonts w:ascii="Times New Roman" w:hAnsi="Times New Roman"/>
          <w:color w:val="000000"/>
          <w:lang w:val="en-GB"/>
        </w:rPr>
      </w:pPr>
      <w:r w:rsidRPr="009B660A">
        <w:rPr>
          <w:rFonts w:ascii="Times New Roman" w:hAnsi="Times New Roman"/>
          <w:color w:val="000000"/>
          <w:lang w:val="en-GB"/>
        </w:rPr>
        <w:t>10 flag leaves for pearl millet</w:t>
      </w:r>
    </w:p>
    <w:p w14:paraId="1C329924" w14:textId="77777777" w:rsidR="00A00C04" w:rsidRPr="009B660A" w:rsidRDefault="00A00C04" w:rsidP="00A00C04">
      <w:pPr>
        <w:pStyle w:val="Paragraphedeliste1"/>
        <w:numPr>
          <w:ilvl w:val="0"/>
          <w:numId w:val="24"/>
        </w:numPr>
        <w:spacing w:after="0"/>
        <w:ind w:left="1134" w:hanging="425"/>
        <w:rPr>
          <w:rFonts w:ascii="Times New Roman" w:hAnsi="Times New Roman"/>
          <w:color w:val="000000"/>
          <w:lang w:val="en-GB"/>
        </w:rPr>
      </w:pPr>
      <w:r w:rsidRPr="009B660A">
        <w:rPr>
          <w:rFonts w:ascii="Times New Roman" w:hAnsi="Times New Roman"/>
          <w:color w:val="000000"/>
          <w:lang w:val="en-GB"/>
        </w:rPr>
        <w:t xml:space="preserve">The leaf samples will be placed into clearly labelled paper (e.g., brown) bags and stapled. </w:t>
      </w:r>
    </w:p>
    <w:p w14:paraId="5C29BBCA" w14:textId="77777777" w:rsidR="00A00C04" w:rsidRPr="009B660A" w:rsidRDefault="00A00C04" w:rsidP="00A00C04">
      <w:pPr>
        <w:pStyle w:val="Paragraphedeliste1"/>
        <w:numPr>
          <w:ilvl w:val="0"/>
          <w:numId w:val="24"/>
        </w:numPr>
        <w:spacing w:after="0"/>
        <w:ind w:left="1134" w:hanging="425"/>
        <w:rPr>
          <w:rFonts w:ascii="Times New Roman" w:hAnsi="Times New Roman"/>
          <w:color w:val="000000"/>
          <w:lang w:val="en-GB"/>
        </w:rPr>
      </w:pPr>
      <w:r w:rsidRPr="009B660A">
        <w:rPr>
          <w:rFonts w:ascii="Times New Roman" w:hAnsi="Times New Roman"/>
          <w:color w:val="000000"/>
          <w:lang w:val="en-GB"/>
        </w:rPr>
        <w:t>Begin drying as soon as possible, including in the vehicle with windows mostly closed while parked during the day</w:t>
      </w:r>
    </w:p>
    <w:p w14:paraId="481619B0" w14:textId="77777777" w:rsidR="00A00C04" w:rsidRPr="009B660A" w:rsidRDefault="00A00C04" w:rsidP="00A00C04">
      <w:pPr>
        <w:pStyle w:val="Paragraphedeliste1"/>
        <w:numPr>
          <w:ilvl w:val="0"/>
          <w:numId w:val="24"/>
        </w:numPr>
        <w:spacing w:after="0"/>
        <w:ind w:left="1134" w:hanging="425"/>
        <w:rPr>
          <w:rFonts w:ascii="Times New Roman" w:hAnsi="Times New Roman"/>
          <w:color w:val="000000"/>
          <w:lang w:val="en-GB"/>
        </w:rPr>
      </w:pPr>
      <w:r w:rsidRPr="009B660A">
        <w:rPr>
          <w:rFonts w:ascii="Times New Roman" w:hAnsi="Times New Roman"/>
          <w:color w:val="000000"/>
          <w:lang w:val="en-GB"/>
        </w:rPr>
        <w:t>Put in drying oven as soon as feasible to oven-dried at 60 ºC for 48 hours</w:t>
      </w:r>
    </w:p>
    <w:p w14:paraId="12E43E98" w14:textId="77777777" w:rsidR="00A00C04" w:rsidRPr="009B660A" w:rsidRDefault="00A00C04" w:rsidP="00A00C04">
      <w:pPr>
        <w:pStyle w:val="Paragraphedeliste1"/>
        <w:numPr>
          <w:ilvl w:val="0"/>
          <w:numId w:val="24"/>
        </w:numPr>
        <w:spacing w:after="0"/>
        <w:ind w:left="1134" w:hanging="425"/>
        <w:rPr>
          <w:rFonts w:ascii="Times New Roman" w:hAnsi="Times New Roman"/>
          <w:color w:val="000000"/>
          <w:lang w:val="en-GB"/>
        </w:rPr>
      </w:pPr>
      <w:r w:rsidRPr="009B660A">
        <w:rPr>
          <w:rFonts w:ascii="Times New Roman" w:hAnsi="Times New Roman"/>
          <w:color w:val="000000"/>
          <w:lang w:val="en-GB"/>
        </w:rPr>
        <w:t xml:space="preserve">Mill the samples if possible and send </w:t>
      </w:r>
      <w:smartTag w:uri="urn:schemas-microsoft-com:office:smarttags" w:element="metricconverter">
        <w:smartTagPr>
          <w:attr w:name="ProductID" w:val="5 g"/>
        </w:smartTagPr>
        <w:r w:rsidRPr="009B660A">
          <w:rPr>
            <w:rFonts w:ascii="Times New Roman" w:hAnsi="Times New Roman"/>
            <w:color w:val="000000"/>
            <w:lang w:val="en-GB"/>
          </w:rPr>
          <w:t>5 g</w:t>
        </w:r>
      </w:smartTag>
      <w:r w:rsidRPr="009B660A">
        <w:rPr>
          <w:rFonts w:ascii="Times New Roman" w:hAnsi="Times New Roman"/>
          <w:color w:val="000000"/>
          <w:lang w:val="en-GB"/>
        </w:rPr>
        <w:t xml:space="preserve"> milled samples to ICRAF-Nairobi for IRS analysis (see Appendix 3 for instructions). </w:t>
      </w:r>
    </w:p>
    <w:p w14:paraId="594215E6" w14:textId="77777777" w:rsidR="00A00C04" w:rsidRPr="009B660A" w:rsidRDefault="00A00C04" w:rsidP="00A00C04">
      <w:pPr>
        <w:pStyle w:val="Paragraphedeliste1"/>
        <w:numPr>
          <w:ilvl w:val="0"/>
          <w:numId w:val="24"/>
        </w:numPr>
        <w:spacing w:after="0"/>
        <w:ind w:left="1134" w:hanging="425"/>
        <w:rPr>
          <w:rFonts w:ascii="Times New Roman" w:hAnsi="Times New Roman"/>
          <w:color w:val="000000"/>
        </w:rPr>
      </w:pPr>
      <w:r w:rsidRPr="009B660A">
        <w:rPr>
          <w:rFonts w:ascii="Times New Roman" w:hAnsi="Times New Roman"/>
          <w:color w:val="000000"/>
        </w:rPr>
        <w:t>Sampling times</w:t>
      </w:r>
    </w:p>
    <w:p w14:paraId="574EF9BC" w14:textId="77777777" w:rsidR="00A00C04" w:rsidRPr="009B660A" w:rsidRDefault="00A00C04" w:rsidP="00A00C04">
      <w:pPr>
        <w:pStyle w:val="Paragraphedeliste1"/>
        <w:numPr>
          <w:ilvl w:val="0"/>
          <w:numId w:val="25"/>
        </w:numPr>
        <w:spacing w:after="0"/>
        <w:rPr>
          <w:rFonts w:ascii="Times New Roman" w:hAnsi="Times New Roman"/>
          <w:color w:val="000000"/>
          <w:lang w:val="en-GB"/>
        </w:rPr>
      </w:pPr>
      <w:r w:rsidRPr="009B660A">
        <w:rPr>
          <w:rFonts w:ascii="Times New Roman" w:hAnsi="Times New Roman"/>
          <w:color w:val="000000"/>
          <w:lang w:val="en-GB"/>
        </w:rPr>
        <w:t xml:space="preserve">Sorghum and pearl millet: upper fully extended leaf at heading  </w:t>
      </w:r>
    </w:p>
    <w:p w14:paraId="0BCF91B1" w14:textId="77777777" w:rsidR="00A00C04" w:rsidRPr="009B660A" w:rsidRDefault="00A00C04" w:rsidP="00A00C04">
      <w:pPr>
        <w:pStyle w:val="Paragraphedeliste1"/>
        <w:spacing w:after="0" w:line="240" w:lineRule="auto"/>
        <w:ind w:left="1440" w:firstLine="0"/>
        <w:rPr>
          <w:rFonts w:ascii="Times New Roman" w:hAnsi="Times New Roman"/>
          <w:color w:val="000000"/>
          <w:lang w:val="en-GB"/>
        </w:rPr>
      </w:pPr>
    </w:p>
    <w:p w14:paraId="3514F876" w14:textId="77777777" w:rsidR="00A00C04" w:rsidRPr="009B660A" w:rsidRDefault="00A00C04" w:rsidP="00A00C04">
      <w:pPr>
        <w:spacing w:after="120" w:line="240" w:lineRule="auto"/>
        <w:rPr>
          <w:rFonts w:ascii="Times New Roman" w:hAnsi="Times New Roman"/>
          <w:color w:val="000000"/>
          <w:lang w:val="en-GB"/>
        </w:rPr>
      </w:pPr>
      <w:r w:rsidRPr="009B660A">
        <w:rPr>
          <w:rFonts w:ascii="Times New Roman" w:hAnsi="Times New Roman"/>
          <w:b/>
          <w:color w:val="000000"/>
        </w:rPr>
        <w:t>Weather</w:t>
      </w:r>
      <w:r w:rsidRPr="009B660A">
        <w:rPr>
          <w:rFonts w:ascii="Times New Roman" w:hAnsi="Times New Roman"/>
          <w:color w:val="000000"/>
        </w:rPr>
        <w:t xml:space="preserve">: Daily rainfall at site or within </w:t>
      </w:r>
      <w:smartTag w:uri="urn:schemas-microsoft-com:office:smarttags" w:element="metricconverter">
        <w:smartTagPr>
          <w:attr w:name="ProductID" w:val="5 km"/>
        </w:smartTagPr>
        <w:r w:rsidRPr="009B660A">
          <w:rPr>
            <w:rFonts w:ascii="Times New Roman" w:hAnsi="Times New Roman"/>
            <w:color w:val="000000"/>
          </w:rPr>
          <w:t>5 km</w:t>
        </w:r>
      </w:smartTag>
      <w:r w:rsidRPr="009B660A">
        <w:rPr>
          <w:rFonts w:ascii="Times New Roman" w:hAnsi="Times New Roman"/>
          <w:color w:val="000000"/>
        </w:rPr>
        <w:t xml:space="preserve"> for on farm trials, and minimum and maximum temperatures within </w:t>
      </w:r>
      <w:smartTag w:uri="urn:schemas-microsoft-com:office:smarttags" w:element="metricconverter">
        <w:smartTagPr>
          <w:attr w:name="ProductID" w:val="10 km"/>
        </w:smartTagPr>
        <w:r w:rsidRPr="009B660A">
          <w:rPr>
            <w:rFonts w:ascii="Times New Roman" w:hAnsi="Times New Roman"/>
            <w:color w:val="000000"/>
          </w:rPr>
          <w:t>10 km</w:t>
        </w:r>
      </w:smartTag>
      <w:r w:rsidRPr="009B660A">
        <w:rPr>
          <w:rFonts w:ascii="Times New Roman" w:hAnsi="Times New Roman"/>
          <w:color w:val="000000"/>
        </w:rPr>
        <w:t>. Other information is desired when available.</w:t>
      </w:r>
    </w:p>
    <w:p w14:paraId="008C9373" w14:textId="77777777" w:rsidR="00A00C04" w:rsidRPr="009B660A" w:rsidRDefault="00A00C04" w:rsidP="00A00C04">
      <w:pPr>
        <w:spacing w:after="120"/>
        <w:rPr>
          <w:rFonts w:ascii="Times New Roman" w:hAnsi="Times New Roman"/>
          <w:sz w:val="24"/>
          <w:lang w:val="en-GB"/>
        </w:rPr>
      </w:pPr>
      <w:r w:rsidRPr="009B660A">
        <w:rPr>
          <w:rFonts w:ascii="Times New Roman" w:hAnsi="Times New Roman"/>
          <w:b/>
          <w:color w:val="000000"/>
          <w:lang w:val="en-GB"/>
        </w:rPr>
        <w:t>Obtain farmer yields</w:t>
      </w:r>
      <w:r w:rsidRPr="009B660A">
        <w:rPr>
          <w:rFonts w:ascii="Times New Roman" w:hAnsi="Times New Roman"/>
          <w:color w:val="000000"/>
          <w:lang w:val="en-GB"/>
        </w:rPr>
        <w:t xml:space="preserve"> for maize, rice, wheat, sorghum or millet from nearby fields depending on how important the crop is. Yield might be determined using the farmer’s estimate of the quantity harvest and your measurement of the field area. </w:t>
      </w:r>
      <w:r w:rsidRPr="009B660A">
        <w:rPr>
          <w:rFonts w:ascii="Times New Roman" w:hAnsi="Times New Roman"/>
          <w:color w:val="000000"/>
        </w:rPr>
        <w:t>Record in the worksheet “Site Description” of Excel file</w:t>
      </w:r>
      <w:r w:rsidRPr="009B660A">
        <w:rPr>
          <w:rFonts w:ascii="Times New Roman" w:hAnsi="Times New Roman"/>
          <w:color w:val="000000"/>
          <w:sz w:val="24"/>
          <w:szCs w:val="24"/>
        </w:rPr>
        <w:t>.</w:t>
      </w:r>
      <w:r w:rsidRPr="009B660A">
        <w:rPr>
          <w:rFonts w:ascii="Times New Roman" w:hAnsi="Times New Roman"/>
          <w:lang w:val="en-GB"/>
        </w:rPr>
        <w:br w:type="page"/>
      </w:r>
      <w:r w:rsidRPr="009B660A">
        <w:rPr>
          <w:rFonts w:ascii="Times New Roman" w:hAnsi="Times New Roman"/>
          <w:b/>
          <w:bCs/>
        </w:rPr>
        <w:t>Card-index</w:t>
      </w:r>
      <w:r w:rsidRPr="009B660A">
        <w:rPr>
          <w:rFonts w:ascii="Times New Roman" w:hAnsi="Times New Roman"/>
        </w:rPr>
        <w:t xml:space="preserve"> </w:t>
      </w:r>
      <w:r w:rsidRPr="009B660A">
        <w:rPr>
          <w:rFonts w:ascii="Times New Roman" w:hAnsi="Times New Roman"/>
          <w:b/>
          <w:sz w:val="24"/>
          <w:lang w:val="en-GB"/>
        </w:rPr>
        <w:t>1</w:t>
      </w:r>
      <w:r w:rsidRPr="009B660A">
        <w:rPr>
          <w:rFonts w:ascii="Times New Roman" w:hAnsi="Times New Roman"/>
          <w:sz w:val="24"/>
          <w:lang w:val="en-GB"/>
        </w:rPr>
        <w:t xml:space="preserve"> Activities</w:t>
      </w:r>
      <w:r w:rsidRPr="009B660A">
        <w:rPr>
          <w:rFonts w:ascii="Times New Roman" w:hAnsi="Times New Roman"/>
        </w:rPr>
        <w:t xml:space="preserve"> occurred on the level of the test</w:t>
      </w:r>
    </w:p>
    <w:p w14:paraId="2C014851" w14:textId="77777777" w:rsidR="00A00C04" w:rsidRPr="009B660A" w:rsidRDefault="00A00C04" w:rsidP="00A00C04">
      <w:pPr>
        <w:spacing w:after="120"/>
        <w:rPr>
          <w:rFonts w:ascii="Times New Roman" w:hAnsi="Times New Roman"/>
          <w:sz w:val="24"/>
          <w:lang w:val="en-GB"/>
        </w:rPr>
      </w:pPr>
      <w:r w:rsidRPr="009B660A">
        <w:rPr>
          <w:rFonts w:ascii="Times New Roman" w:hAnsi="Times New Roman"/>
        </w:rPr>
        <w:t>Please note all the farming operations   on the trial with the dates</w:t>
      </w:r>
    </w:p>
    <w:p w14:paraId="48402557" w14:textId="77777777" w:rsidR="00A00C04" w:rsidRPr="00C03E6E" w:rsidRDefault="00A00C04" w:rsidP="00A00C04">
      <w:pPr>
        <w:rPr>
          <w:rFonts w:ascii="Times New Roman" w:hAnsi="Times New Roman"/>
          <w:sz w:val="24"/>
          <w:lang w:val="en-GB"/>
        </w:rPr>
      </w:pPr>
    </w:p>
    <w:tbl>
      <w:tblPr>
        <w:tblW w:w="8000" w:type="dxa"/>
        <w:tblInd w:w="65" w:type="dxa"/>
        <w:tblCellMar>
          <w:left w:w="70" w:type="dxa"/>
          <w:right w:w="70" w:type="dxa"/>
        </w:tblCellMar>
        <w:tblLook w:val="0000" w:firstRow="0" w:lastRow="0" w:firstColumn="0" w:lastColumn="0" w:noHBand="0" w:noVBand="0"/>
      </w:tblPr>
      <w:tblGrid>
        <w:gridCol w:w="2240"/>
        <w:gridCol w:w="5760"/>
      </w:tblGrid>
      <w:tr w:rsidR="00A00C04" w:rsidRPr="0018378C" w14:paraId="661D5448" w14:textId="77777777" w:rsidTr="00D55814">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55EBF" w14:textId="77777777" w:rsidR="00A00C04" w:rsidRPr="0018378C" w:rsidRDefault="00A00C04" w:rsidP="00D55814">
            <w:pPr>
              <w:spacing w:after="0" w:line="240" w:lineRule="auto"/>
              <w:rPr>
                <w:rFonts w:ascii="Times New Roman" w:hAnsi="Times New Roman"/>
                <w:b/>
                <w:bCs/>
                <w:color w:val="000000"/>
                <w:sz w:val="24"/>
                <w:szCs w:val="24"/>
                <w:lang w:val="fr-FR" w:eastAsia="fr-FR"/>
              </w:rPr>
            </w:pPr>
            <w:r w:rsidRPr="0018378C">
              <w:rPr>
                <w:rFonts w:ascii="Times New Roman" w:hAnsi="Times New Roman"/>
                <w:b/>
                <w:bCs/>
                <w:color w:val="000000"/>
                <w:sz w:val="24"/>
                <w:szCs w:val="24"/>
                <w:lang w:val="fr-FR" w:eastAsia="fr-FR"/>
              </w:rPr>
              <w:t>Date</w:t>
            </w:r>
          </w:p>
        </w:tc>
        <w:tc>
          <w:tcPr>
            <w:tcW w:w="5760" w:type="dxa"/>
            <w:tcBorders>
              <w:top w:val="single" w:sz="4" w:space="0" w:color="auto"/>
              <w:left w:val="nil"/>
              <w:bottom w:val="single" w:sz="4" w:space="0" w:color="auto"/>
              <w:right w:val="single" w:sz="4" w:space="0" w:color="auto"/>
            </w:tcBorders>
            <w:shd w:val="clear" w:color="auto" w:fill="auto"/>
            <w:noWrap/>
            <w:vAlign w:val="bottom"/>
          </w:tcPr>
          <w:p w14:paraId="7D70A956" w14:textId="77777777" w:rsidR="00A00C04" w:rsidRPr="0018378C" w:rsidRDefault="00A00C04" w:rsidP="00D55814">
            <w:pPr>
              <w:spacing w:after="0" w:line="240" w:lineRule="auto"/>
              <w:jc w:val="center"/>
              <w:rPr>
                <w:rFonts w:ascii="Times New Roman" w:hAnsi="Times New Roman"/>
                <w:b/>
                <w:bCs/>
                <w:color w:val="000000"/>
                <w:sz w:val="24"/>
                <w:szCs w:val="24"/>
                <w:lang w:val="fr-FR" w:eastAsia="fr-FR"/>
              </w:rPr>
            </w:pPr>
            <w:r w:rsidRPr="00B516EA">
              <w:rPr>
                <w:rFonts w:ascii="Times New Roman" w:hAnsi="Times New Roman"/>
                <w:b/>
                <w:bCs/>
                <w:color w:val="000000"/>
                <w:sz w:val="24"/>
                <w:szCs w:val="24"/>
                <w:lang w:eastAsia="fr-FR"/>
              </w:rPr>
              <w:t>Activities</w:t>
            </w:r>
          </w:p>
        </w:tc>
      </w:tr>
      <w:tr w:rsidR="00A00C04" w:rsidRPr="0018378C" w14:paraId="3AAE9FC1"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E373ABB"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c>
          <w:tcPr>
            <w:tcW w:w="5760" w:type="dxa"/>
            <w:tcBorders>
              <w:top w:val="nil"/>
              <w:left w:val="nil"/>
              <w:bottom w:val="single" w:sz="4" w:space="0" w:color="auto"/>
              <w:right w:val="single" w:sz="4" w:space="0" w:color="auto"/>
            </w:tcBorders>
            <w:shd w:val="clear" w:color="auto" w:fill="auto"/>
            <w:noWrap/>
            <w:vAlign w:val="bottom"/>
          </w:tcPr>
          <w:p w14:paraId="77D4D2F9"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18410095"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58338E59"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c>
          <w:tcPr>
            <w:tcW w:w="5760" w:type="dxa"/>
            <w:tcBorders>
              <w:top w:val="nil"/>
              <w:left w:val="nil"/>
              <w:bottom w:val="single" w:sz="4" w:space="0" w:color="auto"/>
              <w:right w:val="single" w:sz="4" w:space="0" w:color="auto"/>
            </w:tcBorders>
            <w:shd w:val="clear" w:color="auto" w:fill="auto"/>
            <w:noWrap/>
            <w:vAlign w:val="bottom"/>
          </w:tcPr>
          <w:p w14:paraId="4CE8C100"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443FC029"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0C016F8"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343DDC78"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64F66752"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5CBBB331"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27D657E3"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69815975"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5BE6960B"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38171B5C"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14861BCC"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2251D0D2"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37C4D0AC"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43482DBD"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77E51542"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2A6D6F00"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3A66D63C"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430F843A"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4550735F"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46FA1B18"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63583A8"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1E087EED"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7EC6775C"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3EE4F20"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p>
        </w:tc>
        <w:tc>
          <w:tcPr>
            <w:tcW w:w="5760" w:type="dxa"/>
            <w:tcBorders>
              <w:top w:val="nil"/>
              <w:left w:val="nil"/>
              <w:bottom w:val="single" w:sz="4" w:space="0" w:color="auto"/>
              <w:right w:val="single" w:sz="4" w:space="0" w:color="auto"/>
            </w:tcBorders>
            <w:shd w:val="clear" w:color="auto" w:fill="auto"/>
            <w:noWrap/>
            <w:vAlign w:val="bottom"/>
          </w:tcPr>
          <w:p w14:paraId="685E2536"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0795D855"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EDDF019"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4350A34F"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4A38F822"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A98E50F"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7698426B"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4D1ACF42"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6941489"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79E4799F"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7F99DB58"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88DF29E"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18A1507F"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5E41A83F"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4C80BC8C"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01CE3130"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7650934F"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7E0605E"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15DDBAB6"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14CDDA54"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C302A93"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2EDDFA08"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5D0E515E"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383D7EB1"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2A320C4B"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085BAFCA"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9545EDD"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04C8045A"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77B25FE3"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4073899C"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2B730C7A" w14:textId="77777777" w:rsidR="00A00C04" w:rsidRPr="0018378C" w:rsidRDefault="00A00C04" w:rsidP="00D55814">
            <w:pPr>
              <w:spacing w:after="0" w:line="240" w:lineRule="auto"/>
              <w:rPr>
                <w:rFonts w:ascii="Times New Roman" w:hAnsi="Times New Roman"/>
                <w:color w:val="000000"/>
                <w:sz w:val="24"/>
                <w:szCs w:val="24"/>
                <w:lang w:val="fr-FR" w:eastAsia="fr-FR"/>
              </w:rPr>
            </w:pPr>
          </w:p>
        </w:tc>
      </w:tr>
      <w:tr w:rsidR="00A00C04" w:rsidRPr="0018378C" w14:paraId="529BE839"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11570D1"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7E95C462"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471EEE5E"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4228C007"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305BA6E8"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56BE764A"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8AB6F0F"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33D03CEF"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0A3ACBE9"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63CCCA13"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427128E6"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1BC0FE14"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CAD60A5"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726159DA"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5F16374E"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55DFFEBC"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0D3C585A"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4779AD7E"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72549788"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32462156"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0628A3F3"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22019F08"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333EAABB"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31322A59"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602656D9"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39DEBE2A"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0E737924"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6C8F710B"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55F0B598"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41375C6C"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7EFB0349"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7EBA03F9"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4118B560"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3E1638B"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78B489D5"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2DC68D88"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6BF30D99"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665D8BBC"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244D43FF"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353052E7"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19E9401C"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58A589F6"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43364E9A"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15722FEE"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75049402"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61AA8DAA" w14:textId="77777777" w:rsidR="00A00C04" w:rsidRPr="0018378C" w:rsidRDefault="00A00C04" w:rsidP="00D55814">
            <w:pPr>
              <w:spacing w:after="0" w:line="240" w:lineRule="auto"/>
              <w:jc w:val="center"/>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670990CA" w14:textId="77777777" w:rsidR="00A00C04" w:rsidRPr="0018378C" w:rsidRDefault="00A00C04" w:rsidP="00D55814">
            <w:pPr>
              <w:spacing w:after="0" w:line="240" w:lineRule="auto"/>
              <w:rPr>
                <w:rFonts w:ascii="Times New Roman" w:hAnsi="Times New Roman"/>
                <w:color w:val="000000"/>
                <w:sz w:val="24"/>
                <w:szCs w:val="24"/>
                <w:lang w:val="fr-FR" w:eastAsia="fr-FR"/>
              </w:rPr>
            </w:pPr>
            <w:r w:rsidRPr="0018378C">
              <w:rPr>
                <w:rFonts w:ascii="Times New Roman" w:hAnsi="Times New Roman"/>
                <w:color w:val="000000"/>
                <w:sz w:val="24"/>
                <w:szCs w:val="24"/>
                <w:lang w:val="fr-FR" w:eastAsia="fr-FR"/>
              </w:rPr>
              <w:t> </w:t>
            </w:r>
          </w:p>
        </w:tc>
      </w:tr>
      <w:tr w:rsidR="00A00C04" w:rsidRPr="0018378C" w14:paraId="4183A325"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4BAF0FE1" w14:textId="77777777" w:rsidR="00A00C04" w:rsidRPr="0018378C" w:rsidRDefault="00A00C04" w:rsidP="00D55814">
            <w:pPr>
              <w:spacing w:after="0" w:line="240" w:lineRule="auto"/>
              <w:jc w:val="center"/>
              <w:rPr>
                <w:rFonts w:ascii="Times New Roman" w:hAnsi="Times New Roman"/>
                <w:color w:val="000000"/>
                <w:lang w:val="fr-FR" w:eastAsia="fr-FR"/>
              </w:rPr>
            </w:pPr>
            <w:r w:rsidRPr="0018378C">
              <w:rPr>
                <w:rFonts w:ascii="Times New Roman" w:hAnsi="Times New Roman"/>
                <w:color w:val="000000"/>
                <w:lang w:val="fr-FR" w:eastAsia="fr-FR"/>
              </w:rPr>
              <w:t> </w:t>
            </w:r>
          </w:p>
        </w:tc>
        <w:tc>
          <w:tcPr>
            <w:tcW w:w="5760" w:type="dxa"/>
            <w:tcBorders>
              <w:top w:val="nil"/>
              <w:left w:val="nil"/>
              <w:bottom w:val="single" w:sz="4" w:space="0" w:color="auto"/>
              <w:right w:val="single" w:sz="4" w:space="0" w:color="auto"/>
            </w:tcBorders>
            <w:shd w:val="clear" w:color="auto" w:fill="auto"/>
            <w:noWrap/>
            <w:vAlign w:val="bottom"/>
          </w:tcPr>
          <w:p w14:paraId="16010E05" w14:textId="77777777" w:rsidR="00A00C04" w:rsidRPr="0018378C" w:rsidRDefault="00A00C04" w:rsidP="00D55814">
            <w:pPr>
              <w:spacing w:after="0" w:line="240" w:lineRule="auto"/>
              <w:rPr>
                <w:rFonts w:ascii="Times New Roman" w:hAnsi="Times New Roman"/>
                <w:color w:val="000000"/>
                <w:lang w:val="fr-FR" w:eastAsia="fr-FR"/>
              </w:rPr>
            </w:pPr>
            <w:r w:rsidRPr="0018378C">
              <w:rPr>
                <w:rFonts w:ascii="Times New Roman" w:hAnsi="Times New Roman"/>
                <w:color w:val="000000"/>
                <w:lang w:val="fr-FR" w:eastAsia="fr-FR"/>
              </w:rPr>
              <w:t> </w:t>
            </w:r>
          </w:p>
        </w:tc>
      </w:tr>
    </w:tbl>
    <w:p w14:paraId="7216874C" w14:textId="77777777" w:rsidR="00A00C04" w:rsidRPr="009003A9" w:rsidRDefault="00A00C04" w:rsidP="00A00C04">
      <w:pPr>
        <w:rPr>
          <w:rFonts w:ascii="Times New Roman" w:hAnsi="Times New Roman"/>
          <w:sz w:val="24"/>
          <w:lang w:val="fr-FR"/>
        </w:rPr>
      </w:pPr>
    </w:p>
    <w:p w14:paraId="65516C0A" w14:textId="77777777" w:rsidR="00A00C04" w:rsidRDefault="00A00C04" w:rsidP="00A00C04">
      <w:r w:rsidRPr="00EC5D1B">
        <w:rPr>
          <w:rFonts w:ascii="Times New Roman" w:hAnsi="Times New Roman"/>
          <w:sz w:val="24"/>
          <w:lang w:val="en-GB"/>
        </w:rPr>
        <w:br w:type="page"/>
      </w:r>
      <w:r w:rsidRPr="009003A9">
        <w:rPr>
          <w:b/>
          <w:bCs/>
        </w:rPr>
        <w:t xml:space="preserve">Card-index 2 </w:t>
      </w:r>
      <w:r w:rsidRPr="009003A9">
        <w:t xml:space="preserve">  </w:t>
      </w:r>
      <w:r>
        <w:t>G</w:t>
      </w:r>
      <w:r w:rsidRPr="009003A9">
        <w:t xml:space="preserve">eneral Observations on the </w:t>
      </w:r>
      <w:r>
        <w:t>trial site</w:t>
      </w:r>
      <w:r w:rsidRPr="009003A9">
        <w:t xml:space="preserve"> </w:t>
      </w:r>
    </w:p>
    <w:p w14:paraId="7FAA982A" w14:textId="77777777" w:rsidR="00A00C04" w:rsidRPr="00EC5D1B" w:rsidRDefault="00A00C04" w:rsidP="00A00C04">
      <w:pPr>
        <w:rPr>
          <w:rFonts w:ascii="Times New Roman" w:hAnsi="Times New Roman"/>
          <w:sz w:val="24"/>
          <w:lang w:val="en-GB"/>
        </w:rPr>
      </w:pPr>
      <w:r w:rsidRPr="009003A9">
        <w:t>Please note all the observations (disease.  Insects.  Damage of animals etc :) dates and actions undertaken</w:t>
      </w:r>
    </w:p>
    <w:tbl>
      <w:tblPr>
        <w:tblW w:w="9713" w:type="dxa"/>
        <w:tblInd w:w="65" w:type="dxa"/>
        <w:tblCellMar>
          <w:left w:w="70" w:type="dxa"/>
          <w:right w:w="70" w:type="dxa"/>
        </w:tblCellMar>
        <w:tblLook w:val="0000" w:firstRow="0" w:lastRow="0" w:firstColumn="0" w:lastColumn="0" w:noHBand="0" w:noVBand="0"/>
      </w:tblPr>
      <w:tblGrid>
        <w:gridCol w:w="2240"/>
        <w:gridCol w:w="3705"/>
        <w:gridCol w:w="3768"/>
      </w:tblGrid>
      <w:tr w:rsidR="00A00C04" w:rsidRPr="0018378C" w14:paraId="0B87228D" w14:textId="77777777" w:rsidTr="00D55814">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C8FF9" w14:textId="77777777" w:rsidR="00A00C04" w:rsidRPr="0018378C" w:rsidRDefault="00A00C04" w:rsidP="00D55814">
            <w:pPr>
              <w:spacing w:after="0" w:line="240" w:lineRule="auto"/>
              <w:rPr>
                <w:rFonts w:ascii="Times New Roman" w:hAnsi="Times New Roman"/>
                <w:b/>
                <w:bCs/>
                <w:color w:val="000000"/>
                <w:sz w:val="24"/>
                <w:szCs w:val="24"/>
                <w:lang w:val="fr-FR" w:eastAsia="fr-FR"/>
              </w:rPr>
            </w:pPr>
            <w:r w:rsidRPr="0018378C">
              <w:rPr>
                <w:rFonts w:ascii="Times New Roman" w:hAnsi="Times New Roman"/>
                <w:b/>
                <w:bCs/>
                <w:color w:val="000000"/>
                <w:sz w:val="24"/>
                <w:szCs w:val="24"/>
                <w:lang w:val="fr-FR" w:eastAsia="fr-FR"/>
              </w:rPr>
              <w:t>Date</w:t>
            </w:r>
          </w:p>
        </w:tc>
        <w:tc>
          <w:tcPr>
            <w:tcW w:w="3705" w:type="dxa"/>
            <w:tcBorders>
              <w:top w:val="single" w:sz="4" w:space="0" w:color="auto"/>
              <w:left w:val="nil"/>
              <w:bottom w:val="single" w:sz="4" w:space="0" w:color="auto"/>
              <w:right w:val="single" w:sz="4" w:space="0" w:color="auto"/>
            </w:tcBorders>
            <w:shd w:val="clear" w:color="auto" w:fill="auto"/>
            <w:noWrap/>
            <w:vAlign w:val="bottom"/>
          </w:tcPr>
          <w:p w14:paraId="674C2217" w14:textId="77777777" w:rsidR="00A00C04" w:rsidRPr="0018378C" w:rsidRDefault="00A00C04" w:rsidP="00D55814">
            <w:pPr>
              <w:spacing w:after="0" w:line="240" w:lineRule="auto"/>
              <w:jc w:val="center"/>
              <w:rPr>
                <w:rFonts w:ascii="Times New Roman" w:hAnsi="Times New Roman"/>
                <w:b/>
                <w:bCs/>
                <w:color w:val="000000"/>
                <w:sz w:val="24"/>
                <w:szCs w:val="24"/>
                <w:lang w:val="fr-FR" w:eastAsia="fr-FR"/>
              </w:rPr>
            </w:pPr>
            <w:r w:rsidRPr="0018378C">
              <w:rPr>
                <w:rFonts w:ascii="Times New Roman" w:hAnsi="Times New Roman"/>
                <w:b/>
                <w:bCs/>
                <w:color w:val="000000"/>
                <w:sz w:val="24"/>
                <w:szCs w:val="24"/>
                <w:lang w:val="fr-FR" w:eastAsia="fr-FR"/>
              </w:rPr>
              <w:t>Observations</w:t>
            </w:r>
          </w:p>
        </w:tc>
        <w:tc>
          <w:tcPr>
            <w:tcW w:w="3768" w:type="dxa"/>
            <w:tcBorders>
              <w:top w:val="single" w:sz="4" w:space="0" w:color="auto"/>
              <w:left w:val="nil"/>
              <w:bottom w:val="single" w:sz="4" w:space="0" w:color="auto"/>
              <w:right w:val="single" w:sz="4" w:space="0" w:color="auto"/>
            </w:tcBorders>
          </w:tcPr>
          <w:p w14:paraId="6EC4B600" w14:textId="77777777" w:rsidR="00A00C04" w:rsidRPr="0018378C" w:rsidRDefault="00A00C04" w:rsidP="00D55814">
            <w:pPr>
              <w:spacing w:after="0" w:line="240" w:lineRule="auto"/>
              <w:jc w:val="center"/>
              <w:rPr>
                <w:rFonts w:ascii="Times New Roman" w:hAnsi="Times New Roman"/>
                <w:b/>
                <w:bCs/>
                <w:color w:val="000000"/>
                <w:sz w:val="24"/>
                <w:szCs w:val="24"/>
                <w:lang w:val="en-GB" w:eastAsia="fr-FR"/>
              </w:rPr>
            </w:pPr>
            <w:r w:rsidRPr="0018378C">
              <w:rPr>
                <w:b/>
                <w:bCs/>
                <w:color w:val="000000"/>
              </w:rPr>
              <w:t>Carried out actions (please note the means used and the names of products and the rates)</w:t>
            </w:r>
          </w:p>
        </w:tc>
      </w:tr>
      <w:tr w:rsidR="00A00C04" w:rsidRPr="0018378C" w14:paraId="486C2D70"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5A453B23"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c>
          <w:tcPr>
            <w:tcW w:w="3705" w:type="dxa"/>
            <w:tcBorders>
              <w:top w:val="nil"/>
              <w:left w:val="nil"/>
              <w:bottom w:val="single" w:sz="4" w:space="0" w:color="auto"/>
              <w:right w:val="single" w:sz="4" w:space="0" w:color="auto"/>
            </w:tcBorders>
            <w:shd w:val="clear" w:color="auto" w:fill="auto"/>
            <w:noWrap/>
            <w:vAlign w:val="bottom"/>
          </w:tcPr>
          <w:p w14:paraId="2CFA853C"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21D60845"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2B07FEC2"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6CC51B16"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60AD0730"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68F9A15D"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c>
          <w:tcPr>
            <w:tcW w:w="3768" w:type="dxa"/>
            <w:tcBorders>
              <w:top w:val="nil"/>
              <w:left w:val="nil"/>
              <w:bottom w:val="single" w:sz="4" w:space="0" w:color="auto"/>
              <w:right w:val="single" w:sz="4" w:space="0" w:color="auto"/>
            </w:tcBorders>
          </w:tcPr>
          <w:p w14:paraId="4BB06053"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r>
      <w:tr w:rsidR="00A00C04" w:rsidRPr="0018378C" w14:paraId="41E50AD9"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791800FE"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c>
          <w:tcPr>
            <w:tcW w:w="3705" w:type="dxa"/>
            <w:tcBorders>
              <w:top w:val="nil"/>
              <w:left w:val="nil"/>
              <w:bottom w:val="single" w:sz="4" w:space="0" w:color="auto"/>
              <w:right w:val="single" w:sz="4" w:space="0" w:color="auto"/>
            </w:tcBorders>
            <w:shd w:val="clear" w:color="auto" w:fill="auto"/>
            <w:noWrap/>
            <w:vAlign w:val="bottom"/>
          </w:tcPr>
          <w:p w14:paraId="28EB1247"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5D28E6F6"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05315BEA"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519FCCBD"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7A7E595B"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c>
          <w:tcPr>
            <w:tcW w:w="3768" w:type="dxa"/>
            <w:tcBorders>
              <w:top w:val="nil"/>
              <w:left w:val="nil"/>
              <w:bottom w:val="single" w:sz="4" w:space="0" w:color="auto"/>
              <w:right w:val="single" w:sz="4" w:space="0" w:color="auto"/>
            </w:tcBorders>
          </w:tcPr>
          <w:p w14:paraId="5C36EB12"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r>
      <w:tr w:rsidR="00A00C04" w:rsidRPr="0018378C" w14:paraId="4D0F98FE"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ADE0399" w14:textId="77777777" w:rsidR="00A00C04" w:rsidRPr="0018378C" w:rsidRDefault="00A00C04" w:rsidP="00D55814">
            <w:pPr>
              <w:spacing w:after="0" w:line="240" w:lineRule="auto"/>
              <w:jc w:val="center"/>
              <w:rPr>
                <w:rFonts w:ascii="Times New Roman" w:hAnsi="Times New Roman"/>
                <w:color w:val="000000"/>
                <w:sz w:val="24"/>
                <w:szCs w:val="24"/>
                <w:lang w:val="en-GB" w:eastAsia="fr-FR"/>
              </w:rPr>
            </w:pPr>
            <w:r w:rsidRPr="0018378C">
              <w:rPr>
                <w:rFonts w:ascii="Times New Roman" w:hAnsi="Times New Roman"/>
                <w:color w:val="000000"/>
                <w:sz w:val="24"/>
                <w:szCs w:val="24"/>
                <w:lang w:val="en-GB" w:eastAsia="fr-FR"/>
              </w:rPr>
              <w:t> </w:t>
            </w:r>
          </w:p>
        </w:tc>
        <w:tc>
          <w:tcPr>
            <w:tcW w:w="3705" w:type="dxa"/>
            <w:tcBorders>
              <w:top w:val="nil"/>
              <w:left w:val="nil"/>
              <w:bottom w:val="single" w:sz="4" w:space="0" w:color="auto"/>
              <w:right w:val="single" w:sz="4" w:space="0" w:color="auto"/>
            </w:tcBorders>
            <w:shd w:val="clear" w:color="auto" w:fill="auto"/>
            <w:noWrap/>
            <w:vAlign w:val="bottom"/>
          </w:tcPr>
          <w:p w14:paraId="023CB31E"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6DB031A7"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1B6DD6DF"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5FD8F583"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214F8DE4"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04031B81"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c>
          <w:tcPr>
            <w:tcW w:w="3768" w:type="dxa"/>
            <w:tcBorders>
              <w:top w:val="nil"/>
              <w:left w:val="nil"/>
              <w:bottom w:val="single" w:sz="4" w:space="0" w:color="auto"/>
              <w:right w:val="single" w:sz="4" w:space="0" w:color="auto"/>
            </w:tcBorders>
          </w:tcPr>
          <w:p w14:paraId="0642D5C5"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r>
      <w:tr w:rsidR="00A00C04" w:rsidRPr="0018378C" w14:paraId="29D40AEA"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6A6D2B7A" w14:textId="77777777" w:rsidR="00A00C04" w:rsidRPr="0018378C" w:rsidRDefault="00A00C04" w:rsidP="00D55814">
            <w:pPr>
              <w:spacing w:after="0" w:line="240" w:lineRule="auto"/>
              <w:jc w:val="center"/>
              <w:rPr>
                <w:rFonts w:ascii="Times New Roman" w:hAnsi="Times New Roman"/>
                <w:color w:val="000000"/>
                <w:sz w:val="24"/>
                <w:szCs w:val="24"/>
                <w:lang w:val="en-GB" w:eastAsia="fr-FR"/>
              </w:rPr>
            </w:pPr>
            <w:r w:rsidRPr="0018378C">
              <w:rPr>
                <w:rFonts w:ascii="Times New Roman" w:hAnsi="Times New Roman"/>
                <w:color w:val="000000"/>
                <w:sz w:val="24"/>
                <w:szCs w:val="24"/>
                <w:lang w:val="en-GB" w:eastAsia="fr-FR"/>
              </w:rPr>
              <w:t> </w:t>
            </w:r>
          </w:p>
        </w:tc>
        <w:tc>
          <w:tcPr>
            <w:tcW w:w="3705" w:type="dxa"/>
            <w:tcBorders>
              <w:top w:val="nil"/>
              <w:left w:val="nil"/>
              <w:bottom w:val="single" w:sz="4" w:space="0" w:color="auto"/>
              <w:right w:val="single" w:sz="4" w:space="0" w:color="auto"/>
            </w:tcBorders>
            <w:shd w:val="clear" w:color="auto" w:fill="auto"/>
            <w:noWrap/>
            <w:vAlign w:val="bottom"/>
          </w:tcPr>
          <w:p w14:paraId="7929D40A"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54B872FA"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431FB7AA"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32D5BC3E"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4CA354F0"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c>
          <w:tcPr>
            <w:tcW w:w="3768" w:type="dxa"/>
            <w:tcBorders>
              <w:top w:val="nil"/>
              <w:left w:val="nil"/>
              <w:bottom w:val="single" w:sz="4" w:space="0" w:color="auto"/>
              <w:right w:val="single" w:sz="4" w:space="0" w:color="auto"/>
            </w:tcBorders>
          </w:tcPr>
          <w:p w14:paraId="30FE60CB"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r>
      <w:tr w:rsidR="00A00C04" w:rsidRPr="0018378C" w14:paraId="72B03B83"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46B36B34" w14:textId="77777777" w:rsidR="00A00C04" w:rsidRPr="0018378C" w:rsidRDefault="00A00C04" w:rsidP="00D55814">
            <w:pPr>
              <w:spacing w:after="0" w:line="240" w:lineRule="auto"/>
              <w:jc w:val="center"/>
              <w:rPr>
                <w:rFonts w:ascii="Times New Roman" w:hAnsi="Times New Roman"/>
                <w:color w:val="000000"/>
                <w:sz w:val="24"/>
                <w:szCs w:val="24"/>
                <w:lang w:val="en-GB" w:eastAsia="fr-FR"/>
              </w:rPr>
            </w:pPr>
            <w:r w:rsidRPr="0018378C">
              <w:rPr>
                <w:rFonts w:ascii="Times New Roman" w:hAnsi="Times New Roman"/>
                <w:color w:val="000000"/>
                <w:sz w:val="24"/>
                <w:szCs w:val="24"/>
                <w:lang w:val="en-GB" w:eastAsia="fr-FR"/>
              </w:rPr>
              <w:t> </w:t>
            </w:r>
          </w:p>
        </w:tc>
        <w:tc>
          <w:tcPr>
            <w:tcW w:w="3705" w:type="dxa"/>
            <w:tcBorders>
              <w:top w:val="nil"/>
              <w:left w:val="nil"/>
              <w:bottom w:val="single" w:sz="4" w:space="0" w:color="auto"/>
              <w:right w:val="single" w:sz="4" w:space="0" w:color="auto"/>
            </w:tcBorders>
            <w:shd w:val="clear" w:color="auto" w:fill="auto"/>
            <w:noWrap/>
            <w:vAlign w:val="bottom"/>
          </w:tcPr>
          <w:p w14:paraId="6C248C92"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51319F58"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77BAD8CB"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561BDE2E"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06275D10"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c>
          <w:tcPr>
            <w:tcW w:w="3768" w:type="dxa"/>
            <w:tcBorders>
              <w:top w:val="nil"/>
              <w:left w:val="nil"/>
              <w:bottom w:val="single" w:sz="4" w:space="0" w:color="auto"/>
              <w:right w:val="single" w:sz="4" w:space="0" w:color="auto"/>
            </w:tcBorders>
          </w:tcPr>
          <w:p w14:paraId="2F29D3D4"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r>
      <w:tr w:rsidR="00A00C04" w:rsidRPr="0018378C" w14:paraId="44F09547"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6DE80613" w14:textId="77777777" w:rsidR="00A00C04" w:rsidRPr="0018378C" w:rsidRDefault="00A00C04" w:rsidP="00D55814">
            <w:pPr>
              <w:spacing w:after="0" w:line="240" w:lineRule="auto"/>
              <w:jc w:val="center"/>
              <w:rPr>
                <w:rFonts w:ascii="Times New Roman" w:hAnsi="Times New Roman"/>
                <w:color w:val="000000"/>
                <w:sz w:val="24"/>
                <w:szCs w:val="24"/>
                <w:lang w:val="en-GB" w:eastAsia="fr-FR"/>
              </w:rPr>
            </w:pPr>
            <w:r w:rsidRPr="0018378C">
              <w:rPr>
                <w:rFonts w:ascii="Times New Roman" w:hAnsi="Times New Roman"/>
                <w:color w:val="000000"/>
                <w:sz w:val="24"/>
                <w:szCs w:val="24"/>
                <w:lang w:val="en-GB" w:eastAsia="fr-FR"/>
              </w:rPr>
              <w:t> </w:t>
            </w:r>
          </w:p>
        </w:tc>
        <w:tc>
          <w:tcPr>
            <w:tcW w:w="3705" w:type="dxa"/>
            <w:tcBorders>
              <w:top w:val="nil"/>
              <w:left w:val="nil"/>
              <w:bottom w:val="single" w:sz="4" w:space="0" w:color="auto"/>
              <w:right w:val="single" w:sz="4" w:space="0" w:color="auto"/>
            </w:tcBorders>
            <w:shd w:val="clear" w:color="auto" w:fill="auto"/>
            <w:noWrap/>
            <w:vAlign w:val="bottom"/>
          </w:tcPr>
          <w:p w14:paraId="793DFFE9"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5A8F74F8"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4C873A84"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7ADCAD6C"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7EF5EF68"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c>
          <w:tcPr>
            <w:tcW w:w="3768" w:type="dxa"/>
            <w:tcBorders>
              <w:top w:val="nil"/>
              <w:left w:val="nil"/>
              <w:bottom w:val="single" w:sz="4" w:space="0" w:color="auto"/>
              <w:right w:val="single" w:sz="4" w:space="0" w:color="auto"/>
            </w:tcBorders>
          </w:tcPr>
          <w:p w14:paraId="3BEE6DA1"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r>
      <w:tr w:rsidR="00A00C04" w:rsidRPr="0018378C" w14:paraId="7CBABF4B"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5C9B8BD3" w14:textId="77777777" w:rsidR="00A00C04" w:rsidRPr="0018378C" w:rsidRDefault="00A00C04" w:rsidP="00D55814">
            <w:pPr>
              <w:spacing w:after="0" w:line="240" w:lineRule="auto"/>
              <w:jc w:val="center"/>
              <w:rPr>
                <w:rFonts w:ascii="Times New Roman" w:hAnsi="Times New Roman"/>
                <w:color w:val="000000"/>
                <w:sz w:val="24"/>
                <w:szCs w:val="24"/>
                <w:lang w:val="en-GB" w:eastAsia="fr-FR"/>
              </w:rPr>
            </w:pPr>
            <w:r w:rsidRPr="0018378C">
              <w:rPr>
                <w:rFonts w:ascii="Times New Roman" w:hAnsi="Times New Roman"/>
                <w:color w:val="000000"/>
                <w:sz w:val="24"/>
                <w:szCs w:val="24"/>
                <w:lang w:val="en-GB" w:eastAsia="fr-FR"/>
              </w:rPr>
              <w:t> </w:t>
            </w:r>
          </w:p>
        </w:tc>
        <w:tc>
          <w:tcPr>
            <w:tcW w:w="3705" w:type="dxa"/>
            <w:tcBorders>
              <w:top w:val="nil"/>
              <w:left w:val="nil"/>
              <w:bottom w:val="single" w:sz="4" w:space="0" w:color="auto"/>
              <w:right w:val="single" w:sz="4" w:space="0" w:color="auto"/>
            </w:tcBorders>
            <w:shd w:val="clear" w:color="auto" w:fill="auto"/>
            <w:noWrap/>
            <w:vAlign w:val="bottom"/>
          </w:tcPr>
          <w:p w14:paraId="564FFEFC"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55F5E183"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54D941DE"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2DC0D557"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c>
          <w:tcPr>
            <w:tcW w:w="3768" w:type="dxa"/>
            <w:tcBorders>
              <w:top w:val="nil"/>
              <w:left w:val="nil"/>
              <w:bottom w:val="single" w:sz="4" w:space="0" w:color="auto"/>
              <w:right w:val="single" w:sz="4" w:space="0" w:color="auto"/>
            </w:tcBorders>
          </w:tcPr>
          <w:p w14:paraId="59C52F77"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r>
      <w:tr w:rsidR="00A00C04" w:rsidRPr="0018378C" w14:paraId="7FB9BC08"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2349A2FF" w14:textId="77777777" w:rsidR="00A00C04" w:rsidRPr="0018378C" w:rsidRDefault="00A00C04" w:rsidP="00D55814">
            <w:pPr>
              <w:spacing w:after="0" w:line="240" w:lineRule="auto"/>
              <w:jc w:val="center"/>
              <w:rPr>
                <w:rFonts w:ascii="Times New Roman" w:hAnsi="Times New Roman"/>
                <w:color w:val="000000"/>
                <w:sz w:val="24"/>
                <w:szCs w:val="24"/>
                <w:lang w:val="en-GB" w:eastAsia="fr-FR"/>
              </w:rPr>
            </w:pPr>
            <w:r w:rsidRPr="0018378C">
              <w:rPr>
                <w:rFonts w:ascii="Times New Roman" w:hAnsi="Times New Roman"/>
                <w:color w:val="000000"/>
                <w:sz w:val="24"/>
                <w:szCs w:val="24"/>
                <w:lang w:val="en-GB" w:eastAsia="fr-FR"/>
              </w:rPr>
              <w:t> </w:t>
            </w:r>
          </w:p>
        </w:tc>
        <w:tc>
          <w:tcPr>
            <w:tcW w:w="3705" w:type="dxa"/>
            <w:tcBorders>
              <w:top w:val="nil"/>
              <w:left w:val="nil"/>
              <w:bottom w:val="single" w:sz="4" w:space="0" w:color="auto"/>
              <w:right w:val="single" w:sz="4" w:space="0" w:color="auto"/>
            </w:tcBorders>
            <w:shd w:val="clear" w:color="auto" w:fill="auto"/>
            <w:noWrap/>
            <w:vAlign w:val="bottom"/>
          </w:tcPr>
          <w:p w14:paraId="5AFEE920"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00425E53"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0D2946A2"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c>
          <w:tcPr>
            <w:tcW w:w="3768" w:type="dxa"/>
            <w:tcBorders>
              <w:top w:val="nil"/>
              <w:left w:val="nil"/>
              <w:bottom w:val="single" w:sz="4" w:space="0" w:color="auto"/>
              <w:right w:val="single" w:sz="4" w:space="0" w:color="auto"/>
            </w:tcBorders>
          </w:tcPr>
          <w:p w14:paraId="03877C57"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r>
      <w:tr w:rsidR="00A00C04" w:rsidRPr="0018378C" w14:paraId="3C397AB1"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36F76D3" w14:textId="77777777" w:rsidR="00A00C04" w:rsidRPr="0018378C" w:rsidRDefault="00A00C04" w:rsidP="00D55814">
            <w:pPr>
              <w:spacing w:after="0" w:line="240" w:lineRule="auto"/>
              <w:jc w:val="center"/>
              <w:rPr>
                <w:rFonts w:ascii="Times New Roman" w:hAnsi="Times New Roman"/>
                <w:color w:val="000000"/>
                <w:sz w:val="24"/>
                <w:szCs w:val="24"/>
                <w:lang w:val="en-GB" w:eastAsia="fr-FR"/>
              </w:rPr>
            </w:pPr>
            <w:r w:rsidRPr="0018378C">
              <w:rPr>
                <w:rFonts w:ascii="Times New Roman" w:hAnsi="Times New Roman"/>
                <w:color w:val="000000"/>
                <w:sz w:val="24"/>
                <w:szCs w:val="24"/>
                <w:lang w:val="en-GB" w:eastAsia="fr-FR"/>
              </w:rPr>
              <w:t> </w:t>
            </w:r>
          </w:p>
        </w:tc>
        <w:tc>
          <w:tcPr>
            <w:tcW w:w="3705" w:type="dxa"/>
            <w:tcBorders>
              <w:top w:val="nil"/>
              <w:left w:val="nil"/>
              <w:bottom w:val="single" w:sz="4" w:space="0" w:color="auto"/>
              <w:right w:val="single" w:sz="4" w:space="0" w:color="auto"/>
            </w:tcBorders>
            <w:shd w:val="clear" w:color="auto" w:fill="auto"/>
            <w:noWrap/>
            <w:vAlign w:val="bottom"/>
          </w:tcPr>
          <w:p w14:paraId="362E293C"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23F0BF8F"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65F1A5D7"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c>
          <w:tcPr>
            <w:tcW w:w="3768" w:type="dxa"/>
            <w:tcBorders>
              <w:top w:val="nil"/>
              <w:left w:val="nil"/>
              <w:bottom w:val="single" w:sz="4" w:space="0" w:color="auto"/>
              <w:right w:val="single" w:sz="4" w:space="0" w:color="auto"/>
            </w:tcBorders>
          </w:tcPr>
          <w:p w14:paraId="02742198"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r>
      <w:tr w:rsidR="00A00C04" w:rsidRPr="0018378C" w14:paraId="23F11F74" w14:textId="77777777" w:rsidTr="00D55814">
        <w:trPr>
          <w:trHeight w:val="285"/>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424B42B" w14:textId="77777777" w:rsidR="00A00C04" w:rsidRPr="0018378C" w:rsidRDefault="00A00C04" w:rsidP="00D55814">
            <w:pPr>
              <w:spacing w:after="0" w:line="240" w:lineRule="auto"/>
              <w:jc w:val="center"/>
              <w:rPr>
                <w:rFonts w:ascii="Times New Roman" w:hAnsi="Times New Roman"/>
                <w:color w:val="000000"/>
                <w:sz w:val="24"/>
                <w:szCs w:val="24"/>
                <w:lang w:val="en-GB" w:eastAsia="fr-FR"/>
              </w:rPr>
            </w:pPr>
          </w:p>
        </w:tc>
        <w:tc>
          <w:tcPr>
            <w:tcW w:w="3705" w:type="dxa"/>
            <w:tcBorders>
              <w:top w:val="nil"/>
              <w:left w:val="nil"/>
              <w:bottom w:val="single" w:sz="4" w:space="0" w:color="auto"/>
              <w:right w:val="single" w:sz="4" w:space="0" w:color="auto"/>
            </w:tcBorders>
            <w:shd w:val="clear" w:color="auto" w:fill="auto"/>
            <w:noWrap/>
            <w:vAlign w:val="bottom"/>
          </w:tcPr>
          <w:p w14:paraId="0F209444" w14:textId="77777777" w:rsidR="00A00C04" w:rsidRPr="0018378C" w:rsidRDefault="00A00C04" w:rsidP="00D55814">
            <w:pPr>
              <w:spacing w:after="0" w:line="240" w:lineRule="auto"/>
              <w:rPr>
                <w:rFonts w:ascii="Times New Roman" w:hAnsi="Times New Roman"/>
                <w:color w:val="000000"/>
                <w:sz w:val="24"/>
                <w:szCs w:val="24"/>
                <w:lang w:val="en-GB" w:eastAsia="fr-FR"/>
              </w:rPr>
            </w:pPr>
          </w:p>
          <w:p w14:paraId="6FE4A27B"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c>
          <w:tcPr>
            <w:tcW w:w="3768" w:type="dxa"/>
            <w:tcBorders>
              <w:top w:val="nil"/>
              <w:left w:val="nil"/>
              <w:bottom w:val="single" w:sz="4" w:space="0" w:color="auto"/>
              <w:right w:val="single" w:sz="4" w:space="0" w:color="auto"/>
            </w:tcBorders>
          </w:tcPr>
          <w:p w14:paraId="313A4836" w14:textId="77777777" w:rsidR="00A00C04" w:rsidRPr="0018378C" w:rsidRDefault="00A00C04" w:rsidP="00D55814">
            <w:pPr>
              <w:spacing w:after="0" w:line="240" w:lineRule="auto"/>
              <w:rPr>
                <w:rFonts w:ascii="Times New Roman" w:hAnsi="Times New Roman"/>
                <w:color w:val="000000"/>
                <w:sz w:val="24"/>
                <w:szCs w:val="24"/>
                <w:lang w:val="en-GB" w:eastAsia="fr-FR"/>
              </w:rPr>
            </w:pPr>
          </w:p>
        </w:tc>
      </w:tr>
    </w:tbl>
    <w:p w14:paraId="745064D4" w14:textId="77777777" w:rsidR="00A00C04" w:rsidRPr="00DF00A7" w:rsidRDefault="00A00C04" w:rsidP="00A00C04">
      <w:pPr>
        <w:rPr>
          <w:rFonts w:ascii="Times New Roman" w:hAnsi="Times New Roman"/>
          <w:sz w:val="24"/>
          <w:lang w:val="en-GB"/>
        </w:rPr>
        <w:sectPr w:rsidR="00A00C04" w:rsidRPr="00DF00A7" w:rsidSect="00A34F2C">
          <w:footerReference w:type="default" r:id="rId22"/>
          <w:pgSz w:w="11906" w:h="16838"/>
          <w:pgMar w:top="1021" w:right="1077" w:bottom="1021" w:left="1191" w:header="709" w:footer="709" w:gutter="0"/>
          <w:cols w:space="708"/>
          <w:docGrid w:linePitch="360"/>
        </w:sectPr>
      </w:pPr>
    </w:p>
    <w:tbl>
      <w:tblPr>
        <w:tblW w:w="5190" w:type="pct"/>
        <w:tblLayout w:type="fixed"/>
        <w:tblCellMar>
          <w:left w:w="70" w:type="dxa"/>
          <w:right w:w="70" w:type="dxa"/>
        </w:tblCellMar>
        <w:tblLook w:val="0000" w:firstRow="0" w:lastRow="0" w:firstColumn="0" w:lastColumn="0" w:noHBand="0" w:noVBand="0"/>
      </w:tblPr>
      <w:tblGrid>
        <w:gridCol w:w="495"/>
        <w:gridCol w:w="977"/>
        <w:gridCol w:w="671"/>
        <w:gridCol w:w="818"/>
        <w:gridCol w:w="673"/>
        <w:gridCol w:w="874"/>
        <w:gridCol w:w="796"/>
        <w:gridCol w:w="1044"/>
        <w:gridCol w:w="924"/>
        <w:gridCol w:w="668"/>
        <w:gridCol w:w="231"/>
        <w:gridCol w:w="1063"/>
        <w:gridCol w:w="473"/>
        <w:gridCol w:w="253"/>
        <w:gridCol w:w="893"/>
        <w:gridCol w:w="186"/>
        <w:gridCol w:w="715"/>
        <w:gridCol w:w="153"/>
        <w:gridCol w:w="749"/>
        <w:gridCol w:w="523"/>
        <w:gridCol w:w="160"/>
        <w:gridCol w:w="576"/>
      </w:tblGrid>
      <w:tr w:rsidR="00A00C04" w:rsidRPr="0018378C" w14:paraId="51CD4832" w14:textId="77777777" w:rsidTr="00D55814">
        <w:trPr>
          <w:trHeight w:val="300"/>
        </w:trPr>
        <w:tc>
          <w:tcPr>
            <w:tcW w:w="178" w:type="pct"/>
            <w:tcBorders>
              <w:top w:val="nil"/>
              <w:left w:val="nil"/>
              <w:bottom w:val="nil"/>
              <w:right w:val="nil"/>
            </w:tcBorders>
            <w:shd w:val="clear" w:color="auto" w:fill="auto"/>
            <w:noWrap/>
            <w:vAlign w:val="bottom"/>
          </w:tcPr>
          <w:p w14:paraId="4B3901FD" w14:textId="77777777" w:rsidR="00A00C04" w:rsidRPr="0018378C" w:rsidRDefault="00A00C04" w:rsidP="00D55814">
            <w:pPr>
              <w:spacing w:after="0" w:line="240" w:lineRule="auto"/>
              <w:rPr>
                <w:rFonts w:ascii="Times New Roman" w:hAnsi="Times New Roman"/>
                <w:b/>
                <w:bCs/>
                <w:color w:val="000000"/>
                <w:lang w:val="en-GB" w:eastAsia="fr-FR"/>
              </w:rPr>
            </w:pPr>
          </w:p>
        </w:tc>
        <w:tc>
          <w:tcPr>
            <w:tcW w:w="3310" w:type="pct"/>
            <w:gridSpan w:val="12"/>
            <w:tcBorders>
              <w:top w:val="nil"/>
              <w:left w:val="nil"/>
              <w:bottom w:val="nil"/>
              <w:right w:val="nil"/>
            </w:tcBorders>
            <w:shd w:val="clear" w:color="auto" w:fill="auto"/>
            <w:noWrap/>
            <w:vAlign w:val="bottom"/>
          </w:tcPr>
          <w:p w14:paraId="650E332E" w14:textId="77777777" w:rsidR="00A00C04" w:rsidRPr="0018378C" w:rsidRDefault="00A00C04" w:rsidP="00D55814">
            <w:pPr>
              <w:spacing w:after="0" w:line="240" w:lineRule="auto"/>
              <w:rPr>
                <w:rFonts w:ascii="Times New Roman" w:hAnsi="Times New Roman"/>
                <w:color w:val="000000"/>
                <w:lang w:val="en-GB" w:eastAsia="fr-FR"/>
              </w:rPr>
            </w:pPr>
            <w:r w:rsidRPr="0018378C">
              <w:rPr>
                <w:rFonts w:ascii="Times New Roman" w:hAnsi="Times New Roman"/>
                <w:b/>
                <w:bCs/>
                <w:color w:val="000000"/>
                <w:lang w:val="en-GB" w:eastAsia="fr-FR"/>
              </w:rPr>
              <w:t>OFRA/NIGER  2014    ON-STATION Pearl millet trial</w:t>
            </w:r>
          </w:p>
        </w:tc>
        <w:tc>
          <w:tcPr>
            <w:tcW w:w="479" w:type="pct"/>
            <w:gridSpan w:val="3"/>
            <w:tcBorders>
              <w:top w:val="nil"/>
              <w:left w:val="nil"/>
              <w:bottom w:val="nil"/>
              <w:right w:val="nil"/>
            </w:tcBorders>
            <w:shd w:val="clear" w:color="auto" w:fill="auto"/>
            <w:vAlign w:val="bottom"/>
          </w:tcPr>
          <w:p w14:paraId="6CCE579B" w14:textId="77777777" w:rsidR="00A00C04" w:rsidRPr="0018378C" w:rsidRDefault="00A00C04" w:rsidP="00D55814">
            <w:pPr>
              <w:spacing w:after="0" w:line="240" w:lineRule="auto"/>
              <w:rPr>
                <w:rFonts w:ascii="Times New Roman" w:hAnsi="Times New Roman"/>
                <w:color w:val="000000"/>
                <w:lang w:val="en-GB" w:eastAsia="fr-FR"/>
              </w:rPr>
            </w:pPr>
          </w:p>
        </w:tc>
        <w:tc>
          <w:tcPr>
            <w:tcW w:w="312" w:type="pct"/>
            <w:gridSpan w:val="2"/>
            <w:tcBorders>
              <w:top w:val="nil"/>
              <w:left w:val="nil"/>
              <w:bottom w:val="nil"/>
              <w:right w:val="nil"/>
            </w:tcBorders>
            <w:shd w:val="clear" w:color="auto" w:fill="auto"/>
            <w:vAlign w:val="bottom"/>
          </w:tcPr>
          <w:p w14:paraId="4303C4BA" w14:textId="77777777" w:rsidR="00A00C04" w:rsidRPr="0018378C" w:rsidRDefault="00A00C04" w:rsidP="00D55814">
            <w:pPr>
              <w:spacing w:after="0" w:line="240" w:lineRule="auto"/>
              <w:rPr>
                <w:rFonts w:ascii="Times New Roman" w:hAnsi="Times New Roman"/>
                <w:color w:val="000000"/>
                <w:lang w:val="en-GB" w:eastAsia="fr-FR"/>
              </w:rPr>
            </w:pPr>
          </w:p>
        </w:tc>
        <w:tc>
          <w:tcPr>
            <w:tcW w:w="457" w:type="pct"/>
            <w:gridSpan w:val="2"/>
            <w:tcBorders>
              <w:top w:val="nil"/>
              <w:left w:val="nil"/>
              <w:bottom w:val="nil"/>
              <w:right w:val="nil"/>
            </w:tcBorders>
            <w:shd w:val="clear" w:color="auto" w:fill="auto"/>
            <w:vAlign w:val="bottom"/>
          </w:tcPr>
          <w:p w14:paraId="029EF14F" w14:textId="77777777" w:rsidR="00A00C04" w:rsidRPr="0018378C" w:rsidRDefault="00A00C04" w:rsidP="00D55814">
            <w:pPr>
              <w:spacing w:after="0" w:line="240" w:lineRule="auto"/>
              <w:rPr>
                <w:rFonts w:ascii="Times New Roman" w:hAnsi="Times New Roman"/>
                <w:color w:val="000000"/>
                <w:lang w:val="en-GB" w:eastAsia="fr-FR"/>
              </w:rPr>
            </w:pPr>
          </w:p>
        </w:tc>
        <w:tc>
          <w:tcPr>
            <w:tcW w:w="57" w:type="pct"/>
            <w:tcBorders>
              <w:top w:val="nil"/>
              <w:left w:val="nil"/>
              <w:bottom w:val="nil"/>
              <w:right w:val="nil"/>
            </w:tcBorders>
            <w:shd w:val="clear" w:color="auto" w:fill="auto"/>
            <w:vAlign w:val="bottom"/>
          </w:tcPr>
          <w:p w14:paraId="269C2018" w14:textId="77777777" w:rsidR="00A00C04" w:rsidRPr="0018378C" w:rsidRDefault="00A00C04" w:rsidP="00D55814">
            <w:pPr>
              <w:spacing w:after="0" w:line="240" w:lineRule="auto"/>
              <w:rPr>
                <w:rFonts w:ascii="Times New Roman" w:hAnsi="Times New Roman"/>
                <w:color w:val="000000"/>
                <w:lang w:val="en-GB" w:eastAsia="fr-FR"/>
              </w:rPr>
            </w:pPr>
          </w:p>
        </w:tc>
        <w:tc>
          <w:tcPr>
            <w:tcW w:w="207" w:type="pct"/>
            <w:tcBorders>
              <w:top w:val="nil"/>
              <w:left w:val="nil"/>
              <w:bottom w:val="nil"/>
              <w:right w:val="nil"/>
            </w:tcBorders>
            <w:shd w:val="clear" w:color="auto" w:fill="auto"/>
            <w:vAlign w:val="bottom"/>
          </w:tcPr>
          <w:p w14:paraId="4E87FBA2" w14:textId="77777777" w:rsidR="00A00C04" w:rsidRPr="0018378C" w:rsidRDefault="00A00C04" w:rsidP="00D55814">
            <w:pPr>
              <w:spacing w:after="0" w:line="240" w:lineRule="auto"/>
              <w:rPr>
                <w:rFonts w:ascii="Times New Roman" w:hAnsi="Times New Roman"/>
                <w:color w:val="000000"/>
                <w:lang w:val="en-GB" w:eastAsia="fr-FR"/>
              </w:rPr>
            </w:pPr>
          </w:p>
        </w:tc>
      </w:tr>
      <w:tr w:rsidR="00A00C04" w:rsidRPr="00C03E6E" w14:paraId="086A6AB5" w14:textId="77777777" w:rsidTr="00D55814">
        <w:trPr>
          <w:trHeight w:val="300"/>
        </w:trPr>
        <w:tc>
          <w:tcPr>
            <w:tcW w:w="178" w:type="pct"/>
            <w:tcBorders>
              <w:top w:val="nil"/>
              <w:left w:val="nil"/>
              <w:bottom w:val="nil"/>
              <w:right w:val="nil"/>
            </w:tcBorders>
            <w:shd w:val="clear" w:color="auto" w:fill="auto"/>
            <w:noWrap/>
            <w:vAlign w:val="bottom"/>
          </w:tcPr>
          <w:p w14:paraId="4B5797E8" w14:textId="77777777" w:rsidR="00A00C04" w:rsidRPr="0018378C" w:rsidRDefault="00A00C04" w:rsidP="00D55814">
            <w:pPr>
              <w:spacing w:after="0" w:line="240" w:lineRule="auto"/>
              <w:rPr>
                <w:rFonts w:ascii="Times New Roman" w:hAnsi="Times New Roman"/>
                <w:b/>
                <w:bCs/>
                <w:color w:val="000000"/>
                <w:lang w:val="en-GB" w:eastAsia="fr-FR"/>
              </w:rPr>
            </w:pPr>
          </w:p>
        </w:tc>
        <w:tc>
          <w:tcPr>
            <w:tcW w:w="1728" w:type="pct"/>
            <w:gridSpan w:val="6"/>
            <w:tcBorders>
              <w:top w:val="nil"/>
              <w:left w:val="nil"/>
              <w:right w:val="nil"/>
            </w:tcBorders>
            <w:shd w:val="clear" w:color="auto" w:fill="auto"/>
            <w:noWrap/>
            <w:vAlign w:val="bottom"/>
          </w:tcPr>
          <w:p w14:paraId="7A6B6EC7" w14:textId="77777777" w:rsidR="00A00C04" w:rsidRPr="0018378C" w:rsidRDefault="00A00C04" w:rsidP="00D55814">
            <w:pPr>
              <w:spacing w:after="0" w:line="240" w:lineRule="auto"/>
              <w:rPr>
                <w:rFonts w:ascii="Times New Roman" w:hAnsi="Times New Roman"/>
                <w:b/>
                <w:bCs/>
                <w:color w:val="000000"/>
                <w:lang w:val="fr-FR" w:eastAsia="fr-FR"/>
              </w:rPr>
            </w:pPr>
            <w:r w:rsidRPr="0018378C">
              <w:rPr>
                <w:rFonts w:ascii="Times New Roman" w:hAnsi="Times New Roman"/>
                <w:b/>
                <w:bCs/>
                <w:color w:val="000000"/>
                <w:lang w:val="fr-FR" w:eastAsia="fr-FR"/>
              </w:rPr>
              <w:t>FICHE DE COLLECTE DES DONNEES</w:t>
            </w:r>
          </w:p>
        </w:tc>
        <w:tc>
          <w:tcPr>
            <w:tcW w:w="375" w:type="pct"/>
            <w:tcBorders>
              <w:top w:val="nil"/>
              <w:left w:val="nil"/>
              <w:bottom w:val="nil"/>
              <w:right w:val="nil"/>
            </w:tcBorders>
            <w:shd w:val="clear" w:color="auto" w:fill="auto"/>
            <w:noWrap/>
            <w:vAlign w:val="bottom"/>
          </w:tcPr>
          <w:p w14:paraId="0685BDC9" w14:textId="77777777" w:rsidR="00A00C04" w:rsidRPr="0018378C" w:rsidRDefault="00A00C04" w:rsidP="00D55814">
            <w:pPr>
              <w:spacing w:after="0" w:line="240" w:lineRule="auto"/>
              <w:rPr>
                <w:rFonts w:ascii="Times New Roman" w:hAnsi="Times New Roman"/>
                <w:color w:val="000000"/>
                <w:lang w:val="fr-FR" w:eastAsia="fr-FR"/>
              </w:rPr>
            </w:pPr>
          </w:p>
        </w:tc>
        <w:tc>
          <w:tcPr>
            <w:tcW w:w="332" w:type="pct"/>
            <w:tcBorders>
              <w:top w:val="nil"/>
              <w:left w:val="nil"/>
              <w:bottom w:val="nil"/>
              <w:right w:val="nil"/>
            </w:tcBorders>
            <w:shd w:val="clear" w:color="auto" w:fill="auto"/>
            <w:vAlign w:val="bottom"/>
          </w:tcPr>
          <w:p w14:paraId="53CE744D" w14:textId="77777777" w:rsidR="00A00C04" w:rsidRPr="0018378C" w:rsidRDefault="00A00C04" w:rsidP="00D55814">
            <w:pPr>
              <w:spacing w:after="0" w:line="240" w:lineRule="auto"/>
              <w:rPr>
                <w:rFonts w:ascii="Times New Roman" w:hAnsi="Times New Roman"/>
                <w:color w:val="000000"/>
                <w:lang w:val="fr-FR" w:eastAsia="fr-FR"/>
              </w:rPr>
            </w:pPr>
          </w:p>
        </w:tc>
        <w:tc>
          <w:tcPr>
            <w:tcW w:w="240" w:type="pct"/>
            <w:tcBorders>
              <w:top w:val="nil"/>
              <w:left w:val="nil"/>
              <w:bottom w:val="nil"/>
              <w:right w:val="nil"/>
            </w:tcBorders>
            <w:shd w:val="clear" w:color="auto" w:fill="auto"/>
            <w:vAlign w:val="bottom"/>
          </w:tcPr>
          <w:p w14:paraId="3250953A" w14:textId="77777777" w:rsidR="00A00C04" w:rsidRPr="0018378C" w:rsidRDefault="00A00C04" w:rsidP="00D55814">
            <w:pPr>
              <w:spacing w:after="0" w:line="240" w:lineRule="auto"/>
              <w:rPr>
                <w:rFonts w:ascii="Times New Roman" w:hAnsi="Times New Roman"/>
                <w:color w:val="000000"/>
                <w:lang w:val="fr-FR" w:eastAsia="fr-FR"/>
              </w:rPr>
            </w:pPr>
          </w:p>
        </w:tc>
        <w:tc>
          <w:tcPr>
            <w:tcW w:w="635" w:type="pct"/>
            <w:gridSpan w:val="3"/>
            <w:tcBorders>
              <w:top w:val="nil"/>
              <w:left w:val="nil"/>
              <w:bottom w:val="nil"/>
              <w:right w:val="nil"/>
            </w:tcBorders>
            <w:shd w:val="clear" w:color="auto" w:fill="auto"/>
            <w:vAlign w:val="bottom"/>
          </w:tcPr>
          <w:p w14:paraId="58799115" w14:textId="77777777" w:rsidR="00A00C04" w:rsidRPr="0018378C" w:rsidRDefault="00A00C04" w:rsidP="00D55814">
            <w:pPr>
              <w:spacing w:after="0" w:line="240" w:lineRule="auto"/>
              <w:rPr>
                <w:rFonts w:ascii="Times New Roman" w:hAnsi="Times New Roman"/>
                <w:color w:val="000000"/>
                <w:lang w:val="fr-FR" w:eastAsia="fr-FR"/>
              </w:rPr>
            </w:pPr>
          </w:p>
        </w:tc>
        <w:tc>
          <w:tcPr>
            <w:tcW w:w="479" w:type="pct"/>
            <w:gridSpan w:val="3"/>
            <w:tcBorders>
              <w:top w:val="nil"/>
              <w:left w:val="nil"/>
              <w:bottom w:val="nil"/>
              <w:right w:val="nil"/>
            </w:tcBorders>
            <w:shd w:val="clear" w:color="auto" w:fill="auto"/>
            <w:vAlign w:val="bottom"/>
          </w:tcPr>
          <w:p w14:paraId="4ABFC99D" w14:textId="77777777" w:rsidR="00A00C04" w:rsidRPr="0018378C" w:rsidRDefault="00A00C04" w:rsidP="00D55814">
            <w:pPr>
              <w:spacing w:after="0" w:line="240" w:lineRule="auto"/>
              <w:rPr>
                <w:rFonts w:ascii="Times New Roman" w:hAnsi="Times New Roman"/>
                <w:color w:val="000000"/>
                <w:lang w:val="fr-FR" w:eastAsia="fr-FR"/>
              </w:rPr>
            </w:pPr>
          </w:p>
        </w:tc>
        <w:tc>
          <w:tcPr>
            <w:tcW w:w="312" w:type="pct"/>
            <w:gridSpan w:val="2"/>
            <w:tcBorders>
              <w:top w:val="nil"/>
              <w:left w:val="nil"/>
              <w:bottom w:val="nil"/>
              <w:right w:val="nil"/>
            </w:tcBorders>
            <w:shd w:val="clear" w:color="auto" w:fill="auto"/>
            <w:vAlign w:val="bottom"/>
          </w:tcPr>
          <w:p w14:paraId="3AA676F5" w14:textId="77777777" w:rsidR="00A00C04" w:rsidRPr="0018378C" w:rsidRDefault="00A00C04" w:rsidP="00D55814">
            <w:pPr>
              <w:spacing w:after="0" w:line="240" w:lineRule="auto"/>
              <w:rPr>
                <w:rFonts w:ascii="Times New Roman" w:hAnsi="Times New Roman"/>
                <w:color w:val="000000"/>
                <w:lang w:val="fr-FR" w:eastAsia="fr-FR"/>
              </w:rPr>
            </w:pPr>
          </w:p>
        </w:tc>
        <w:tc>
          <w:tcPr>
            <w:tcW w:w="457" w:type="pct"/>
            <w:gridSpan w:val="2"/>
            <w:tcBorders>
              <w:top w:val="nil"/>
              <w:left w:val="nil"/>
              <w:bottom w:val="nil"/>
              <w:right w:val="nil"/>
            </w:tcBorders>
            <w:shd w:val="clear" w:color="auto" w:fill="auto"/>
            <w:vAlign w:val="bottom"/>
          </w:tcPr>
          <w:p w14:paraId="1F2E7690" w14:textId="77777777" w:rsidR="00A00C04" w:rsidRPr="0018378C" w:rsidRDefault="00A00C04" w:rsidP="00D55814">
            <w:pPr>
              <w:spacing w:after="0" w:line="240" w:lineRule="auto"/>
              <w:rPr>
                <w:rFonts w:ascii="Times New Roman" w:hAnsi="Times New Roman"/>
                <w:color w:val="000000"/>
                <w:lang w:val="fr-FR" w:eastAsia="fr-FR"/>
              </w:rPr>
            </w:pPr>
          </w:p>
        </w:tc>
        <w:tc>
          <w:tcPr>
            <w:tcW w:w="57" w:type="pct"/>
            <w:tcBorders>
              <w:top w:val="nil"/>
              <w:left w:val="nil"/>
              <w:bottom w:val="nil"/>
              <w:right w:val="nil"/>
            </w:tcBorders>
            <w:shd w:val="clear" w:color="auto" w:fill="auto"/>
            <w:vAlign w:val="bottom"/>
          </w:tcPr>
          <w:p w14:paraId="548738D2" w14:textId="77777777" w:rsidR="00A00C04" w:rsidRPr="0018378C" w:rsidRDefault="00A00C04" w:rsidP="00D55814">
            <w:pPr>
              <w:spacing w:after="0" w:line="240" w:lineRule="auto"/>
              <w:rPr>
                <w:rFonts w:ascii="Times New Roman" w:hAnsi="Times New Roman"/>
                <w:color w:val="000000"/>
                <w:lang w:val="fr-FR" w:eastAsia="fr-FR"/>
              </w:rPr>
            </w:pPr>
          </w:p>
        </w:tc>
        <w:tc>
          <w:tcPr>
            <w:tcW w:w="207" w:type="pct"/>
            <w:tcBorders>
              <w:top w:val="nil"/>
              <w:left w:val="nil"/>
              <w:bottom w:val="nil"/>
              <w:right w:val="nil"/>
            </w:tcBorders>
            <w:shd w:val="clear" w:color="auto" w:fill="auto"/>
            <w:vAlign w:val="bottom"/>
          </w:tcPr>
          <w:p w14:paraId="629BA734" w14:textId="77777777" w:rsidR="00A00C04" w:rsidRPr="0018378C" w:rsidRDefault="00A00C04" w:rsidP="00D55814">
            <w:pPr>
              <w:spacing w:after="0" w:line="240" w:lineRule="auto"/>
              <w:rPr>
                <w:rFonts w:ascii="Times New Roman" w:hAnsi="Times New Roman"/>
                <w:color w:val="000000"/>
                <w:lang w:val="fr-FR" w:eastAsia="fr-FR"/>
              </w:rPr>
            </w:pPr>
          </w:p>
        </w:tc>
      </w:tr>
      <w:tr w:rsidR="00A00C04" w:rsidRPr="0018378C" w14:paraId="3E72504E" w14:textId="77777777" w:rsidTr="00D55814">
        <w:trPr>
          <w:trHeight w:val="300"/>
        </w:trPr>
        <w:tc>
          <w:tcPr>
            <w:tcW w:w="178" w:type="pct"/>
            <w:tcBorders>
              <w:top w:val="nil"/>
              <w:left w:val="nil"/>
              <w:bottom w:val="nil"/>
            </w:tcBorders>
            <w:shd w:val="clear" w:color="auto" w:fill="auto"/>
            <w:noWrap/>
            <w:vAlign w:val="bottom"/>
          </w:tcPr>
          <w:p w14:paraId="758C5C0C" w14:textId="77777777" w:rsidR="00A00C04" w:rsidRPr="0018378C" w:rsidRDefault="00A00C04" w:rsidP="00D55814">
            <w:pPr>
              <w:spacing w:after="0" w:line="240" w:lineRule="auto"/>
              <w:rPr>
                <w:rFonts w:ascii="Times New Roman" w:hAnsi="Times New Roman"/>
                <w:b/>
                <w:bCs/>
                <w:color w:val="000000"/>
                <w:lang w:val="fr-FR" w:eastAsia="fr-FR"/>
              </w:rPr>
            </w:pPr>
          </w:p>
        </w:tc>
        <w:tc>
          <w:tcPr>
            <w:tcW w:w="1728" w:type="pct"/>
            <w:gridSpan w:val="6"/>
            <w:tcBorders>
              <w:bottom w:val="single" w:sz="4" w:space="0" w:color="auto"/>
            </w:tcBorders>
            <w:shd w:val="clear" w:color="auto" w:fill="auto"/>
            <w:noWrap/>
            <w:vAlign w:val="bottom"/>
          </w:tcPr>
          <w:p w14:paraId="24B41E57" w14:textId="77777777" w:rsidR="00A00C04" w:rsidRPr="0018378C" w:rsidRDefault="00A00C04" w:rsidP="00D55814">
            <w:pPr>
              <w:spacing w:after="0" w:line="240" w:lineRule="auto"/>
              <w:rPr>
                <w:rFonts w:ascii="Times New Roman" w:hAnsi="Times New Roman"/>
                <w:color w:val="000000"/>
                <w:lang w:val="fr-FR" w:eastAsia="fr-FR"/>
              </w:rPr>
            </w:pPr>
            <w:r w:rsidRPr="0018378C">
              <w:rPr>
                <w:rFonts w:ascii="Times New Roman" w:hAnsi="Times New Roman"/>
                <w:b/>
                <w:bCs/>
                <w:color w:val="000000"/>
                <w:lang w:val="fr-FR" w:eastAsia="fr-FR"/>
              </w:rPr>
              <w:t>STATION DE :</w:t>
            </w:r>
            <w:r>
              <w:rPr>
                <w:rFonts w:ascii="Times New Roman" w:hAnsi="Times New Roman"/>
                <w:b/>
                <w:bCs/>
                <w:color w:val="000000"/>
                <w:lang w:val="fr-FR" w:eastAsia="fr-FR"/>
              </w:rPr>
              <w:t>……………….</w:t>
            </w:r>
          </w:p>
        </w:tc>
        <w:tc>
          <w:tcPr>
            <w:tcW w:w="375" w:type="pct"/>
            <w:tcBorders>
              <w:top w:val="nil"/>
              <w:left w:val="nil"/>
              <w:bottom w:val="nil"/>
              <w:right w:val="nil"/>
            </w:tcBorders>
            <w:shd w:val="clear" w:color="auto" w:fill="auto"/>
            <w:noWrap/>
            <w:vAlign w:val="bottom"/>
          </w:tcPr>
          <w:p w14:paraId="2CFCAB53" w14:textId="77777777" w:rsidR="00A00C04" w:rsidRPr="0018378C" w:rsidRDefault="00A00C04" w:rsidP="00D55814">
            <w:pPr>
              <w:spacing w:after="0" w:line="240" w:lineRule="auto"/>
              <w:rPr>
                <w:rFonts w:ascii="Times New Roman" w:hAnsi="Times New Roman"/>
                <w:color w:val="000000"/>
                <w:lang w:val="fr-FR" w:eastAsia="fr-FR"/>
              </w:rPr>
            </w:pPr>
          </w:p>
        </w:tc>
        <w:tc>
          <w:tcPr>
            <w:tcW w:w="332" w:type="pct"/>
            <w:tcBorders>
              <w:top w:val="nil"/>
              <w:left w:val="nil"/>
              <w:bottom w:val="nil"/>
              <w:right w:val="nil"/>
            </w:tcBorders>
            <w:shd w:val="clear" w:color="auto" w:fill="auto"/>
            <w:vAlign w:val="bottom"/>
          </w:tcPr>
          <w:p w14:paraId="74456012" w14:textId="77777777" w:rsidR="00A00C04" w:rsidRPr="0018378C" w:rsidRDefault="00A00C04" w:rsidP="00D55814">
            <w:pPr>
              <w:spacing w:after="0" w:line="240" w:lineRule="auto"/>
              <w:rPr>
                <w:rFonts w:ascii="Times New Roman" w:hAnsi="Times New Roman"/>
                <w:color w:val="000000"/>
                <w:lang w:val="fr-FR" w:eastAsia="fr-FR"/>
              </w:rPr>
            </w:pPr>
          </w:p>
        </w:tc>
        <w:tc>
          <w:tcPr>
            <w:tcW w:w="1935" w:type="pct"/>
            <w:gridSpan w:val="10"/>
            <w:tcBorders>
              <w:top w:val="nil"/>
              <w:left w:val="nil"/>
              <w:bottom w:val="nil"/>
              <w:right w:val="nil"/>
            </w:tcBorders>
            <w:shd w:val="clear" w:color="auto" w:fill="auto"/>
            <w:vAlign w:val="bottom"/>
          </w:tcPr>
          <w:p w14:paraId="24839956" w14:textId="77777777" w:rsidR="00A00C04" w:rsidRPr="00B516EA" w:rsidRDefault="00A00C04" w:rsidP="00D55814">
            <w:pPr>
              <w:spacing w:after="0" w:line="240" w:lineRule="auto"/>
              <w:rPr>
                <w:rFonts w:ascii="Times New Roman" w:hAnsi="Times New Roman"/>
                <w:b/>
                <w:color w:val="000000"/>
                <w:sz w:val="20"/>
                <w:szCs w:val="20"/>
                <w:lang w:val="fr-FR" w:eastAsia="fr-FR"/>
              </w:rPr>
            </w:pPr>
            <w:r w:rsidRPr="00B516EA">
              <w:rPr>
                <w:rFonts w:ascii="Times New Roman" w:hAnsi="Times New Roman"/>
                <w:b/>
                <w:color w:val="000000"/>
                <w:sz w:val="20"/>
                <w:szCs w:val="20"/>
                <w:lang w:val="fr-FR" w:eastAsia="fr-FR"/>
              </w:rPr>
              <w:t>AGENT : ………………………..</w:t>
            </w:r>
          </w:p>
        </w:tc>
        <w:tc>
          <w:tcPr>
            <w:tcW w:w="452" w:type="pct"/>
            <w:gridSpan w:val="3"/>
            <w:tcBorders>
              <w:top w:val="nil"/>
              <w:left w:val="nil"/>
              <w:bottom w:val="nil"/>
              <w:right w:val="nil"/>
            </w:tcBorders>
            <w:shd w:val="clear" w:color="auto" w:fill="auto"/>
            <w:vAlign w:val="bottom"/>
          </w:tcPr>
          <w:p w14:paraId="679E4963" w14:textId="77777777" w:rsidR="00A00C04" w:rsidRPr="0018378C" w:rsidRDefault="00A00C04" w:rsidP="00D55814">
            <w:pPr>
              <w:spacing w:after="0" w:line="240" w:lineRule="auto"/>
              <w:rPr>
                <w:rFonts w:ascii="Times New Roman" w:hAnsi="Times New Roman"/>
                <w:color w:val="000000"/>
                <w:lang w:val="fr-FR" w:eastAsia="fr-FR"/>
              </w:rPr>
            </w:pPr>
          </w:p>
        </w:tc>
      </w:tr>
      <w:tr w:rsidR="00A00C04" w:rsidRPr="00C03E6E" w14:paraId="66C13142" w14:textId="77777777" w:rsidTr="00D55814">
        <w:trPr>
          <w:trHeight w:val="877"/>
        </w:trPr>
        <w:tc>
          <w:tcPr>
            <w:tcW w:w="178" w:type="pct"/>
            <w:tcBorders>
              <w:top w:val="single" w:sz="4" w:space="0" w:color="auto"/>
              <w:left w:val="single" w:sz="4" w:space="0" w:color="auto"/>
              <w:bottom w:val="single" w:sz="4" w:space="0" w:color="auto"/>
              <w:right w:val="single" w:sz="4" w:space="0" w:color="auto"/>
            </w:tcBorders>
            <w:shd w:val="clear" w:color="auto" w:fill="auto"/>
            <w:noWrap/>
          </w:tcPr>
          <w:p w14:paraId="427F850C"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Rep</w:t>
            </w:r>
          </w:p>
        </w:tc>
        <w:tc>
          <w:tcPr>
            <w:tcW w:w="351" w:type="pct"/>
            <w:tcBorders>
              <w:top w:val="single" w:sz="4" w:space="0" w:color="auto"/>
              <w:left w:val="nil"/>
              <w:bottom w:val="single" w:sz="4" w:space="0" w:color="auto"/>
              <w:right w:val="single" w:sz="4" w:space="0" w:color="auto"/>
            </w:tcBorders>
            <w:shd w:val="clear" w:color="auto" w:fill="auto"/>
            <w:noWrap/>
          </w:tcPr>
          <w:p w14:paraId="311FE67E"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Parcelle</w:t>
            </w:r>
          </w:p>
        </w:tc>
        <w:tc>
          <w:tcPr>
            <w:tcW w:w="241" w:type="pct"/>
            <w:tcBorders>
              <w:top w:val="single" w:sz="4" w:space="0" w:color="auto"/>
              <w:left w:val="nil"/>
              <w:bottom w:val="single" w:sz="4" w:space="0" w:color="auto"/>
              <w:right w:val="single" w:sz="4" w:space="0" w:color="auto"/>
            </w:tcBorders>
            <w:shd w:val="clear" w:color="auto" w:fill="auto"/>
            <w:noWrap/>
          </w:tcPr>
          <w:p w14:paraId="2FDA2E0A"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Trt</w:t>
            </w:r>
          </w:p>
        </w:tc>
        <w:tc>
          <w:tcPr>
            <w:tcW w:w="294" w:type="pct"/>
            <w:tcBorders>
              <w:top w:val="single" w:sz="4" w:space="0" w:color="auto"/>
              <w:left w:val="nil"/>
              <w:bottom w:val="single" w:sz="4" w:space="0" w:color="auto"/>
              <w:right w:val="single" w:sz="4" w:space="0" w:color="auto"/>
            </w:tcBorders>
            <w:shd w:val="clear" w:color="auto" w:fill="auto"/>
            <w:noWrap/>
          </w:tcPr>
          <w:p w14:paraId="60250D4C"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N</w:t>
            </w:r>
            <w:r>
              <w:rPr>
                <w:rFonts w:ascii="Times New Roman" w:hAnsi="Times New Roman"/>
                <w:b/>
                <w:bCs/>
                <w:color w:val="000000"/>
                <w:sz w:val="20"/>
                <w:szCs w:val="20"/>
                <w:lang w:val="fr-FR" w:eastAsia="fr-FR"/>
              </w:rPr>
              <w:t xml:space="preserve"> </w:t>
            </w:r>
            <w:r w:rsidRPr="0018378C">
              <w:rPr>
                <w:rFonts w:ascii="Times New Roman" w:hAnsi="Times New Roman"/>
                <w:b/>
                <w:bCs/>
                <w:color w:val="000000"/>
                <w:sz w:val="20"/>
                <w:szCs w:val="20"/>
                <w:lang w:val="fr-FR" w:eastAsia="fr-FR"/>
              </w:rPr>
              <w:t>rate</w:t>
            </w:r>
          </w:p>
        </w:tc>
        <w:tc>
          <w:tcPr>
            <w:tcW w:w="242" w:type="pct"/>
            <w:tcBorders>
              <w:top w:val="single" w:sz="4" w:space="0" w:color="auto"/>
              <w:left w:val="nil"/>
              <w:bottom w:val="single" w:sz="4" w:space="0" w:color="auto"/>
              <w:right w:val="single" w:sz="4" w:space="0" w:color="auto"/>
            </w:tcBorders>
            <w:shd w:val="clear" w:color="auto" w:fill="auto"/>
            <w:noWrap/>
          </w:tcPr>
          <w:p w14:paraId="087C0A62"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P</w:t>
            </w:r>
            <w:r>
              <w:rPr>
                <w:rFonts w:ascii="Times New Roman" w:hAnsi="Times New Roman"/>
                <w:b/>
                <w:bCs/>
                <w:color w:val="000000"/>
                <w:sz w:val="20"/>
                <w:szCs w:val="20"/>
                <w:lang w:val="fr-FR" w:eastAsia="fr-FR"/>
              </w:rPr>
              <w:t xml:space="preserve"> </w:t>
            </w:r>
            <w:r w:rsidRPr="0018378C">
              <w:rPr>
                <w:rFonts w:ascii="Times New Roman" w:hAnsi="Times New Roman"/>
                <w:b/>
                <w:bCs/>
                <w:color w:val="000000"/>
                <w:sz w:val="20"/>
                <w:szCs w:val="20"/>
                <w:lang w:val="fr-FR" w:eastAsia="fr-FR"/>
              </w:rPr>
              <w:t>rate</w:t>
            </w:r>
          </w:p>
        </w:tc>
        <w:tc>
          <w:tcPr>
            <w:tcW w:w="314" w:type="pct"/>
            <w:tcBorders>
              <w:top w:val="single" w:sz="4" w:space="0" w:color="auto"/>
              <w:left w:val="nil"/>
              <w:bottom w:val="single" w:sz="4" w:space="0" w:color="auto"/>
              <w:right w:val="single" w:sz="4" w:space="0" w:color="auto"/>
            </w:tcBorders>
            <w:shd w:val="clear" w:color="auto" w:fill="auto"/>
            <w:noWrap/>
          </w:tcPr>
          <w:p w14:paraId="19A7090D"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Krate</w:t>
            </w:r>
          </w:p>
        </w:tc>
        <w:tc>
          <w:tcPr>
            <w:tcW w:w="286" w:type="pct"/>
            <w:tcBorders>
              <w:top w:val="single" w:sz="4" w:space="0" w:color="auto"/>
              <w:left w:val="nil"/>
              <w:bottom w:val="single" w:sz="4" w:space="0" w:color="auto"/>
              <w:right w:val="single" w:sz="4" w:space="0" w:color="auto"/>
            </w:tcBorders>
            <w:shd w:val="clear" w:color="auto" w:fill="auto"/>
          </w:tcPr>
          <w:p w14:paraId="3812FB16"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 xml:space="preserve">50% panicle </w:t>
            </w:r>
          </w:p>
        </w:tc>
        <w:tc>
          <w:tcPr>
            <w:tcW w:w="375" w:type="pct"/>
            <w:tcBorders>
              <w:top w:val="single" w:sz="4" w:space="0" w:color="auto"/>
              <w:left w:val="nil"/>
              <w:bottom w:val="single" w:sz="4" w:space="0" w:color="auto"/>
              <w:right w:val="single" w:sz="4" w:space="0" w:color="auto"/>
            </w:tcBorders>
            <w:shd w:val="clear" w:color="auto" w:fill="auto"/>
          </w:tcPr>
          <w:p w14:paraId="4B3739C8"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Harvested area (m2)</w:t>
            </w:r>
          </w:p>
        </w:tc>
        <w:tc>
          <w:tcPr>
            <w:tcW w:w="332" w:type="pct"/>
            <w:tcBorders>
              <w:top w:val="single" w:sz="4" w:space="0" w:color="auto"/>
              <w:left w:val="nil"/>
              <w:bottom w:val="single" w:sz="4" w:space="0" w:color="auto"/>
              <w:right w:val="single" w:sz="4" w:space="0" w:color="auto"/>
            </w:tcBorders>
            <w:shd w:val="clear" w:color="auto" w:fill="auto"/>
          </w:tcPr>
          <w:p w14:paraId="20B08FBD"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N</w:t>
            </w:r>
            <w:r>
              <w:rPr>
                <w:rFonts w:ascii="Times New Roman" w:hAnsi="Times New Roman"/>
                <w:b/>
                <w:bCs/>
                <w:color w:val="000000"/>
                <w:sz w:val="18"/>
                <w:szCs w:val="18"/>
                <w:lang w:val="fr-FR" w:eastAsia="fr-FR"/>
              </w:rPr>
              <w:t>um</w:t>
            </w:r>
            <w:r w:rsidRPr="00B516EA">
              <w:rPr>
                <w:rFonts w:ascii="Times New Roman" w:hAnsi="Times New Roman"/>
                <w:b/>
                <w:bCs/>
                <w:color w:val="000000"/>
                <w:sz w:val="18"/>
                <w:szCs w:val="18"/>
                <w:lang w:val="fr-FR" w:eastAsia="fr-FR"/>
              </w:rPr>
              <w:t>b</w:t>
            </w:r>
            <w:r>
              <w:rPr>
                <w:rFonts w:ascii="Times New Roman" w:hAnsi="Times New Roman"/>
                <w:b/>
                <w:bCs/>
                <w:color w:val="000000"/>
                <w:sz w:val="18"/>
                <w:szCs w:val="18"/>
                <w:lang w:val="fr-FR" w:eastAsia="fr-FR"/>
              </w:rPr>
              <w:t>e</w:t>
            </w:r>
            <w:r w:rsidRPr="00B516EA">
              <w:rPr>
                <w:rFonts w:ascii="Times New Roman" w:hAnsi="Times New Roman"/>
                <w:b/>
                <w:bCs/>
                <w:color w:val="000000"/>
                <w:sz w:val="18"/>
                <w:szCs w:val="18"/>
                <w:lang w:val="fr-FR" w:eastAsia="fr-FR"/>
              </w:rPr>
              <w:t>r plants</w:t>
            </w:r>
          </w:p>
        </w:tc>
        <w:tc>
          <w:tcPr>
            <w:tcW w:w="323" w:type="pct"/>
            <w:gridSpan w:val="2"/>
            <w:tcBorders>
              <w:top w:val="single" w:sz="4" w:space="0" w:color="auto"/>
              <w:left w:val="nil"/>
              <w:bottom w:val="single" w:sz="4" w:space="0" w:color="auto"/>
              <w:right w:val="single" w:sz="4" w:space="0" w:color="auto"/>
            </w:tcBorders>
            <w:shd w:val="clear" w:color="auto" w:fill="auto"/>
          </w:tcPr>
          <w:p w14:paraId="30871695"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N</w:t>
            </w:r>
            <w:r>
              <w:rPr>
                <w:rFonts w:ascii="Times New Roman" w:hAnsi="Times New Roman"/>
                <w:b/>
                <w:bCs/>
                <w:color w:val="000000"/>
                <w:sz w:val="18"/>
                <w:szCs w:val="18"/>
                <w:lang w:val="fr-FR" w:eastAsia="fr-FR"/>
              </w:rPr>
              <w:t>um</w:t>
            </w:r>
            <w:r w:rsidRPr="00B516EA">
              <w:rPr>
                <w:rFonts w:ascii="Times New Roman" w:hAnsi="Times New Roman"/>
                <w:b/>
                <w:bCs/>
                <w:color w:val="000000"/>
                <w:sz w:val="18"/>
                <w:szCs w:val="18"/>
                <w:lang w:val="fr-FR" w:eastAsia="fr-FR"/>
              </w:rPr>
              <w:t>b</w:t>
            </w:r>
            <w:r>
              <w:rPr>
                <w:rFonts w:ascii="Times New Roman" w:hAnsi="Times New Roman"/>
                <w:b/>
                <w:bCs/>
                <w:color w:val="000000"/>
                <w:sz w:val="18"/>
                <w:szCs w:val="18"/>
                <w:lang w:val="fr-FR" w:eastAsia="fr-FR"/>
              </w:rPr>
              <w:t>er</w:t>
            </w:r>
            <w:r w:rsidRPr="00B516EA">
              <w:rPr>
                <w:rFonts w:ascii="Times New Roman" w:hAnsi="Times New Roman"/>
                <w:b/>
                <w:bCs/>
                <w:color w:val="000000"/>
                <w:sz w:val="18"/>
                <w:szCs w:val="18"/>
                <w:lang w:val="fr-FR" w:eastAsia="fr-FR"/>
              </w:rPr>
              <w:t xml:space="preserve"> panicles</w:t>
            </w:r>
          </w:p>
        </w:tc>
        <w:tc>
          <w:tcPr>
            <w:tcW w:w="382" w:type="pct"/>
            <w:tcBorders>
              <w:top w:val="single" w:sz="4" w:space="0" w:color="auto"/>
              <w:left w:val="nil"/>
              <w:bottom w:val="single" w:sz="4" w:space="0" w:color="auto"/>
              <w:right w:val="single" w:sz="4" w:space="0" w:color="auto"/>
            </w:tcBorders>
            <w:shd w:val="clear" w:color="auto" w:fill="auto"/>
          </w:tcPr>
          <w:p w14:paraId="497A3290"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Panicles weight (g)</w:t>
            </w:r>
          </w:p>
        </w:tc>
        <w:tc>
          <w:tcPr>
            <w:tcW w:w="261" w:type="pct"/>
            <w:gridSpan w:val="2"/>
            <w:tcBorders>
              <w:top w:val="single" w:sz="4" w:space="0" w:color="auto"/>
              <w:left w:val="nil"/>
              <w:bottom w:val="single" w:sz="4" w:space="0" w:color="auto"/>
              <w:right w:val="single" w:sz="4" w:space="0" w:color="auto"/>
            </w:tcBorders>
            <w:shd w:val="clear" w:color="auto" w:fill="auto"/>
          </w:tcPr>
          <w:p w14:paraId="6FF28F62"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Grains weight (g)</w:t>
            </w:r>
          </w:p>
        </w:tc>
        <w:tc>
          <w:tcPr>
            <w:tcW w:w="321" w:type="pct"/>
            <w:tcBorders>
              <w:top w:val="single" w:sz="4" w:space="0" w:color="auto"/>
              <w:left w:val="nil"/>
              <w:bottom w:val="single" w:sz="4" w:space="0" w:color="auto"/>
              <w:right w:val="single" w:sz="4" w:space="0" w:color="auto"/>
            </w:tcBorders>
            <w:shd w:val="clear" w:color="auto" w:fill="auto"/>
          </w:tcPr>
          <w:p w14:paraId="477390F9"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Pr>
                <w:rFonts w:ascii="Times New Roman" w:hAnsi="Times New Roman"/>
                <w:b/>
                <w:bCs/>
                <w:color w:val="000000"/>
                <w:sz w:val="18"/>
                <w:szCs w:val="18"/>
                <w:lang w:val="fr-FR" w:eastAsia="fr-FR"/>
              </w:rPr>
              <w:t>S</w:t>
            </w:r>
            <w:r w:rsidRPr="00B516EA">
              <w:rPr>
                <w:rFonts w:ascii="Times New Roman" w:hAnsi="Times New Roman"/>
                <w:b/>
                <w:bCs/>
                <w:color w:val="000000"/>
                <w:sz w:val="18"/>
                <w:szCs w:val="18"/>
                <w:lang w:val="fr-FR" w:eastAsia="fr-FR"/>
              </w:rPr>
              <w:t>tover weight</w:t>
            </w:r>
            <w:r>
              <w:rPr>
                <w:rFonts w:ascii="Times New Roman" w:hAnsi="Times New Roman"/>
                <w:b/>
                <w:bCs/>
                <w:color w:val="000000"/>
                <w:sz w:val="18"/>
                <w:szCs w:val="18"/>
                <w:lang w:val="fr-FR" w:eastAsia="fr-FR"/>
              </w:rPr>
              <w:t xml:space="preserve"> (</w:t>
            </w:r>
            <w:r w:rsidRPr="00B516EA">
              <w:rPr>
                <w:rFonts w:ascii="Times New Roman" w:hAnsi="Times New Roman"/>
                <w:b/>
                <w:bCs/>
                <w:color w:val="000000"/>
                <w:sz w:val="18"/>
                <w:szCs w:val="18"/>
                <w:lang w:val="fr-FR" w:eastAsia="fr-FR"/>
              </w:rPr>
              <w:t xml:space="preserve"> g)</w:t>
            </w:r>
          </w:p>
        </w:tc>
        <w:tc>
          <w:tcPr>
            <w:tcW w:w="324" w:type="pct"/>
            <w:gridSpan w:val="2"/>
            <w:tcBorders>
              <w:top w:val="single" w:sz="4" w:space="0" w:color="auto"/>
              <w:left w:val="nil"/>
              <w:bottom w:val="single" w:sz="4" w:space="0" w:color="auto"/>
              <w:right w:val="single" w:sz="4" w:space="0" w:color="auto"/>
            </w:tcBorders>
            <w:shd w:val="clear" w:color="auto" w:fill="auto"/>
          </w:tcPr>
          <w:p w14:paraId="378D695D"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Pr>
                <w:rFonts w:ascii="Times New Roman" w:hAnsi="Times New Roman"/>
                <w:b/>
                <w:bCs/>
                <w:color w:val="000000"/>
                <w:sz w:val="18"/>
                <w:szCs w:val="18"/>
                <w:lang w:val="fr-FR" w:eastAsia="fr-FR"/>
              </w:rPr>
              <w:t>G</w:t>
            </w:r>
            <w:r w:rsidRPr="00B516EA">
              <w:rPr>
                <w:rFonts w:ascii="Times New Roman" w:hAnsi="Times New Roman"/>
                <w:b/>
                <w:bCs/>
                <w:color w:val="000000"/>
                <w:sz w:val="18"/>
                <w:szCs w:val="18"/>
                <w:lang w:val="fr-FR" w:eastAsia="fr-FR"/>
              </w:rPr>
              <w:t xml:space="preserve">rain </w:t>
            </w:r>
            <w:r>
              <w:rPr>
                <w:rFonts w:ascii="Times New Roman" w:hAnsi="Times New Roman"/>
                <w:b/>
                <w:bCs/>
                <w:color w:val="000000"/>
                <w:sz w:val="18"/>
                <w:szCs w:val="18"/>
                <w:lang w:val="fr-FR" w:eastAsia="fr-FR"/>
              </w:rPr>
              <w:t xml:space="preserve">   </w:t>
            </w:r>
            <w:r w:rsidRPr="00B516EA">
              <w:rPr>
                <w:rFonts w:ascii="Times New Roman" w:hAnsi="Times New Roman"/>
                <w:b/>
                <w:bCs/>
                <w:color w:val="000000"/>
                <w:sz w:val="18"/>
                <w:szCs w:val="18"/>
                <w:lang w:val="fr-FR" w:eastAsia="fr-FR"/>
              </w:rPr>
              <w:t>H</w:t>
            </w:r>
            <w:r w:rsidRPr="00B516EA">
              <w:rPr>
                <w:rFonts w:ascii="Times New Roman" w:hAnsi="Times New Roman"/>
                <w:b/>
                <w:bCs/>
                <w:color w:val="000000"/>
                <w:sz w:val="18"/>
                <w:szCs w:val="18"/>
                <w:vertAlign w:val="subscript"/>
                <w:lang w:val="fr-FR" w:eastAsia="fr-FR"/>
              </w:rPr>
              <w:t>2</w:t>
            </w:r>
            <w:r w:rsidRPr="00B516EA">
              <w:rPr>
                <w:rFonts w:ascii="Times New Roman" w:hAnsi="Times New Roman"/>
                <w:b/>
                <w:bCs/>
                <w:color w:val="000000"/>
                <w:sz w:val="18"/>
                <w:szCs w:val="18"/>
                <w:lang w:val="fr-FR" w:eastAsia="fr-FR"/>
              </w:rPr>
              <w:t xml:space="preserve">O </w:t>
            </w:r>
            <w:r>
              <w:rPr>
                <w:rFonts w:ascii="Times New Roman" w:hAnsi="Times New Roman"/>
                <w:b/>
                <w:bCs/>
                <w:color w:val="000000"/>
                <w:sz w:val="18"/>
                <w:szCs w:val="18"/>
                <w:lang w:val="fr-FR" w:eastAsia="fr-FR"/>
              </w:rPr>
              <w:t xml:space="preserve">    </w:t>
            </w:r>
            <w:r w:rsidRPr="00B516EA">
              <w:rPr>
                <w:rFonts w:ascii="Times New Roman" w:hAnsi="Times New Roman"/>
                <w:b/>
                <w:bCs/>
                <w:color w:val="000000"/>
                <w:sz w:val="18"/>
                <w:szCs w:val="18"/>
                <w:lang w:val="fr-FR" w:eastAsia="fr-FR"/>
              </w:rPr>
              <w:t>content</w:t>
            </w:r>
          </w:p>
        </w:tc>
        <w:tc>
          <w:tcPr>
            <w:tcW w:w="324" w:type="pct"/>
            <w:gridSpan w:val="2"/>
            <w:tcBorders>
              <w:top w:val="single" w:sz="4" w:space="0" w:color="auto"/>
              <w:left w:val="nil"/>
              <w:bottom w:val="single" w:sz="4" w:space="0" w:color="auto"/>
              <w:right w:val="single" w:sz="4" w:space="0" w:color="auto"/>
            </w:tcBorders>
            <w:shd w:val="clear" w:color="auto" w:fill="auto"/>
          </w:tcPr>
          <w:p w14:paraId="470FE482" w14:textId="77777777" w:rsidR="00A00C04" w:rsidRPr="00B516EA" w:rsidRDefault="00A00C04" w:rsidP="00D55814">
            <w:pPr>
              <w:spacing w:after="0" w:line="240" w:lineRule="auto"/>
              <w:rPr>
                <w:rFonts w:ascii="Times New Roman" w:hAnsi="Times New Roman"/>
                <w:b/>
                <w:bCs/>
                <w:color w:val="000000"/>
                <w:sz w:val="18"/>
                <w:szCs w:val="18"/>
                <w:lang w:val="en-GB" w:eastAsia="fr-FR"/>
              </w:rPr>
            </w:pPr>
            <w:r w:rsidRPr="00B516EA">
              <w:rPr>
                <w:rFonts w:ascii="Times New Roman" w:hAnsi="Times New Roman"/>
                <w:b/>
                <w:bCs/>
                <w:color w:val="000000"/>
                <w:sz w:val="18"/>
                <w:szCs w:val="18"/>
                <w:lang w:val="en-GB" w:eastAsia="fr-FR"/>
              </w:rPr>
              <w:t>Stover sample weight (g)</w:t>
            </w:r>
          </w:p>
        </w:tc>
        <w:tc>
          <w:tcPr>
            <w:tcW w:w="452" w:type="pct"/>
            <w:gridSpan w:val="3"/>
            <w:tcBorders>
              <w:top w:val="single" w:sz="4" w:space="0" w:color="auto"/>
              <w:left w:val="nil"/>
              <w:bottom w:val="single" w:sz="4" w:space="0" w:color="auto"/>
              <w:right w:val="single" w:sz="4" w:space="0" w:color="auto"/>
            </w:tcBorders>
            <w:shd w:val="clear" w:color="auto" w:fill="auto"/>
          </w:tcPr>
          <w:p w14:paraId="47BE3341"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en-GB" w:eastAsia="fr-FR"/>
              </w:rPr>
              <w:t>Stover sample</w:t>
            </w:r>
            <w:r>
              <w:rPr>
                <w:rFonts w:ascii="Times New Roman" w:hAnsi="Times New Roman"/>
                <w:b/>
                <w:bCs/>
                <w:color w:val="000000"/>
                <w:sz w:val="18"/>
                <w:szCs w:val="18"/>
                <w:lang w:val="en-GB" w:eastAsia="fr-FR"/>
              </w:rPr>
              <w:t xml:space="preserve"> oven dried </w:t>
            </w:r>
            <w:r w:rsidRPr="00B516EA">
              <w:rPr>
                <w:rFonts w:ascii="Times New Roman" w:hAnsi="Times New Roman"/>
                <w:b/>
                <w:bCs/>
                <w:color w:val="000000"/>
                <w:sz w:val="18"/>
                <w:szCs w:val="18"/>
                <w:lang w:val="en-GB" w:eastAsia="fr-FR"/>
              </w:rPr>
              <w:t>weight (g)</w:t>
            </w:r>
          </w:p>
        </w:tc>
      </w:tr>
      <w:tr w:rsidR="00A00C04" w:rsidRPr="0018378C" w14:paraId="681F489A"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1C8B995B"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3286EC8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101</w:t>
            </w:r>
          </w:p>
        </w:tc>
        <w:tc>
          <w:tcPr>
            <w:tcW w:w="241" w:type="pct"/>
            <w:tcBorders>
              <w:top w:val="nil"/>
              <w:left w:val="nil"/>
              <w:bottom w:val="single" w:sz="4" w:space="0" w:color="auto"/>
              <w:right w:val="single" w:sz="4" w:space="0" w:color="auto"/>
            </w:tcBorders>
            <w:shd w:val="clear" w:color="auto" w:fill="auto"/>
            <w:noWrap/>
            <w:vAlign w:val="bottom"/>
          </w:tcPr>
          <w:p w14:paraId="7D2C16C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18</w:t>
            </w:r>
          </w:p>
        </w:tc>
        <w:tc>
          <w:tcPr>
            <w:tcW w:w="294" w:type="pct"/>
            <w:tcBorders>
              <w:top w:val="nil"/>
              <w:left w:val="nil"/>
              <w:bottom w:val="single" w:sz="4" w:space="0" w:color="auto"/>
              <w:right w:val="single" w:sz="4" w:space="0" w:color="auto"/>
            </w:tcBorders>
            <w:shd w:val="clear" w:color="auto" w:fill="auto"/>
            <w:noWrap/>
            <w:vAlign w:val="bottom"/>
          </w:tcPr>
          <w:p w14:paraId="1F72010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739DF00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7.5</w:t>
            </w:r>
          </w:p>
        </w:tc>
        <w:tc>
          <w:tcPr>
            <w:tcW w:w="314" w:type="pct"/>
            <w:tcBorders>
              <w:top w:val="nil"/>
              <w:left w:val="nil"/>
              <w:bottom w:val="single" w:sz="4" w:space="0" w:color="auto"/>
              <w:right w:val="single" w:sz="4" w:space="0" w:color="auto"/>
            </w:tcBorders>
            <w:shd w:val="clear" w:color="auto" w:fill="auto"/>
            <w:noWrap/>
            <w:vAlign w:val="bottom"/>
          </w:tcPr>
          <w:p w14:paraId="0D0F681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2318D88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0B387AC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10CB112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595E4F2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12103FC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146C55C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1B23262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2E7C94B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7C6220C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5B9116A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AD65CA4"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13313BC7"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62CEF01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102</w:t>
            </w:r>
          </w:p>
        </w:tc>
        <w:tc>
          <w:tcPr>
            <w:tcW w:w="241" w:type="pct"/>
            <w:tcBorders>
              <w:top w:val="nil"/>
              <w:left w:val="nil"/>
              <w:bottom w:val="single" w:sz="4" w:space="0" w:color="auto"/>
              <w:right w:val="single" w:sz="4" w:space="0" w:color="auto"/>
            </w:tcBorders>
            <w:shd w:val="clear" w:color="auto" w:fill="auto"/>
            <w:noWrap/>
            <w:vAlign w:val="bottom"/>
          </w:tcPr>
          <w:p w14:paraId="37DEC34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23</w:t>
            </w:r>
          </w:p>
        </w:tc>
        <w:tc>
          <w:tcPr>
            <w:tcW w:w="294" w:type="pct"/>
            <w:tcBorders>
              <w:top w:val="nil"/>
              <w:left w:val="nil"/>
              <w:bottom w:val="single" w:sz="4" w:space="0" w:color="auto"/>
              <w:right w:val="single" w:sz="4" w:space="0" w:color="auto"/>
            </w:tcBorders>
            <w:shd w:val="clear" w:color="auto" w:fill="auto"/>
            <w:noWrap/>
            <w:vAlign w:val="bottom"/>
          </w:tcPr>
          <w:p w14:paraId="77F5875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21557EE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7.5</w:t>
            </w:r>
          </w:p>
        </w:tc>
        <w:tc>
          <w:tcPr>
            <w:tcW w:w="314" w:type="pct"/>
            <w:tcBorders>
              <w:top w:val="nil"/>
              <w:left w:val="nil"/>
              <w:bottom w:val="single" w:sz="4" w:space="0" w:color="auto"/>
              <w:right w:val="single" w:sz="4" w:space="0" w:color="auto"/>
            </w:tcBorders>
            <w:shd w:val="clear" w:color="auto" w:fill="auto"/>
            <w:noWrap/>
            <w:vAlign w:val="bottom"/>
          </w:tcPr>
          <w:p w14:paraId="67F13DC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2CDCC6E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2CC849B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1ABFCBB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4AF7F39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2548D13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758EA09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7BB2AAF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1056EE0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71F7347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33A4F84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48B83A23"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6CACE208"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3F6840A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103</w:t>
            </w:r>
          </w:p>
        </w:tc>
        <w:tc>
          <w:tcPr>
            <w:tcW w:w="241" w:type="pct"/>
            <w:tcBorders>
              <w:top w:val="nil"/>
              <w:left w:val="nil"/>
              <w:bottom w:val="single" w:sz="4" w:space="0" w:color="auto"/>
              <w:right w:val="single" w:sz="4" w:space="0" w:color="auto"/>
            </w:tcBorders>
            <w:shd w:val="clear" w:color="auto" w:fill="auto"/>
            <w:noWrap/>
            <w:vAlign w:val="bottom"/>
          </w:tcPr>
          <w:p w14:paraId="1D85D26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14</w:t>
            </w:r>
          </w:p>
        </w:tc>
        <w:tc>
          <w:tcPr>
            <w:tcW w:w="294" w:type="pct"/>
            <w:tcBorders>
              <w:top w:val="nil"/>
              <w:left w:val="nil"/>
              <w:bottom w:val="single" w:sz="4" w:space="0" w:color="auto"/>
              <w:right w:val="single" w:sz="4" w:space="0" w:color="auto"/>
            </w:tcBorders>
            <w:shd w:val="clear" w:color="auto" w:fill="auto"/>
            <w:noWrap/>
            <w:vAlign w:val="bottom"/>
          </w:tcPr>
          <w:p w14:paraId="31E4F9E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3853056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64022F8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86" w:type="pct"/>
            <w:tcBorders>
              <w:top w:val="nil"/>
              <w:left w:val="nil"/>
              <w:bottom w:val="single" w:sz="4" w:space="0" w:color="auto"/>
              <w:right w:val="single" w:sz="4" w:space="0" w:color="auto"/>
            </w:tcBorders>
            <w:shd w:val="clear" w:color="auto" w:fill="auto"/>
            <w:noWrap/>
            <w:vAlign w:val="bottom"/>
          </w:tcPr>
          <w:p w14:paraId="42E55CD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426F93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1634C3A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01418D9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4AE1CA1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5312FEA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1AC0C66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708846E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3715759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4D4E1CE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D9356F3"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5E9B3797"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03B084C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104</w:t>
            </w:r>
          </w:p>
        </w:tc>
        <w:tc>
          <w:tcPr>
            <w:tcW w:w="241" w:type="pct"/>
            <w:tcBorders>
              <w:top w:val="nil"/>
              <w:left w:val="nil"/>
              <w:bottom w:val="single" w:sz="4" w:space="0" w:color="auto"/>
              <w:right w:val="single" w:sz="4" w:space="0" w:color="auto"/>
            </w:tcBorders>
            <w:shd w:val="clear" w:color="auto" w:fill="auto"/>
            <w:noWrap/>
            <w:vAlign w:val="bottom"/>
          </w:tcPr>
          <w:p w14:paraId="25E1C55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11</w:t>
            </w:r>
          </w:p>
        </w:tc>
        <w:tc>
          <w:tcPr>
            <w:tcW w:w="294" w:type="pct"/>
            <w:tcBorders>
              <w:top w:val="nil"/>
              <w:left w:val="nil"/>
              <w:bottom w:val="single" w:sz="4" w:space="0" w:color="auto"/>
              <w:right w:val="single" w:sz="4" w:space="0" w:color="auto"/>
            </w:tcBorders>
            <w:shd w:val="clear" w:color="auto" w:fill="auto"/>
            <w:noWrap/>
            <w:vAlign w:val="bottom"/>
          </w:tcPr>
          <w:p w14:paraId="615C83A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353390D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16481C3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676E2AF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087405A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60A888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3D2566B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5EE3082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46BC691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451804D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457ED7D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2E2B393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4B3F7C6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049F93E"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787B8D94"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36F356C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105</w:t>
            </w:r>
          </w:p>
        </w:tc>
        <w:tc>
          <w:tcPr>
            <w:tcW w:w="241" w:type="pct"/>
            <w:tcBorders>
              <w:top w:val="nil"/>
              <w:left w:val="nil"/>
              <w:bottom w:val="single" w:sz="4" w:space="0" w:color="auto"/>
              <w:right w:val="single" w:sz="4" w:space="0" w:color="auto"/>
            </w:tcBorders>
            <w:shd w:val="clear" w:color="auto" w:fill="auto"/>
            <w:noWrap/>
            <w:vAlign w:val="bottom"/>
          </w:tcPr>
          <w:p w14:paraId="305525C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26</w:t>
            </w:r>
          </w:p>
        </w:tc>
        <w:tc>
          <w:tcPr>
            <w:tcW w:w="294" w:type="pct"/>
            <w:tcBorders>
              <w:top w:val="nil"/>
              <w:left w:val="nil"/>
              <w:bottom w:val="single" w:sz="4" w:space="0" w:color="auto"/>
              <w:right w:val="single" w:sz="4" w:space="0" w:color="auto"/>
            </w:tcBorders>
            <w:shd w:val="clear" w:color="auto" w:fill="auto"/>
            <w:noWrap/>
            <w:vAlign w:val="bottom"/>
          </w:tcPr>
          <w:p w14:paraId="4D97051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35AABC8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720FBFA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86" w:type="pct"/>
            <w:tcBorders>
              <w:top w:val="nil"/>
              <w:left w:val="nil"/>
              <w:bottom w:val="single" w:sz="4" w:space="0" w:color="auto"/>
              <w:right w:val="single" w:sz="4" w:space="0" w:color="auto"/>
            </w:tcBorders>
            <w:shd w:val="clear" w:color="auto" w:fill="auto"/>
            <w:noWrap/>
            <w:vAlign w:val="bottom"/>
          </w:tcPr>
          <w:p w14:paraId="6138CC2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5AFDB81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28BE06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5B2BF8E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40F78B1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739F791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47F49C9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0E27A91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228FA51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7BBD17E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7EE46080"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50EB8595"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7670789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106</w:t>
            </w:r>
          </w:p>
        </w:tc>
        <w:tc>
          <w:tcPr>
            <w:tcW w:w="241" w:type="pct"/>
            <w:tcBorders>
              <w:top w:val="nil"/>
              <w:left w:val="nil"/>
              <w:bottom w:val="single" w:sz="4" w:space="0" w:color="auto"/>
              <w:right w:val="single" w:sz="4" w:space="0" w:color="auto"/>
            </w:tcBorders>
            <w:shd w:val="clear" w:color="auto" w:fill="auto"/>
            <w:noWrap/>
            <w:vAlign w:val="bottom"/>
          </w:tcPr>
          <w:p w14:paraId="53CF6CC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19</w:t>
            </w:r>
          </w:p>
        </w:tc>
        <w:tc>
          <w:tcPr>
            <w:tcW w:w="294" w:type="pct"/>
            <w:tcBorders>
              <w:top w:val="nil"/>
              <w:left w:val="nil"/>
              <w:bottom w:val="single" w:sz="4" w:space="0" w:color="auto"/>
              <w:right w:val="single" w:sz="4" w:space="0" w:color="auto"/>
            </w:tcBorders>
            <w:shd w:val="clear" w:color="auto" w:fill="auto"/>
            <w:noWrap/>
            <w:vAlign w:val="bottom"/>
          </w:tcPr>
          <w:p w14:paraId="578C2CF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37A5B51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6B20A6B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5EA7B9C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638DF8D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890B7E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42ED258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1EC4FCB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061ECD9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66C1278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1B15C5C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2D50259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76BE558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99AF19F"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1A5718E5"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1A62CF8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107</w:t>
            </w:r>
          </w:p>
        </w:tc>
        <w:tc>
          <w:tcPr>
            <w:tcW w:w="241" w:type="pct"/>
            <w:tcBorders>
              <w:top w:val="nil"/>
              <w:left w:val="nil"/>
              <w:bottom w:val="single" w:sz="4" w:space="0" w:color="auto"/>
              <w:right w:val="single" w:sz="4" w:space="0" w:color="auto"/>
            </w:tcBorders>
            <w:shd w:val="clear" w:color="auto" w:fill="auto"/>
            <w:noWrap/>
            <w:vAlign w:val="bottom"/>
          </w:tcPr>
          <w:p w14:paraId="5BC11D3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94" w:type="pct"/>
            <w:tcBorders>
              <w:top w:val="nil"/>
              <w:left w:val="nil"/>
              <w:bottom w:val="single" w:sz="4" w:space="0" w:color="auto"/>
              <w:right w:val="single" w:sz="4" w:space="0" w:color="auto"/>
            </w:tcBorders>
            <w:shd w:val="clear" w:color="auto" w:fill="auto"/>
            <w:noWrap/>
            <w:vAlign w:val="bottom"/>
          </w:tcPr>
          <w:p w14:paraId="1A8A2A9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4190760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5E0D244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39360FB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6A068BD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1830A50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1D38E90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2B5043F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414C9B8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32F7250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4E53F34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05A8C90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3735E4E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018977A8"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38341EBA"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428BA7B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108</w:t>
            </w:r>
          </w:p>
        </w:tc>
        <w:tc>
          <w:tcPr>
            <w:tcW w:w="241" w:type="pct"/>
            <w:tcBorders>
              <w:top w:val="nil"/>
              <w:left w:val="nil"/>
              <w:bottom w:val="single" w:sz="4" w:space="0" w:color="auto"/>
              <w:right w:val="single" w:sz="4" w:space="0" w:color="auto"/>
            </w:tcBorders>
            <w:shd w:val="clear" w:color="auto" w:fill="auto"/>
            <w:noWrap/>
            <w:vAlign w:val="bottom"/>
          </w:tcPr>
          <w:p w14:paraId="02AE627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12</w:t>
            </w:r>
          </w:p>
        </w:tc>
        <w:tc>
          <w:tcPr>
            <w:tcW w:w="294" w:type="pct"/>
            <w:tcBorders>
              <w:top w:val="nil"/>
              <w:left w:val="nil"/>
              <w:bottom w:val="single" w:sz="4" w:space="0" w:color="auto"/>
              <w:right w:val="single" w:sz="4" w:space="0" w:color="auto"/>
            </w:tcBorders>
            <w:shd w:val="clear" w:color="auto" w:fill="auto"/>
            <w:noWrap/>
            <w:vAlign w:val="bottom"/>
          </w:tcPr>
          <w:p w14:paraId="7704252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45</w:t>
            </w:r>
          </w:p>
        </w:tc>
        <w:tc>
          <w:tcPr>
            <w:tcW w:w="242" w:type="pct"/>
            <w:tcBorders>
              <w:top w:val="nil"/>
              <w:left w:val="nil"/>
              <w:bottom w:val="single" w:sz="4" w:space="0" w:color="auto"/>
              <w:right w:val="single" w:sz="4" w:space="0" w:color="auto"/>
            </w:tcBorders>
            <w:shd w:val="clear" w:color="auto" w:fill="auto"/>
            <w:noWrap/>
            <w:vAlign w:val="bottom"/>
          </w:tcPr>
          <w:p w14:paraId="7513272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7AD22B6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6BD7203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36FB170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9AF1A9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2D9B214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3357F97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5109C97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7F83549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6C50133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56FD3AC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4BC5E25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39BE1E8"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11C01D29"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122B590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109</w:t>
            </w:r>
          </w:p>
        </w:tc>
        <w:tc>
          <w:tcPr>
            <w:tcW w:w="241" w:type="pct"/>
            <w:tcBorders>
              <w:top w:val="nil"/>
              <w:left w:val="nil"/>
              <w:bottom w:val="single" w:sz="4" w:space="0" w:color="auto"/>
              <w:right w:val="single" w:sz="4" w:space="0" w:color="auto"/>
            </w:tcBorders>
            <w:shd w:val="clear" w:color="auto" w:fill="auto"/>
            <w:noWrap/>
            <w:vAlign w:val="bottom"/>
          </w:tcPr>
          <w:p w14:paraId="2404450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8</w:t>
            </w:r>
          </w:p>
        </w:tc>
        <w:tc>
          <w:tcPr>
            <w:tcW w:w="294" w:type="pct"/>
            <w:tcBorders>
              <w:top w:val="nil"/>
              <w:left w:val="nil"/>
              <w:bottom w:val="single" w:sz="4" w:space="0" w:color="auto"/>
              <w:right w:val="single" w:sz="4" w:space="0" w:color="auto"/>
            </w:tcBorders>
            <w:shd w:val="clear" w:color="auto" w:fill="auto"/>
            <w:noWrap/>
            <w:vAlign w:val="bottom"/>
          </w:tcPr>
          <w:p w14:paraId="52D975B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7B87122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07D0BB7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6DB46E6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3DFCBC7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23D6E0B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0576E0B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3C985E7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3C6DEB9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5FF3648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17639D9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63A1F6A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577F8EF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1FBD242"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1E36751F"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2A37F90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110</w:t>
            </w:r>
          </w:p>
        </w:tc>
        <w:tc>
          <w:tcPr>
            <w:tcW w:w="241" w:type="pct"/>
            <w:tcBorders>
              <w:top w:val="nil"/>
              <w:left w:val="nil"/>
              <w:bottom w:val="single" w:sz="4" w:space="0" w:color="auto"/>
              <w:right w:val="single" w:sz="4" w:space="0" w:color="auto"/>
            </w:tcBorders>
            <w:shd w:val="clear" w:color="auto" w:fill="auto"/>
            <w:noWrap/>
            <w:vAlign w:val="bottom"/>
          </w:tcPr>
          <w:p w14:paraId="405A834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w:t>
            </w:r>
          </w:p>
        </w:tc>
        <w:tc>
          <w:tcPr>
            <w:tcW w:w="294" w:type="pct"/>
            <w:tcBorders>
              <w:top w:val="nil"/>
              <w:left w:val="nil"/>
              <w:bottom w:val="single" w:sz="4" w:space="0" w:color="auto"/>
              <w:right w:val="single" w:sz="4" w:space="0" w:color="auto"/>
            </w:tcBorders>
            <w:shd w:val="clear" w:color="auto" w:fill="auto"/>
            <w:noWrap/>
            <w:vAlign w:val="bottom"/>
          </w:tcPr>
          <w:p w14:paraId="6B6AF19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00C2190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bottom"/>
          </w:tcPr>
          <w:p w14:paraId="3147C56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296C539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3BD07B8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4820935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24C090B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0A7BE9B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4EC0C36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5416192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6ED0680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4C33B37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76792E8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76EC0E5"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54BDEB58"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14FA5FB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111</w:t>
            </w:r>
          </w:p>
        </w:tc>
        <w:tc>
          <w:tcPr>
            <w:tcW w:w="241" w:type="pct"/>
            <w:tcBorders>
              <w:top w:val="nil"/>
              <w:left w:val="nil"/>
              <w:bottom w:val="single" w:sz="4" w:space="0" w:color="auto"/>
              <w:right w:val="single" w:sz="4" w:space="0" w:color="auto"/>
            </w:tcBorders>
            <w:shd w:val="clear" w:color="auto" w:fill="auto"/>
            <w:noWrap/>
            <w:vAlign w:val="bottom"/>
          </w:tcPr>
          <w:p w14:paraId="6437CE8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w:t>
            </w:r>
          </w:p>
        </w:tc>
        <w:tc>
          <w:tcPr>
            <w:tcW w:w="294" w:type="pct"/>
            <w:tcBorders>
              <w:top w:val="nil"/>
              <w:left w:val="nil"/>
              <w:bottom w:val="single" w:sz="4" w:space="0" w:color="auto"/>
              <w:right w:val="single" w:sz="4" w:space="0" w:color="auto"/>
            </w:tcBorders>
            <w:shd w:val="clear" w:color="auto" w:fill="auto"/>
            <w:noWrap/>
            <w:vAlign w:val="bottom"/>
          </w:tcPr>
          <w:p w14:paraId="4BFA9DA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687E171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bottom"/>
          </w:tcPr>
          <w:p w14:paraId="48495D0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418360F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682BA1C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CE9EBB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6503B91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5ADFC46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557D72B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48A78AA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5E7F529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5590DCA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316DAC1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0C506AB"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4EEAFE49"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282A225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112</w:t>
            </w:r>
          </w:p>
        </w:tc>
        <w:tc>
          <w:tcPr>
            <w:tcW w:w="241" w:type="pct"/>
            <w:tcBorders>
              <w:top w:val="nil"/>
              <w:left w:val="nil"/>
              <w:bottom w:val="single" w:sz="4" w:space="0" w:color="auto"/>
              <w:right w:val="single" w:sz="4" w:space="0" w:color="auto"/>
            </w:tcBorders>
            <w:shd w:val="clear" w:color="auto" w:fill="auto"/>
            <w:noWrap/>
            <w:vAlign w:val="bottom"/>
          </w:tcPr>
          <w:p w14:paraId="73744C0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w:t>
            </w:r>
          </w:p>
        </w:tc>
        <w:tc>
          <w:tcPr>
            <w:tcW w:w="294" w:type="pct"/>
            <w:tcBorders>
              <w:top w:val="nil"/>
              <w:left w:val="nil"/>
              <w:bottom w:val="single" w:sz="4" w:space="0" w:color="auto"/>
              <w:right w:val="single" w:sz="4" w:space="0" w:color="auto"/>
            </w:tcBorders>
            <w:shd w:val="clear" w:color="auto" w:fill="auto"/>
            <w:noWrap/>
            <w:vAlign w:val="bottom"/>
          </w:tcPr>
          <w:p w14:paraId="4F9696D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5F269E2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314" w:type="pct"/>
            <w:tcBorders>
              <w:top w:val="nil"/>
              <w:left w:val="nil"/>
              <w:bottom w:val="single" w:sz="4" w:space="0" w:color="auto"/>
              <w:right w:val="single" w:sz="4" w:space="0" w:color="auto"/>
            </w:tcBorders>
            <w:shd w:val="clear" w:color="auto" w:fill="auto"/>
            <w:noWrap/>
            <w:vAlign w:val="bottom"/>
          </w:tcPr>
          <w:p w14:paraId="678D763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38FDCD9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BC5D68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FC2DDD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21C660B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527A43C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3787BCB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6D6020A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1BD2AFB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7CACE1A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0F5A283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095DDC09"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719D954D"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45759A3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113</w:t>
            </w:r>
          </w:p>
        </w:tc>
        <w:tc>
          <w:tcPr>
            <w:tcW w:w="241" w:type="pct"/>
            <w:tcBorders>
              <w:top w:val="nil"/>
              <w:left w:val="nil"/>
              <w:bottom w:val="single" w:sz="4" w:space="0" w:color="auto"/>
              <w:right w:val="single" w:sz="4" w:space="0" w:color="auto"/>
            </w:tcBorders>
            <w:shd w:val="clear" w:color="auto" w:fill="auto"/>
            <w:noWrap/>
            <w:vAlign w:val="bottom"/>
          </w:tcPr>
          <w:p w14:paraId="4BAB0C5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94" w:type="pct"/>
            <w:tcBorders>
              <w:top w:val="nil"/>
              <w:left w:val="nil"/>
              <w:bottom w:val="single" w:sz="4" w:space="0" w:color="auto"/>
              <w:right w:val="single" w:sz="4" w:space="0" w:color="auto"/>
            </w:tcBorders>
            <w:shd w:val="clear" w:color="auto" w:fill="auto"/>
            <w:noWrap/>
            <w:vAlign w:val="bottom"/>
          </w:tcPr>
          <w:p w14:paraId="7C0490C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5633578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0AB2585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86" w:type="pct"/>
            <w:tcBorders>
              <w:top w:val="nil"/>
              <w:left w:val="nil"/>
              <w:bottom w:val="single" w:sz="4" w:space="0" w:color="auto"/>
              <w:right w:val="single" w:sz="4" w:space="0" w:color="auto"/>
            </w:tcBorders>
            <w:shd w:val="clear" w:color="auto" w:fill="auto"/>
            <w:noWrap/>
            <w:vAlign w:val="bottom"/>
          </w:tcPr>
          <w:p w14:paraId="76F3200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6821598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27482E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2ACEE99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5EE3B0C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600280B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5B11AB7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4FEB3DF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0EB5B2E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6B9D374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9C5C46B"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70CEFEE3"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50153E7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114</w:t>
            </w:r>
          </w:p>
        </w:tc>
        <w:tc>
          <w:tcPr>
            <w:tcW w:w="241" w:type="pct"/>
            <w:tcBorders>
              <w:top w:val="nil"/>
              <w:left w:val="nil"/>
              <w:bottom w:val="single" w:sz="4" w:space="0" w:color="auto"/>
              <w:right w:val="single" w:sz="4" w:space="0" w:color="auto"/>
            </w:tcBorders>
            <w:shd w:val="clear" w:color="auto" w:fill="auto"/>
            <w:noWrap/>
            <w:vAlign w:val="bottom"/>
          </w:tcPr>
          <w:p w14:paraId="5A09C8D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17</w:t>
            </w:r>
          </w:p>
        </w:tc>
        <w:tc>
          <w:tcPr>
            <w:tcW w:w="294" w:type="pct"/>
            <w:tcBorders>
              <w:top w:val="nil"/>
              <w:left w:val="nil"/>
              <w:bottom w:val="single" w:sz="4" w:space="0" w:color="auto"/>
              <w:right w:val="single" w:sz="4" w:space="0" w:color="auto"/>
            </w:tcBorders>
            <w:shd w:val="clear" w:color="auto" w:fill="auto"/>
            <w:noWrap/>
            <w:vAlign w:val="bottom"/>
          </w:tcPr>
          <w:p w14:paraId="446BFFF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7E4737E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bottom"/>
          </w:tcPr>
          <w:p w14:paraId="0D37F02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36050F9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B32E9C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B3EF7F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69BBB0F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608200A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765ED9B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2FD3D27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6C3D2E7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022C56E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7A0EEDC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7F8F9433"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230CF97D"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43CC083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115</w:t>
            </w:r>
          </w:p>
        </w:tc>
        <w:tc>
          <w:tcPr>
            <w:tcW w:w="241" w:type="pct"/>
            <w:tcBorders>
              <w:top w:val="nil"/>
              <w:left w:val="nil"/>
              <w:bottom w:val="single" w:sz="4" w:space="0" w:color="auto"/>
              <w:right w:val="single" w:sz="4" w:space="0" w:color="auto"/>
            </w:tcBorders>
            <w:shd w:val="clear" w:color="auto" w:fill="auto"/>
            <w:noWrap/>
            <w:vAlign w:val="bottom"/>
          </w:tcPr>
          <w:p w14:paraId="05646E6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5</w:t>
            </w:r>
          </w:p>
        </w:tc>
        <w:tc>
          <w:tcPr>
            <w:tcW w:w="294" w:type="pct"/>
            <w:tcBorders>
              <w:top w:val="nil"/>
              <w:left w:val="nil"/>
              <w:bottom w:val="single" w:sz="4" w:space="0" w:color="auto"/>
              <w:right w:val="single" w:sz="4" w:space="0" w:color="auto"/>
            </w:tcBorders>
            <w:shd w:val="clear" w:color="auto" w:fill="auto"/>
            <w:noWrap/>
            <w:vAlign w:val="bottom"/>
          </w:tcPr>
          <w:p w14:paraId="78ECAE1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2ADEF96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314" w:type="pct"/>
            <w:tcBorders>
              <w:top w:val="nil"/>
              <w:left w:val="nil"/>
              <w:bottom w:val="single" w:sz="4" w:space="0" w:color="auto"/>
              <w:right w:val="single" w:sz="4" w:space="0" w:color="auto"/>
            </w:tcBorders>
            <w:shd w:val="clear" w:color="auto" w:fill="auto"/>
            <w:noWrap/>
            <w:vAlign w:val="bottom"/>
          </w:tcPr>
          <w:p w14:paraId="4711B60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0D8243A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596A2E3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97BD7E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7F17D18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4FCD07F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07B89C1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504867F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04C900C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2E30169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05E00E4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09EEEB0"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42355865"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138CFBE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116</w:t>
            </w:r>
          </w:p>
        </w:tc>
        <w:tc>
          <w:tcPr>
            <w:tcW w:w="241" w:type="pct"/>
            <w:tcBorders>
              <w:top w:val="nil"/>
              <w:left w:val="nil"/>
              <w:bottom w:val="single" w:sz="4" w:space="0" w:color="auto"/>
              <w:right w:val="single" w:sz="4" w:space="0" w:color="auto"/>
            </w:tcBorders>
            <w:shd w:val="clear" w:color="auto" w:fill="auto"/>
            <w:noWrap/>
            <w:vAlign w:val="bottom"/>
          </w:tcPr>
          <w:p w14:paraId="22A78A6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24</w:t>
            </w:r>
          </w:p>
        </w:tc>
        <w:tc>
          <w:tcPr>
            <w:tcW w:w="294" w:type="pct"/>
            <w:tcBorders>
              <w:top w:val="nil"/>
              <w:left w:val="nil"/>
              <w:bottom w:val="single" w:sz="4" w:space="0" w:color="auto"/>
              <w:right w:val="single" w:sz="4" w:space="0" w:color="auto"/>
            </w:tcBorders>
            <w:shd w:val="clear" w:color="auto" w:fill="auto"/>
            <w:noWrap/>
            <w:vAlign w:val="bottom"/>
          </w:tcPr>
          <w:p w14:paraId="10757CF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0646F62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6B5D1BE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6E03D3B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23DEF8A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3BF6671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76DE260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43652B9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1B45118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43BD1B5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48CEA92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3B3C211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0CCF87F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ABDDB9D"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3C378A03"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39B6782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117</w:t>
            </w:r>
          </w:p>
        </w:tc>
        <w:tc>
          <w:tcPr>
            <w:tcW w:w="241" w:type="pct"/>
            <w:tcBorders>
              <w:top w:val="nil"/>
              <w:left w:val="nil"/>
              <w:bottom w:val="single" w:sz="4" w:space="0" w:color="auto"/>
              <w:right w:val="single" w:sz="4" w:space="0" w:color="auto"/>
            </w:tcBorders>
            <w:shd w:val="clear" w:color="auto" w:fill="auto"/>
            <w:noWrap/>
            <w:vAlign w:val="bottom"/>
          </w:tcPr>
          <w:p w14:paraId="282C023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25</w:t>
            </w:r>
          </w:p>
        </w:tc>
        <w:tc>
          <w:tcPr>
            <w:tcW w:w="294" w:type="pct"/>
            <w:tcBorders>
              <w:top w:val="nil"/>
              <w:left w:val="nil"/>
              <w:bottom w:val="single" w:sz="4" w:space="0" w:color="auto"/>
              <w:right w:val="single" w:sz="4" w:space="0" w:color="auto"/>
            </w:tcBorders>
            <w:shd w:val="clear" w:color="auto" w:fill="auto"/>
            <w:noWrap/>
            <w:vAlign w:val="bottom"/>
          </w:tcPr>
          <w:p w14:paraId="3B5E3C4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293BDF3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78EE1B6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619D94D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563908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07ADAE5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2D062B2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60B15D9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0F5F4F9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567CBAA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0A127DD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0272E97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0D7348D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02E1B5F"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009EE46A"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6AAD69D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118</w:t>
            </w:r>
          </w:p>
        </w:tc>
        <w:tc>
          <w:tcPr>
            <w:tcW w:w="241" w:type="pct"/>
            <w:tcBorders>
              <w:top w:val="nil"/>
              <w:left w:val="nil"/>
              <w:bottom w:val="single" w:sz="4" w:space="0" w:color="auto"/>
              <w:right w:val="single" w:sz="4" w:space="0" w:color="auto"/>
            </w:tcBorders>
            <w:shd w:val="clear" w:color="auto" w:fill="auto"/>
            <w:noWrap/>
            <w:vAlign w:val="bottom"/>
          </w:tcPr>
          <w:p w14:paraId="19C1FA7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13</w:t>
            </w:r>
          </w:p>
        </w:tc>
        <w:tc>
          <w:tcPr>
            <w:tcW w:w="294" w:type="pct"/>
            <w:tcBorders>
              <w:top w:val="nil"/>
              <w:left w:val="nil"/>
              <w:bottom w:val="single" w:sz="4" w:space="0" w:color="auto"/>
              <w:right w:val="single" w:sz="4" w:space="0" w:color="auto"/>
            </w:tcBorders>
            <w:shd w:val="clear" w:color="auto" w:fill="auto"/>
            <w:noWrap/>
            <w:vAlign w:val="bottom"/>
          </w:tcPr>
          <w:p w14:paraId="41B3076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0C30595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35DFD3F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w:t>
            </w:r>
          </w:p>
        </w:tc>
        <w:tc>
          <w:tcPr>
            <w:tcW w:w="286" w:type="pct"/>
            <w:tcBorders>
              <w:top w:val="nil"/>
              <w:left w:val="nil"/>
              <w:bottom w:val="single" w:sz="4" w:space="0" w:color="auto"/>
              <w:right w:val="single" w:sz="4" w:space="0" w:color="auto"/>
            </w:tcBorders>
            <w:shd w:val="clear" w:color="auto" w:fill="auto"/>
            <w:noWrap/>
            <w:vAlign w:val="bottom"/>
          </w:tcPr>
          <w:p w14:paraId="66D38C8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5CC2590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26DD45E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11D017F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7733750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0C1C9C4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40A32AE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4EB0B53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6C257AD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74E56A5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0F9A2695"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23DCDE29"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6B438BC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119</w:t>
            </w:r>
          </w:p>
        </w:tc>
        <w:tc>
          <w:tcPr>
            <w:tcW w:w="241" w:type="pct"/>
            <w:tcBorders>
              <w:top w:val="nil"/>
              <w:left w:val="nil"/>
              <w:bottom w:val="single" w:sz="4" w:space="0" w:color="auto"/>
              <w:right w:val="single" w:sz="4" w:space="0" w:color="auto"/>
            </w:tcBorders>
            <w:shd w:val="clear" w:color="auto" w:fill="auto"/>
            <w:noWrap/>
            <w:vAlign w:val="bottom"/>
          </w:tcPr>
          <w:p w14:paraId="19565D0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21</w:t>
            </w:r>
          </w:p>
        </w:tc>
        <w:tc>
          <w:tcPr>
            <w:tcW w:w="294" w:type="pct"/>
            <w:tcBorders>
              <w:top w:val="nil"/>
              <w:left w:val="nil"/>
              <w:bottom w:val="single" w:sz="4" w:space="0" w:color="auto"/>
              <w:right w:val="single" w:sz="4" w:space="0" w:color="auto"/>
            </w:tcBorders>
            <w:shd w:val="clear" w:color="auto" w:fill="auto"/>
            <w:noWrap/>
            <w:vAlign w:val="bottom"/>
          </w:tcPr>
          <w:p w14:paraId="213BF2F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13E4DFA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4E63B43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86" w:type="pct"/>
            <w:tcBorders>
              <w:top w:val="nil"/>
              <w:left w:val="nil"/>
              <w:bottom w:val="single" w:sz="4" w:space="0" w:color="auto"/>
              <w:right w:val="single" w:sz="4" w:space="0" w:color="auto"/>
            </w:tcBorders>
            <w:shd w:val="clear" w:color="auto" w:fill="auto"/>
            <w:noWrap/>
            <w:vAlign w:val="bottom"/>
          </w:tcPr>
          <w:p w14:paraId="6204CF6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6D95C28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2555085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4A2DD42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5B30171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5EF26EB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158D9C5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74B3DB9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32FB56B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6F39987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414C3DE2"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27C6DB9A"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12E362A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120</w:t>
            </w:r>
          </w:p>
        </w:tc>
        <w:tc>
          <w:tcPr>
            <w:tcW w:w="241" w:type="pct"/>
            <w:tcBorders>
              <w:top w:val="nil"/>
              <w:left w:val="nil"/>
              <w:bottom w:val="single" w:sz="4" w:space="0" w:color="auto"/>
              <w:right w:val="single" w:sz="4" w:space="0" w:color="auto"/>
            </w:tcBorders>
            <w:shd w:val="clear" w:color="auto" w:fill="auto"/>
            <w:noWrap/>
            <w:vAlign w:val="bottom"/>
          </w:tcPr>
          <w:p w14:paraId="384BC9D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w:t>
            </w:r>
          </w:p>
        </w:tc>
        <w:tc>
          <w:tcPr>
            <w:tcW w:w="294" w:type="pct"/>
            <w:tcBorders>
              <w:top w:val="nil"/>
              <w:left w:val="nil"/>
              <w:bottom w:val="single" w:sz="4" w:space="0" w:color="auto"/>
              <w:right w:val="single" w:sz="4" w:space="0" w:color="auto"/>
            </w:tcBorders>
            <w:shd w:val="clear" w:color="auto" w:fill="auto"/>
            <w:noWrap/>
            <w:vAlign w:val="bottom"/>
          </w:tcPr>
          <w:p w14:paraId="4E8A8FD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34BD5CC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7.5</w:t>
            </w:r>
          </w:p>
        </w:tc>
        <w:tc>
          <w:tcPr>
            <w:tcW w:w="314" w:type="pct"/>
            <w:tcBorders>
              <w:top w:val="nil"/>
              <w:left w:val="nil"/>
              <w:bottom w:val="single" w:sz="4" w:space="0" w:color="auto"/>
              <w:right w:val="single" w:sz="4" w:space="0" w:color="auto"/>
            </w:tcBorders>
            <w:shd w:val="clear" w:color="auto" w:fill="auto"/>
            <w:noWrap/>
            <w:vAlign w:val="bottom"/>
          </w:tcPr>
          <w:p w14:paraId="5F9C720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0FCEE0B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0E9091F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B3CB2B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42A18F6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4B06D8E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60BBED2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24851BA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21838C0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4E9F834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587CA82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3C73B009"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24EECCC9"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7833120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121</w:t>
            </w:r>
          </w:p>
        </w:tc>
        <w:tc>
          <w:tcPr>
            <w:tcW w:w="241" w:type="pct"/>
            <w:tcBorders>
              <w:top w:val="nil"/>
              <w:left w:val="nil"/>
              <w:bottom w:val="single" w:sz="4" w:space="0" w:color="auto"/>
              <w:right w:val="single" w:sz="4" w:space="0" w:color="auto"/>
            </w:tcBorders>
            <w:shd w:val="clear" w:color="auto" w:fill="auto"/>
            <w:noWrap/>
            <w:vAlign w:val="bottom"/>
          </w:tcPr>
          <w:p w14:paraId="5A46D28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4</w:t>
            </w:r>
          </w:p>
        </w:tc>
        <w:tc>
          <w:tcPr>
            <w:tcW w:w="294" w:type="pct"/>
            <w:tcBorders>
              <w:top w:val="nil"/>
              <w:left w:val="nil"/>
              <w:bottom w:val="single" w:sz="4" w:space="0" w:color="auto"/>
              <w:right w:val="single" w:sz="4" w:space="0" w:color="auto"/>
            </w:tcBorders>
            <w:shd w:val="clear" w:color="auto" w:fill="auto"/>
            <w:noWrap/>
            <w:vAlign w:val="bottom"/>
          </w:tcPr>
          <w:p w14:paraId="6A06A1C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1B789C3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7D0CE24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7251E63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4AFA4BD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7F3D1C7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6679465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558C341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7EB686C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3B5D843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0DA7136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5DA0C1F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7B3F0A1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305A3D7"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3D35176C"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38D04F0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122</w:t>
            </w:r>
          </w:p>
        </w:tc>
        <w:tc>
          <w:tcPr>
            <w:tcW w:w="241" w:type="pct"/>
            <w:tcBorders>
              <w:top w:val="nil"/>
              <w:left w:val="nil"/>
              <w:bottom w:val="single" w:sz="4" w:space="0" w:color="auto"/>
              <w:right w:val="single" w:sz="4" w:space="0" w:color="auto"/>
            </w:tcBorders>
            <w:shd w:val="clear" w:color="auto" w:fill="auto"/>
            <w:noWrap/>
            <w:vAlign w:val="bottom"/>
          </w:tcPr>
          <w:p w14:paraId="2A7442E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6</w:t>
            </w:r>
          </w:p>
        </w:tc>
        <w:tc>
          <w:tcPr>
            <w:tcW w:w="294" w:type="pct"/>
            <w:tcBorders>
              <w:top w:val="nil"/>
              <w:left w:val="nil"/>
              <w:bottom w:val="single" w:sz="4" w:space="0" w:color="auto"/>
              <w:right w:val="single" w:sz="4" w:space="0" w:color="auto"/>
            </w:tcBorders>
            <w:shd w:val="clear" w:color="auto" w:fill="auto"/>
            <w:noWrap/>
            <w:vAlign w:val="bottom"/>
          </w:tcPr>
          <w:p w14:paraId="4937EB8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0152FEF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bottom"/>
          </w:tcPr>
          <w:p w14:paraId="680D408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5F711DE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11945E2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03ED3CC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3F41C87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59B3F76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6826645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23E4FDA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22E2EC0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7685502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7362092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66D17AC"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5A6B2906"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5C11B4A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123</w:t>
            </w:r>
          </w:p>
        </w:tc>
        <w:tc>
          <w:tcPr>
            <w:tcW w:w="241" w:type="pct"/>
            <w:tcBorders>
              <w:top w:val="nil"/>
              <w:left w:val="nil"/>
              <w:bottom w:val="single" w:sz="4" w:space="0" w:color="auto"/>
              <w:right w:val="single" w:sz="4" w:space="0" w:color="auto"/>
            </w:tcBorders>
            <w:shd w:val="clear" w:color="auto" w:fill="auto"/>
            <w:noWrap/>
            <w:vAlign w:val="bottom"/>
          </w:tcPr>
          <w:p w14:paraId="2E4D477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w:t>
            </w:r>
          </w:p>
        </w:tc>
        <w:tc>
          <w:tcPr>
            <w:tcW w:w="294" w:type="pct"/>
            <w:tcBorders>
              <w:top w:val="nil"/>
              <w:left w:val="nil"/>
              <w:bottom w:val="single" w:sz="4" w:space="0" w:color="auto"/>
              <w:right w:val="single" w:sz="4" w:space="0" w:color="auto"/>
            </w:tcBorders>
            <w:shd w:val="clear" w:color="auto" w:fill="auto"/>
            <w:noWrap/>
            <w:vAlign w:val="bottom"/>
          </w:tcPr>
          <w:p w14:paraId="65BB41F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5BDDD71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6890DEE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18C4061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332A160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709B6EB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15F4605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5B1FCF7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6E67632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0F545F6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32DC08B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3E46633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2D58101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739F731"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4231DD81"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0E0B644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124</w:t>
            </w:r>
          </w:p>
        </w:tc>
        <w:tc>
          <w:tcPr>
            <w:tcW w:w="241" w:type="pct"/>
            <w:tcBorders>
              <w:top w:val="nil"/>
              <w:left w:val="nil"/>
              <w:bottom w:val="single" w:sz="4" w:space="0" w:color="auto"/>
              <w:right w:val="single" w:sz="4" w:space="0" w:color="auto"/>
            </w:tcBorders>
            <w:shd w:val="clear" w:color="auto" w:fill="auto"/>
            <w:noWrap/>
            <w:vAlign w:val="bottom"/>
          </w:tcPr>
          <w:p w14:paraId="6613878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w:t>
            </w:r>
          </w:p>
        </w:tc>
        <w:tc>
          <w:tcPr>
            <w:tcW w:w="294" w:type="pct"/>
            <w:tcBorders>
              <w:top w:val="nil"/>
              <w:left w:val="nil"/>
              <w:bottom w:val="single" w:sz="4" w:space="0" w:color="auto"/>
              <w:right w:val="single" w:sz="4" w:space="0" w:color="auto"/>
            </w:tcBorders>
            <w:shd w:val="clear" w:color="auto" w:fill="auto"/>
            <w:noWrap/>
            <w:vAlign w:val="bottom"/>
          </w:tcPr>
          <w:p w14:paraId="16444B8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55120D9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7.5</w:t>
            </w:r>
          </w:p>
        </w:tc>
        <w:tc>
          <w:tcPr>
            <w:tcW w:w="314" w:type="pct"/>
            <w:tcBorders>
              <w:top w:val="nil"/>
              <w:left w:val="nil"/>
              <w:bottom w:val="single" w:sz="4" w:space="0" w:color="auto"/>
              <w:right w:val="single" w:sz="4" w:space="0" w:color="auto"/>
            </w:tcBorders>
            <w:shd w:val="clear" w:color="auto" w:fill="auto"/>
            <w:noWrap/>
            <w:vAlign w:val="bottom"/>
          </w:tcPr>
          <w:p w14:paraId="30A0901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1AC445E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6B990D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47F5981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33D86F1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1129A84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062A9CF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2BD4876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135B1B7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29395BA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187EE59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6DF2A56"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65CCF4E1"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02DB530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125</w:t>
            </w:r>
          </w:p>
        </w:tc>
        <w:tc>
          <w:tcPr>
            <w:tcW w:w="241" w:type="pct"/>
            <w:tcBorders>
              <w:top w:val="nil"/>
              <w:left w:val="nil"/>
              <w:bottom w:val="single" w:sz="4" w:space="0" w:color="auto"/>
              <w:right w:val="single" w:sz="4" w:space="0" w:color="auto"/>
            </w:tcBorders>
            <w:shd w:val="clear" w:color="auto" w:fill="auto"/>
            <w:noWrap/>
            <w:vAlign w:val="bottom"/>
          </w:tcPr>
          <w:p w14:paraId="330CED9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9</w:t>
            </w:r>
          </w:p>
        </w:tc>
        <w:tc>
          <w:tcPr>
            <w:tcW w:w="294" w:type="pct"/>
            <w:tcBorders>
              <w:top w:val="nil"/>
              <w:left w:val="nil"/>
              <w:bottom w:val="single" w:sz="4" w:space="0" w:color="auto"/>
              <w:right w:val="single" w:sz="4" w:space="0" w:color="auto"/>
            </w:tcBorders>
            <w:shd w:val="clear" w:color="auto" w:fill="auto"/>
            <w:noWrap/>
            <w:vAlign w:val="bottom"/>
          </w:tcPr>
          <w:p w14:paraId="1204711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4F741E2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34B6B0D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5FAAF1A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3C06AEA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766FB9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74CF595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51A2B43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69E7C37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7B43B71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6FD443B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3D3703F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02A0335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E2A25DD"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4A67FDE2"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1283B36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126</w:t>
            </w:r>
          </w:p>
        </w:tc>
        <w:tc>
          <w:tcPr>
            <w:tcW w:w="241" w:type="pct"/>
            <w:tcBorders>
              <w:top w:val="nil"/>
              <w:left w:val="nil"/>
              <w:bottom w:val="single" w:sz="4" w:space="0" w:color="auto"/>
              <w:right w:val="single" w:sz="4" w:space="0" w:color="auto"/>
            </w:tcBorders>
            <w:shd w:val="clear" w:color="auto" w:fill="auto"/>
            <w:noWrap/>
            <w:vAlign w:val="bottom"/>
          </w:tcPr>
          <w:p w14:paraId="61852F6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16</w:t>
            </w:r>
          </w:p>
        </w:tc>
        <w:tc>
          <w:tcPr>
            <w:tcW w:w="294" w:type="pct"/>
            <w:tcBorders>
              <w:top w:val="nil"/>
              <w:left w:val="nil"/>
              <w:bottom w:val="single" w:sz="4" w:space="0" w:color="auto"/>
              <w:right w:val="single" w:sz="4" w:space="0" w:color="auto"/>
            </w:tcBorders>
            <w:shd w:val="clear" w:color="auto" w:fill="auto"/>
            <w:noWrap/>
            <w:vAlign w:val="bottom"/>
          </w:tcPr>
          <w:p w14:paraId="4D78983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2673BA3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40BA9F3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86" w:type="pct"/>
            <w:tcBorders>
              <w:top w:val="nil"/>
              <w:left w:val="nil"/>
              <w:bottom w:val="single" w:sz="4" w:space="0" w:color="auto"/>
              <w:right w:val="single" w:sz="4" w:space="0" w:color="auto"/>
            </w:tcBorders>
            <w:shd w:val="clear" w:color="auto" w:fill="auto"/>
            <w:noWrap/>
            <w:vAlign w:val="bottom"/>
          </w:tcPr>
          <w:p w14:paraId="527B3B1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5C9735C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2FF6EB4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2EAC264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1D447F4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67D4983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61DF8D3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5839ECD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413F0CB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2AD73C1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D4C3EE0" w14:textId="77777777" w:rsidTr="00D55814">
        <w:trPr>
          <w:trHeight w:val="285"/>
        </w:trPr>
        <w:tc>
          <w:tcPr>
            <w:tcW w:w="178" w:type="pct"/>
            <w:tcBorders>
              <w:top w:val="nil"/>
              <w:left w:val="single" w:sz="4" w:space="0" w:color="auto"/>
              <w:bottom w:val="single" w:sz="4" w:space="0" w:color="auto"/>
              <w:right w:val="single" w:sz="4" w:space="0" w:color="auto"/>
            </w:tcBorders>
            <w:shd w:val="clear" w:color="auto" w:fill="auto"/>
            <w:noWrap/>
            <w:vAlign w:val="bottom"/>
          </w:tcPr>
          <w:p w14:paraId="51FB5664"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w:t>
            </w:r>
          </w:p>
        </w:tc>
        <w:tc>
          <w:tcPr>
            <w:tcW w:w="351" w:type="pct"/>
            <w:tcBorders>
              <w:top w:val="nil"/>
              <w:left w:val="nil"/>
              <w:bottom w:val="single" w:sz="4" w:space="0" w:color="auto"/>
              <w:right w:val="single" w:sz="4" w:space="0" w:color="auto"/>
            </w:tcBorders>
            <w:shd w:val="clear" w:color="auto" w:fill="auto"/>
            <w:noWrap/>
            <w:vAlign w:val="bottom"/>
          </w:tcPr>
          <w:p w14:paraId="322E22A1"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127</w:t>
            </w:r>
          </w:p>
        </w:tc>
        <w:tc>
          <w:tcPr>
            <w:tcW w:w="241" w:type="pct"/>
            <w:tcBorders>
              <w:top w:val="nil"/>
              <w:left w:val="nil"/>
              <w:bottom w:val="single" w:sz="4" w:space="0" w:color="auto"/>
              <w:right w:val="single" w:sz="4" w:space="0" w:color="auto"/>
            </w:tcBorders>
            <w:shd w:val="clear" w:color="auto" w:fill="auto"/>
            <w:noWrap/>
            <w:vAlign w:val="bottom"/>
          </w:tcPr>
          <w:p w14:paraId="2EF34E5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94" w:type="pct"/>
            <w:tcBorders>
              <w:top w:val="nil"/>
              <w:left w:val="nil"/>
              <w:bottom w:val="single" w:sz="4" w:space="0" w:color="auto"/>
              <w:right w:val="single" w:sz="4" w:space="0" w:color="auto"/>
            </w:tcBorders>
            <w:shd w:val="clear" w:color="auto" w:fill="auto"/>
            <w:noWrap/>
            <w:vAlign w:val="bottom"/>
          </w:tcPr>
          <w:p w14:paraId="4710F68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42" w:type="pct"/>
            <w:tcBorders>
              <w:top w:val="nil"/>
              <w:left w:val="nil"/>
              <w:bottom w:val="single" w:sz="4" w:space="0" w:color="auto"/>
              <w:right w:val="single" w:sz="4" w:space="0" w:color="auto"/>
            </w:tcBorders>
            <w:shd w:val="clear" w:color="auto" w:fill="auto"/>
            <w:noWrap/>
            <w:vAlign w:val="bottom"/>
          </w:tcPr>
          <w:p w14:paraId="70CEAF9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14" w:type="pct"/>
            <w:tcBorders>
              <w:top w:val="nil"/>
              <w:left w:val="nil"/>
              <w:bottom w:val="single" w:sz="4" w:space="0" w:color="auto"/>
              <w:right w:val="single" w:sz="4" w:space="0" w:color="auto"/>
            </w:tcBorders>
            <w:shd w:val="clear" w:color="auto" w:fill="auto"/>
            <w:noWrap/>
            <w:vAlign w:val="bottom"/>
          </w:tcPr>
          <w:p w14:paraId="4432710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86" w:type="pct"/>
            <w:tcBorders>
              <w:top w:val="nil"/>
              <w:left w:val="nil"/>
              <w:bottom w:val="single" w:sz="4" w:space="0" w:color="auto"/>
              <w:right w:val="single" w:sz="4" w:space="0" w:color="auto"/>
            </w:tcBorders>
            <w:shd w:val="clear" w:color="auto" w:fill="auto"/>
            <w:noWrap/>
            <w:vAlign w:val="bottom"/>
          </w:tcPr>
          <w:p w14:paraId="5E26A5C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0BB1CE4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3F42781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gridSpan w:val="2"/>
            <w:tcBorders>
              <w:top w:val="nil"/>
              <w:left w:val="nil"/>
              <w:bottom w:val="single" w:sz="4" w:space="0" w:color="auto"/>
              <w:right w:val="single" w:sz="4" w:space="0" w:color="auto"/>
            </w:tcBorders>
            <w:shd w:val="clear" w:color="auto" w:fill="auto"/>
            <w:vAlign w:val="bottom"/>
          </w:tcPr>
          <w:p w14:paraId="7405FA7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2465DD6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gridSpan w:val="2"/>
            <w:tcBorders>
              <w:top w:val="nil"/>
              <w:left w:val="nil"/>
              <w:bottom w:val="single" w:sz="4" w:space="0" w:color="auto"/>
              <w:right w:val="single" w:sz="4" w:space="0" w:color="auto"/>
            </w:tcBorders>
            <w:shd w:val="clear" w:color="auto" w:fill="auto"/>
            <w:vAlign w:val="bottom"/>
          </w:tcPr>
          <w:p w14:paraId="72EC7BB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7553ACA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2614002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gridSpan w:val="2"/>
            <w:tcBorders>
              <w:top w:val="nil"/>
              <w:left w:val="nil"/>
              <w:bottom w:val="single" w:sz="4" w:space="0" w:color="auto"/>
              <w:right w:val="single" w:sz="4" w:space="0" w:color="auto"/>
            </w:tcBorders>
            <w:shd w:val="clear" w:color="auto" w:fill="auto"/>
            <w:vAlign w:val="bottom"/>
          </w:tcPr>
          <w:p w14:paraId="68569E8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gridSpan w:val="3"/>
            <w:tcBorders>
              <w:top w:val="nil"/>
              <w:left w:val="nil"/>
              <w:bottom w:val="single" w:sz="4" w:space="0" w:color="auto"/>
              <w:right w:val="single" w:sz="4" w:space="0" w:color="auto"/>
            </w:tcBorders>
            <w:shd w:val="clear" w:color="auto" w:fill="auto"/>
            <w:vAlign w:val="bottom"/>
          </w:tcPr>
          <w:p w14:paraId="5E0C6A0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bl>
    <w:p w14:paraId="1114D0EC" w14:textId="77777777" w:rsidR="00A00C04" w:rsidRDefault="00A00C04" w:rsidP="00A00C04">
      <w:pPr>
        <w:spacing w:after="0"/>
        <w:rPr>
          <w:lang w:val="fr-FR"/>
        </w:rPr>
        <w:sectPr w:rsidR="00A00C04" w:rsidSect="00D55814">
          <w:pgSz w:w="15840" w:h="12240" w:orient="landscape"/>
          <w:pgMar w:top="1134" w:right="1134" w:bottom="1134" w:left="1440" w:header="720" w:footer="720" w:gutter="0"/>
          <w:cols w:space="720"/>
          <w:docGrid w:linePitch="360"/>
        </w:sectPr>
      </w:pPr>
    </w:p>
    <w:p w14:paraId="669FB464" w14:textId="77777777" w:rsidR="00A00C04" w:rsidRPr="0082227D" w:rsidRDefault="00A00C04" w:rsidP="00A00C04">
      <w:pPr>
        <w:spacing w:after="0"/>
        <w:rPr>
          <w:lang w:val="fr-FR"/>
        </w:rPr>
      </w:pPr>
    </w:p>
    <w:tbl>
      <w:tblPr>
        <w:tblW w:w="5190" w:type="pct"/>
        <w:tblLayout w:type="fixed"/>
        <w:tblCellMar>
          <w:left w:w="70" w:type="dxa"/>
          <w:right w:w="70" w:type="dxa"/>
        </w:tblCellMar>
        <w:tblLook w:val="0000" w:firstRow="0" w:lastRow="0" w:firstColumn="0" w:lastColumn="0" w:noHBand="0" w:noVBand="0"/>
      </w:tblPr>
      <w:tblGrid>
        <w:gridCol w:w="442"/>
        <w:gridCol w:w="602"/>
        <w:gridCol w:w="475"/>
        <w:gridCol w:w="580"/>
        <w:gridCol w:w="477"/>
        <w:gridCol w:w="619"/>
        <w:gridCol w:w="564"/>
        <w:gridCol w:w="740"/>
        <w:gridCol w:w="655"/>
        <w:gridCol w:w="637"/>
        <w:gridCol w:w="753"/>
        <w:gridCol w:w="515"/>
        <w:gridCol w:w="633"/>
        <w:gridCol w:w="639"/>
        <w:gridCol w:w="639"/>
        <w:gridCol w:w="891"/>
      </w:tblGrid>
      <w:tr w:rsidR="00A00C04" w:rsidRPr="00B516EA" w14:paraId="71C80066" w14:textId="77777777" w:rsidTr="00D55814">
        <w:trPr>
          <w:trHeight w:val="877"/>
        </w:trPr>
        <w:tc>
          <w:tcPr>
            <w:tcW w:w="224" w:type="pct"/>
            <w:tcBorders>
              <w:top w:val="single" w:sz="4" w:space="0" w:color="auto"/>
              <w:left w:val="single" w:sz="4" w:space="0" w:color="auto"/>
              <w:bottom w:val="single" w:sz="4" w:space="0" w:color="auto"/>
              <w:right w:val="single" w:sz="4" w:space="0" w:color="auto"/>
            </w:tcBorders>
            <w:shd w:val="clear" w:color="auto" w:fill="auto"/>
            <w:noWrap/>
          </w:tcPr>
          <w:p w14:paraId="17D8452F"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Rep</w:t>
            </w:r>
          </w:p>
        </w:tc>
        <w:tc>
          <w:tcPr>
            <w:tcW w:w="305" w:type="pct"/>
            <w:tcBorders>
              <w:top w:val="single" w:sz="4" w:space="0" w:color="auto"/>
              <w:left w:val="nil"/>
              <w:bottom w:val="single" w:sz="4" w:space="0" w:color="auto"/>
              <w:right w:val="single" w:sz="4" w:space="0" w:color="auto"/>
            </w:tcBorders>
            <w:shd w:val="clear" w:color="auto" w:fill="auto"/>
            <w:noWrap/>
          </w:tcPr>
          <w:p w14:paraId="5EE2E248"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Parcelle</w:t>
            </w:r>
          </w:p>
        </w:tc>
        <w:tc>
          <w:tcPr>
            <w:tcW w:w="241" w:type="pct"/>
            <w:tcBorders>
              <w:top w:val="single" w:sz="4" w:space="0" w:color="auto"/>
              <w:left w:val="nil"/>
              <w:bottom w:val="single" w:sz="4" w:space="0" w:color="auto"/>
              <w:right w:val="single" w:sz="4" w:space="0" w:color="auto"/>
            </w:tcBorders>
            <w:shd w:val="clear" w:color="auto" w:fill="auto"/>
            <w:noWrap/>
          </w:tcPr>
          <w:p w14:paraId="410FC590"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Trt</w:t>
            </w:r>
          </w:p>
        </w:tc>
        <w:tc>
          <w:tcPr>
            <w:tcW w:w="294" w:type="pct"/>
            <w:tcBorders>
              <w:top w:val="single" w:sz="4" w:space="0" w:color="auto"/>
              <w:left w:val="nil"/>
              <w:bottom w:val="single" w:sz="4" w:space="0" w:color="auto"/>
              <w:right w:val="single" w:sz="4" w:space="0" w:color="auto"/>
            </w:tcBorders>
            <w:shd w:val="clear" w:color="auto" w:fill="auto"/>
            <w:noWrap/>
          </w:tcPr>
          <w:p w14:paraId="151B0440"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N</w:t>
            </w:r>
            <w:r>
              <w:rPr>
                <w:rFonts w:ascii="Times New Roman" w:hAnsi="Times New Roman"/>
                <w:b/>
                <w:bCs/>
                <w:color w:val="000000"/>
                <w:sz w:val="20"/>
                <w:szCs w:val="20"/>
                <w:lang w:val="fr-FR" w:eastAsia="fr-FR"/>
              </w:rPr>
              <w:t xml:space="preserve"> </w:t>
            </w:r>
            <w:r w:rsidRPr="0018378C">
              <w:rPr>
                <w:rFonts w:ascii="Times New Roman" w:hAnsi="Times New Roman"/>
                <w:b/>
                <w:bCs/>
                <w:color w:val="000000"/>
                <w:sz w:val="20"/>
                <w:szCs w:val="20"/>
                <w:lang w:val="fr-FR" w:eastAsia="fr-FR"/>
              </w:rPr>
              <w:t>rate</w:t>
            </w:r>
          </w:p>
        </w:tc>
        <w:tc>
          <w:tcPr>
            <w:tcW w:w="242" w:type="pct"/>
            <w:tcBorders>
              <w:top w:val="single" w:sz="4" w:space="0" w:color="auto"/>
              <w:left w:val="nil"/>
              <w:bottom w:val="single" w:sz="4" w:space="0" w:color="auto"/>
              <w:right w:val="single" w:sz="4" w:space="0" w:color="auto"/>
            </w:tcBorders>
            <w:shd w:val="clear" w:color="auto" w:fill="auto"/>
            <w:noWrap/>
          </w:tcPr>
          <w:p w14:paraId="487EC40C"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P</w:t>
            </w:r>
            <w:r>
              <w:rPr>
                <w:rFonts w:ascii="Times New Roman" w:hAnsi="Times New Roman"/>
                <w:b/>
                <w:bCs/>
                <w:color w:val="000000"/>
                <w:sz w:val="20"/>
                <w:szCs w:val="20"/>
                <w:lang w:val="fr-FR" w:eastAsia="fr-FR"/>
              </w:rPr>
              <w:t xml:space="preserve"> </w:t>
            </w:r>
            <w:r w:rsidRPr="0018378C">
              <w:rPr>
                <w:rFonts w:ascii="Times New Roman" w:hAnsi="Times New Roman"/>
                <w:b/>
                <w:bCs/>
                <w:color w:val="000000"/>
                <w:sz w:val="20"/>
                <w:szCs w:val="20"/>
                <w:lang w:val="fr-FR" w:eastAsia="fr-FR"/>
              </w:rPr>
              <w:t>rate</w:t>
            </w:r>
          </w:p>
        </w:tc>
        <w:tc>
          <w:tcPr>
            <w:tcW w:w="314" w:type="pct"/>
            <w:tcBorders>
              <w:top w:val="single" w:sz="4" w:space="0" w:color="auto"/>
              <w:left w:val="nil"/>
              <w:bottom w:val="single" w:sz="4" w:space="0" w:color="auto"/>
              <w:right w:val="single" w:sz="4" w:space="0" w:color="auto"/>
            </w:tcBorders>
            <w:shd w:val="clear" w:color="auto" w:fill="auto"/>
            <w:noWrap/>
          </w:tcPr>
          <w:p w14:paraId="4233CE0F"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Krate</w:t>
            </w:r>
          </w:p>
        </w:tc>
        <w:tc>
          <w:tcPr>
            <w:tcW w:w="286" w:type="pct"/>
            <w:tcBorders>
              <w:top w:val="single" w:sz="4" w:space="0" w:color="auto"/>
              <w:left w:val="nil"/>
              <w:bottom w:val="single" w:sz="4" w:space="0" w:color="auto"/>
              <w:right w:val="single" w:sz="4" w:space="0" w:color="auto"/>
            </w:tcBorders>
            <w:shd w:val="clear" w:color="auto" w:fill="auto"/>
          </w:tcPr>
          <w:p w14:paraId="5874FD26"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 xml:space="preserve">50% panicle </w:t>
            </w:r>
          </w:p>
        </w:tc>
        <w:tc>
          <w:tcPr>
            <w:tcW w:w="375" w:type="pct"/>
            <w:tcBorders>
              <w:top w:val="single" w:sz="4" w:space="0" w:color="auto"/>
              <w:left w:val="nil"/>
              <w:bottom w:val="single" w:sz="4" w:space="0" w:color="auto"/>
              <w:right w:val="single" w:sz="4" w:space="0" w:color="auto"/>
            </w:tcBorders>
            <w:shd w:val="clear" w:color="auto" w:fill="auto"/>
          </w:tcPr>
          <w:p w14:paraId="1B2083A2"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Harvested area (m2)</w:t>
            </w:r>
          </w:p>
        </w:tc>
        <w:tc>
          <w:tcPr>
            <w:tcW w:w="332" w:type="pct"/>
            <w:tcBorders>
              <w:top w:val="single" w:sz="4" w:space="0" w:color="auto"/>
              <w:left w:val="nil"/>
              <w:bottom w:val="single" w:sz="4" w:space="0" w:color="auto"/>
              <w:right w:val="single" w:sz="4" w:space="0" w:color="auto"/>
            </w:tcBorders>
            <w:shd w:val="clear" w:color="auto" w:fill="auto"/>
          </w:tcPr>
          <w:p w14:paraId="496695BF"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N</w:t>
            </w:r>
            <w:r>
              <w:rPr>
                <w:rFonts w:ascii="Times New Roman" w:hAnsi="Times New Roman"/>
                <w:b/>
                <w:bCs/>
                <w:color w:val="000000"/>
                <w:sz w:val="18"/>
                <w:szCs w:val="18"/>
                <w:lang w:val="fr-FR" w:eastAsia="fr-FR"/>
              </w:rPr>
              <w:t>um</w:t>
            </w:r>
            <w:r w:rsidRPr="00B516EA">
              <w:rPr>
                <w:rFonts w:ascii="Times New Roman" w:hAnsi="Times New Roman"/>
                <w:b/>
                <w:bCs/>
                <w:color w:val="000000"/>
                <w:sz w:val="18"/>
                <w:szCs w:val="18"/>
                <w:lang w:val="fr-FR" w:eastAsia="fr-FR"/>
              </w:rPr>
              <w:t>b</w:t>
            </w:r>
            <w:r>
              <w:rPr>
                <w:rFonts w:ascii="Times New Roman" w:hAnsi="Times New Roman"/>
                <w:b/>
                <w:bCs/>
                <w:color w:val="000000"/>
                <w:sz w:val="18"/>
                <w:szCs w:val="18"/>
                <w:lang w:val="fr-FR" w:eastAsia="fr-FR"/>
              </w:rPr>
              <w:t>e</w:t>
            </w:r>
            <w:r w:rsidRPr="00B516EA">
              <w:rPr>
                <w:rFonts w:ascii="Times New Roman" w:hAnsi="Times New Roman"/>
                <w:b/>
                <w:bCs/>
                <w:color w:val="000000"/>
                <w:sz w:val="18"/>
                <w:szCs w:val="18"/>
                <w:lang w:val="fr-FR" w:eastAsia="fr-FR"/>
              </w:rPr>
              <w:t>r plants</w:t>
            </w:r>
          </w:p>
        </w:tc>
        <w:tc>
          <w:tcPr>
            <w:tcW w:w="323" w:type="pct"/>
            <w:tcBorders>
              <w:top w:val="single" w:sz="4" w:space="0" w:color="auto"/>
              <w:left w:val="nil"/>
              <w:bottom w:val="single" w:sz="4" w:space="0" w:color="auto"/>
              <w:right w:val="single" w:sz="4" w:space="0" w:color="auto"/>
            </w:tcBorders>
            <w:shd w:val="clear" w:color="auto" w:fill="auto"/>
          </w:tcPr>
          <w:p w14:paraId="7F8BAD8E"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N</w:t>
            </w:r>
            <w:r>
              <w:rPr>
                <w:rFonts w:ascii="Times New Roman" w:hAnsi="Times New Roman"/>
                <w:b/>
                <w:bCs/>
                <w:color w:val="000000"/>
                <w:sz w:val="18"/>
                <w:szCs w:val="18"/>
                <w:lang w:val="fr-FR" w:eastAsia="fr-FR"/>
              </w:rPr>
              <w:t>um</w:t>
            </w:r>
            <w:r w:rsidRPr="00B516EA">
              <w:rPr>
                <w:rFonts w:ascii="Times New Roman" w:hAnsi="Times New Roman"/>
                <w:b/>
                <w:bCs/>
                <w:color w:val="000000"/>
                <w:sz w:val="18"/>
                <w:szCs w:val="18"/>
                <w:lang w:val="fr-FR" w:eastAsia="fr-FR"/>
              </w:rPr>
              <w:t>b</w:t>
            </w:r>
            <w:r>
              <w:rPr>
                <w:rFonts w:ascii="Times New Roman" w:hAnsi="Times New Roman"/>
                <w:b/>
                <w:bCs/>
                <w:color w:val="000000"/>
                <w:sz w:val="18"/>
                <w:szCs w:val="18"/>
                <w:lang w:val="fr-FR" w:eastAsia="fr-FR"/>
              </w:rPr>
              <w:t>er</w:t>
            </w:r>
            <w:r w:rsidRPr="00B516EA">
              <w:rPr>
                <w:rFonts w:ascii="Times New Roman" w:hAnsi="Times New Roman"/>
                <w:b/>
                <w:bCs/>
                <w:color w:val="000000"/>
                <w:sz w:val="18"/>
                <w:szCs w:val="18"/>
                <w:lang w:val="fr-FR" w:eastAsia="fr-FR"/>
              </w:rPr>
              <w:t xml:space="preserve"> panicles</w:t>
            </w:r>
          </w:p>
        </w:tc>
        <w:tc>
          <w:tcPr>
            <w:tcW w:w="382" w:type="pct"/>
            <w:tcBorders>
              <w:top w:val="single" w:sz="4" w:space="0" w:color="auto"/>
              <w:left w:val="nil"/>
              <w:bottom w:val="single" w:sz="4" w:space="0" w:color="auto"/>
              <w:right w:val="single" w:sz="4" w:space="0" w:color="auto"/>
            </w:tcBorders>
            <w:shd w:val="clear" w:color="auto" w:fill="auto"/>
          </w:tcPr>
          <w:p w14:paraId="2C8E1361"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Panicles weight (g)</w:t>
            </w:r>
          </w:p>
        </w:tc>
        <w:tc>
          <w:tcPr>
            <w:tcW w:w="261" w:type="pct"/>
            <w:tcBorders>
              <w:top w:val="single" w:sz="4" w:space="0" w:color="auto"/>
              <w:left w:val="nil"/>
              <w:bottom w:val="single" w:sz="4" w:space="0" w:color="auto"/>
              <w:right w:val="single" w:sz="4" w:space="0" w:color="auto"/>
            </w:tcBorders>
            <w:shd w:val="clear" w:color="auto" w:fill="auto"/>
          </w:tcPr>
          <w:p w14:paraId="618A2E34"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Grains weight (g)</w:t>
            </w:r>
          </w:p>
        </w:tc>
        <w:tc>
          <w:tcPr>
            <w:tcW w:w="321" w:type="pct"/>
            <w:tcBorders>
              <w:top w:val="single" w:sz="4" w:space="0" w:color="auto"/>
              <w:left w:val="nil"/>
              <w:bottom w:val="single" w:sz="4" w:space="0" w:color="auto"/>
              <w:right w:val="single" w:sz="4" w:space="0" w:color="auto"/>
            </w:tcBorders>
            <w:shd w:val="clear" w:color="auto" w:fill="auto"/>
          </w:tcPr>
          <w:p w14:paraId="0D1B630D"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Pr>
                <w:rFonts w:ascii="Times New Roman" w:hAnsi="Times New Roman"/>
                <w:b/>
                <w:bCs/>
                <w:color w:val="000000"/>
                <w:sz w:val="18"/>
                <w:szCs w:val="18"/>
                <w:lang w:val="fr-FR" w:eastAsia="fr-FR"/>
              </w:rPr>
              <w:t>S</w:t>
            </w:r>
            <w:r w:rsidRPr="00B516EA">
              <w:rPr>
                <w:rFonts w:ascii="Times New Roman" w:hAnsi="Times New Roman"/>
                <w:b/>
                <w:bCs/>
                <w:color w:val="000000"/>
                <w:sz w:val="18"/>
                <w:szCs w:val="18"/>
                <w:lang w:val="fr-FR" w:eastAsia="fr-FR"/>
              </w:rPr>
              <w:t>tover weight</w:t>
            </w:r>
            <w:r>
              <w:rPr>
                <w:rFonts w:ascii="Times New Roman" w:hAnsi="Times New Roman"/>
                <w:b/>
                <w:bCs/>
                <w:color w:val="000000"/>
                <w:sz w:val="18"/>
                <w:szCs w:val="18"/>
                <w:lang w:val="fr-FR" w:eastAsia="fr-FR"/>
              </w:rPr>
              <w:t xml:space="preserve"> (</w:t>
            </w:r>
            <w:r w:rsidRPr="00B516EA">
              <w:rPr>
                <w:rFonts w:ascii="Times New Roman" w:hAnsi="Times New Roman"/>
                <w:b/>
                <w:bCs/>
                <w:color w:val="000000"/>
                <w:sz w:val="18"/>
                <w:szCs w:val="18"/>
                <w:lang w:val="fr-FR" w:eastAsia="fr-FR"/>
              </w:rPr>
              <w:t xml:space="preserve"> g)</w:t>
            </w:r>
          </w:p>
        </w:tc>
        <w:tc>
          <w:tcPr>
            <w:tcW w:w="324" w:type="pct"/>
            <w:tcBorders>
              <w:top w:val="single" w:sz="4" w:space="0" w:color="auto"/>
              <w:left w:val="nil"/>
              <w:bottom w:val="single" w:sz="4" w:space="0" w:color="auto"/>
              <w:right w:val="single" w:sz="4" w:space="0" w:color="auto"/>
            </w:tcBorders>
            <w:shd w:val="clear" w:color="auto" w:fill="auto"/>
          </w:tcPr>
          <w:p w14:paraId="6EB39B3F"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Pr>
                <w:rFonts w:ascii="Times New Roman" w:hAnsi="Times New Roman"/>
                <w:b/>
                <w:bCs/>
                <w:color w:val="000000"/>
                <w:sz w:val="18"/>
                <w:szCs w:val="18"/>
                <w:lang w:val="fr-FR" w:eastAsia="fr-FR"/>
              </w:rPr>
              <w:t>G</w:t>
            </w:r>
            <w:r w:rsidRPr="00B516EA">
              <w:rPr>
                <w:rFonts w:ascii="Times New Roman" w:hAnsi="Times New Roman"/>
                <w:b/>
                <w:bCs/>
                <w:color w:val="000000"/>
                <w:sz w:val="18"/>
                <w:szCs w:val="18"/>
                <w:lang w:val="fr-FR" w:eastAsia="fr-FR"/>
              </w:rPr>
              <w:t xml:space="preserve">rain </w:t>
            </w:r>
            <w:r>
              <w:rPr>
                <w:rFonts w:ascii="Times New Roman" w:hAnsi="Times New Roman"/>
                <w:b/>
                <w:bCs/>
                <w:color w:val="000000"/>
                <w:sz w:val="18"/>
                <w:szCs w:val="18"/>
                <w:lang w:val="fr-FR" w:eastAsia="fr-FR"/>
              </w:rPr>
              <w:t xml:space="preserve">   </w:t>
            </w:r>
            <w:r w:rsidRPr="00B516EA">
              <w:rPr>
                <w:rFonts w:ascii="Times New Roman" w:hAnsi="Times New Roman"/>
                <w:b/>
                <w:bCs/>
                <w:color w:val="000000"/>
                <w:sz w:val="18"/>
                <w:szCs w:val="18"/>
                <w:lang w:val="fr-FR" w:eastAsia="fr-FR"/>
              </w:rPr>
              <w:t>H</w:t>
            </w:r>
            <w:r w:rsidRPr="00B516EA">
              <w:rPr>
                <w:rFonts w:ascii="Times New Roman" w:hAnsi="Times New Roman"/>
                <w:b/>
                <w:bCs/>
                <w:color w:val="000000"/>
                <w:sz w:val="18"/>
                <w:szCs w:val="18"/>
                <w:vertAlign w:val="subscript"/>
                <w:lang w:val="fr-FR" w:eastAsia="fr-FR"/>
              </w:rPr>
              <w:t>2</w:t>
            </w:r>
            <w:r w:rsidRPr="00B516EA">
              <w:rPr>
                <w:rFonts w:ascii="Times New Roman" w:hAnsi="Times New Roman"/>
                <w:b/>
                <w:bCs/>
                <w:color w:val="000000"/>
                <w:sz w:val="18"/>
                <w:szCs w:val="18"/>
                <w:lang w:val="fr-FR" w:eastAsia="fr-FR"/>
              </w:rPr>
              <w:t xml:space="preserve">O </w:t>
            </w:r>
            <w:r>
              <w:rPr>
                <w:rFonts w:ascii="Times New Roman" w:hAnsi="Times New Roman"/>
                <w:b/>
                <w:bCs/>
                <w:color w:val="000000"/>
                <w:sz w:val="18"/>
                <w:szCs w:val="18"/>
                <w:lang w:val="fr-FR" w:eastAsia="fr-FR"/>
              </w:rPr>
              <w:t xml:space="preserve">    </w:t>
            </w:r>
            <w:r w:rsidRPr="00B516EA">
              <w:rPr>
                <w:rFonts w:ascii="Times New Roman" w:hAnsi="Times New Roman"/>
                <w:b/>
                <w:bCs/>
                <w:color w:val="000000"/>
                <w:sz w:val="18"/>
                <w:szCs w:val="18"/>
                <w:lang w:val="fr-FR" w:eastAsia="fr-FR"/>
              </w:rPr>
              <w:t>content</w:t>
            </w:r>
          </w:p>
        </w:tc>
        <w:tc>
          <w:tcPr>
            <w:tcW w:w="324" w:type="pct"/>
            <w:tcBorders>
              <w:top w:val="single" w:sz="4" w:space="0" w:color="auto"/>
              <w:left w:val="nil"/>
              <w:bottom w:val="single" w:sz="4" w:space="0" w:color="auto"/>
              <w:right w:val="single" w:sz="4" w:space="0" w:color="auto"/>
            </w:tcBorders>
            <w:shd w:val="clear" w:color="auto" w:fill="auto"/>
          </w:tcPr>
          <w:p w14:paraId="7B57C28F" w14:textId="77777777" w:rsidR="00A00C04" w:rsidRPr="00B516EA" w:rsidRDefault="00A00C04" w:rsidP="00D55814">
            <w:pPr>
              <w:spacing w:after="0" w:line="240" w:lineRule="auto"/>
              <w:rPr>
                <w:rFonts w:ascii="Times New Roman" w:hAnsi="Times New Roman"/>
                <w:b/>
                <w:bCs/>
                <w:color w:val="000000"/>
                <w:sz w:val="18"/>
                <w:szCs w:val="18"/>
                <w:lang w:val="en-GB" w:eastAsia="fr-FR"/>
              </w:rPr>
            </w:pPr>
            <w:r w:rsidRPr="00B516EA">
              <w:rPr>
                <w:rFonts w:ascii="Times New Roman" w:hAnsi="Times New Roman"/>
                <w:b/>
                <w:bCs/>
                <w:color w:val="000000"/>
                <w:sz w:val="18"/>
                <w:szCs w:val="18"/>
                <w:lang w:val="en-GB" w:eastAsia="fr-FR"/>
              </w:rPr>
              <w:t>Stover sample weight (g)</w:t>
            </w:r>
          </w:p>
        </w:tc>
        <w:tc>
          <w:tcPr>
            <w:tcW w:w="452" w:type="pct"/>
            <w:tcBorders>
              <w:top w:val="single" w:sz="4" w:space="0" w:color="auto"/>
              <w:left w:val="nil"/>
              <w:bottom w:val="single" w:sz="4" w:space="0" w:color="auto"/>
              <w:right w:val="single" w:sz="4" w:space="0" w:color="auto"/>
            </w:tcBorders>
            <w:shd w:val="clear" w:color="auto" w:fill="auto"/>
          </w:tcPr>
          <w:p w14:paraId="70CFDFC2"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en-GB" w:eastAsia="fr-FR"/>
              </w:rPr>
              <w:t>Stover sample</w:t>
            </w:r>
            <w:r>
              <w:rPr>
                <w:rFonts w:ascii="Times New Roman" w:hAnsi="Times New Roman"/>
                <w:b/>
                <w:bCs/>
                <w:color w:val="000000"/>
                <w:sz w:val="18"/>
                <w:szCs w:val="18"/>
                <w:lang w:val="en-GB" w:eastAsia="fr-FR"/>
              </w:rPr>
              <w:t xml:space="preserve"> oven dried </w:t>
            </w:r>
            <w:r w:rsidRPr="00B516EA">
              <w:rPr>
                <w:rFonts w:ascii="Times New Roman" w:hAnsi="Times New Roman"/>
                <w:b/>
                <w:bCs/>
                <w:color w:val="000000"/>
                <w:sz w:val="18"/>
                <w:szCs w:val="18"/>
                <w:lang w:val="en-GB" w:eastAsia="fr-FR"/>
              </w:rPr>
              <w:t>weight (g)</w:t>
            </w:r>
          </w:p>
        </w:tc>
      </w:tr>
      <w:tr w:rsidR="00A00C04" w:rsidRPr="0018378C" w14:paraId="7281DE53"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20C42AB0"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20A66F7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201</w:t>
            </w:r>
          </w:p>
        </w:tc>
        <w:tc>
          <w:tcPr>
            <w:tcW w:w="241" w:type="pct"/>
            <w:tcBorders>
              <w:top w:val="nil"/>
              <w:left w:val="nil"/>
              <w:bottom w:val="single" w:sz="4" w:space="0" w:color="auto"/>
              <w:right w:val="single" w:sz="4" w:space="0" w:color="auto"/>
            </w:tcBorders>
            <w:shd w:val="clear" w:color="auto" w:fill="auto"/>
            <w:noWrap/>
            <w:vAlign w:val="bottom"/>
          </w:tcPr>
          <w:p w14:paraId="2C0FE82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w:t>
            </w:r>
          </w:p>
        </w:tc>
        <w:tc>
          <w:tcPr>
            <w:tcW w:w="294" w:type="pct"/>
            <w:tcBorders>
              <w:top w:val="nil"/>
              <w:left w:val="nil"/>
              <w:bottom w:val="single" w:sz="4" w:space="0" w:color="auto"/>
              <w:right w:val="single" w:sz="4" w:space="0" w:color="auto"/>
            </w:tcBorders>
            <w:shd w:val="clear" w:color="auto" w:fill="auto"/>
            <w:noWrap/>
            <w:vAlign w:val="bottom"/>
          </w:tcPr>
          <w:p w14:paraId="794AD10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4642BD3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096274A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2121D39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29BEB55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143FF65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74DA4DB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75E4EEE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6AACEF9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0770B3E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9B246F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7582A8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2C6324A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1953C9A"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7B3B172D"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24F5117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202</w:t>
            </w:r>
          </w:p>
        </w:tc>
        <w:tc>
          <w:tcPr>
            <w:tcW w:w="241" w:type="pct"/>
            <w:tcBorders>
              <w:top w:val="nil"/>
              <w:left w:val="nil"/>
              <w:bottom w:val="single" w:sz="4" w:space="0" w:color="auto"/>
              <w:right w:val="single" w:sz="4" w:space="0" w:color="auto"/>
            </w:tcBorders>
            <w:shd w:val="clear" w:color="auto" w:fill="auto"/>
            <w:noWrap/>
            <w:vAlign w:val="bottom"/>
          </w:tcPr>
          <w:p w14:paraId="68AB95E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23</w:t>
            </w:r>
          </w:p>
        </w:tc>
        <w:tc>
          <w:tcPr>
            <w:tcW w:w="294" w:type="pct"/>
            <w:tcBorders>
              <w:top w:val="nil"/>
              <w:left w:val="nil"/>
              <w:bottom w:val="single" w:sz="4" w:space="0" w:color="auto"/>
              <w:right w:val="single" w:sz="4" w:space="0" w:color="auto"/>
            </w:tcBorders>
            <w:shd w:val="clear" w:color="auto" w:fill="auto"/>
            <w:noWrap/>
            <w:vAlign w:val="bottom"/>
          </w:tcPr>
          <w:p w14:paraId="19A3E94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4038775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7.5</w:t>
            </w:r>
          </w:p>
        </w:tc>
        <w:tc>
          <w:tcPr>
            <w:tcW w:w="314" w:type="pct"/>
            <w:tcBorders>
              <w:top w:val="nil"/>
              <w:left w:val="nil"/>
              <w:bottom w:val="single" w:sz="4" w:space="0" w:color="auto"/>
              <w:right w:val="single" w:sz="4" w:space="0" w:color="auto"/>
            </w:tcBorders>
            <w:shd w:val="clear" w:color="auto" w:fill="auto"/>
            <w:noWrap/>
            <w:vAlign w:val="bottom"/>
          </w:tcPr>
          <w:p w14:paraId="51475A2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395AC60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6A6B493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30E5956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72A288D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606928F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3D55DC8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21FB165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3894F0E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4E9C97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57E1EED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3FC7E7D5"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254288C8"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04863A4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203</w:t>
            </w:r>
          </w:p>
        </w:tc>
        <w:tc>
          <w:tcPr>
            <w:tcW w:w="241" w:type="pct"/>
            <w:tcBorders>
              <w:top w:val="nil"/>
              <w:left w:val="nil"/>
              <w:bottom w:val="single" w:sz="4" w:space="0" w:color="auto"/>
              <w:right w:val="single" w:sz="4" w:space="0" w:color="auto"/>
            </w:tcBorders>
            <w:shd w:val="clear" w:color="auto" w:fill="auto"/>
            <w:noWrap/>
            <w:vAlign w:val="bottom"/>
          </w:tcPr>
          <w:p w14:paraId="2C764C3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4</w:t>
            </w:r>
          </w:p>
        </w:tc>
        <w:tc>
          <w:tcPr>
            <w:tcW w:w="294" w:type="pct"/>
            <w:tcBorders>
              <w:top w:val="nil"/>
              <w:left w:val="nil"/>
              <w:bottom w:val="single" w:sz="4" w:space="0" w:color="auto"/>
              <w:right w:val="single" w:sz="4" w:space="0" w:color="auto"/>
            </w:tcBorders>
            <w:shd w:val="clear" w:color="auto" w:fill="auto"/>
            <w:noWrap/>
            <w:vAlign w:val="bottom"/>
          </w:tcPr>
          <w:p w14:paraId="5155FFE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6B47A77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36F0A34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48B497D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5332AE2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A51240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75E104E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5485E74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3005CAF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6948F09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E44041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25EAC2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04FED89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6239CEE"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7315B214"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225DA6C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204</w:t>
            </w:r>
          </w:p>
        </w:tc>
        <w:tc>
          <w:tcPr>
            <w:tcW w:w="241" w:type="pct"/>
            <w:tcBorders>
              <w:top w:val="nil"/>
              <w:left w:val="nil"/>
              <w:bottom w:val="single" w:sz="4" w:space="0" w:color="auto"/>
              <w:right w:val="single" w:sz="4" w:space="0" w:color="auto"/>
            </w:tcBorders>
            <w:shd w:val="clear" w:color="auto" w:fill="auto"/>
            <w:noWrap/>
            <w:vAlign w:val="bottom"/>
          </w:tcPr>
          <w:p w14:paraId="7DD3B6F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9</w:t>
            </w:r>
          </w:p>
        </w:tc>
        <w:tc>
          <w:tcPr>
            <w:tcW w:w="294" w:type="pct"/>
            <w:tcBorders>
              <w:top w:val="nil"/>
              <w:left w:val="nil"/>
              <w:bottom w:val="single" w:sz="4" w:space="0" w:color="auto"/>
              <w:right w:val="single" w:sz="4" w:space="0" w:color="auto"/>
            </w:tcBorders>
            <w:shd w:val="clear" w:color="auto" w:fill="auto"/>
            <w:noWrap/>
            <w:vAlign w:val="bottom"/>
          </w:tcPr>
          <w:p w14:paraId="3E202FE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73DA6DA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1DAEB85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52E23BC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4C1BB27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D9A0DB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7A0C1B4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3D80A80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0BB9DD0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7461CF0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675120A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E5F8FE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2320387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6D57377E"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3F480C8F"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4A16A95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205</w:t>
            </w:r>
          </w:p>
        </w:tc>
        <w:tc>
          <w:tcPr>
            <w:tcW w:w="241" w:type="pct"/>
            <w:tcBorders>
              <w:top w:val="nil"/>
              <w:left w:val="nil"/>
              <w:bottom w:val="single" w:sz="4" w:space="0" w:color="auto"/>
              <w:right w:val="single" w:sz="4" w:space="0" w:color="auto"/>
            </w:tcBorders>
            <w:shd w:val="clear" w:color="auto" w:fill="auto"/>
            <w:noWrap/>
            <w:vAlign w:val="bottom"/>
          </w:tcPr>
          <w:p w14:paraId="626B047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18</w:t>
            </w:r>
          </w:p>
        </w:tc>
        <w:tc>
          <w:tcPr>
            <w:tcW w:w="294" w:type="pct"/>
            <w:tcBorders>
              <w:top w:val="nil"/>
              <w:left w:val="nil"/>
              <w:bottom w:val="single" w:sz="4" w:space="0" w:color="auto"/>
              <w:right w:val="single" w:sz="4" w:space="0" w:color="auto"/>
            </w:tcBorders>
            <w:shd w:val="clear" w:color="auto" w:fill="auto"/>
            <w:noWrap/>
            <w:vAlign w:val="bottom"/>
          </w:tcPr>
          <w:p w14:paraId="3E97E46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64216D8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7.5</w:t>
            </w:r>
          </w:p>
        </w:tc>
        <w:tc>
          <w:tcPr>
            <w:tcW w:w="314" w:type="pct"/>
            <w:tcBorders>
              <w:top w:val="nil"/>
              <w:left w:val="nil"/>
              <w:bottom w:val="single" w:sz="4" w:space="0" w:color="auto"/>
              <w:right w:val="single" w:sz="4" w:space="0" w:color="auto"/>
            </w:tcBorders>
            <w:shd w:val="clear" w:color="auto" w:fill="auto"/>
            <w:noWrap/>
            <w:vAlign w:val="bottom"/>
          </w:tcPr>
          <w:p w14:paraId="71748DE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1F75461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10EB26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BDEEF4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128EA3A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0529193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14B9C4E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35C47F6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E5975C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5909275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4F36333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0DDF36B1"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45F8C24D"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7342E29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206</w:t>
            </w:r>
          </w:p>
        </w:tc>
        <w:tc>
          <w:tcPr>
            <w:tcW w:w="241" w:type="pct"/>
            <w:tcBorders>
              <w:top w:val="nil"/>
              <w:left w:val="nil"/>
              <w:bottom w:val="single" w:sz="4" w:space="0" w:color="auto"/>
              <w:right w:val="single" w:sz="4" w:space="0" w:color="auto"/>
            </w:tcBorders>
            <w:shd w:val="clear" w:color="auto" w:fill="auto"/>
            <w:noWrap/>
            <w:vAlign w:val="bottom"/>
          </w:tcPr>
          <w:p w14:paraId="67FC3DF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25</w:t>
            </w:r>
          </w:p>
        </w:tc>
        <w:tc>
          <w:tcPr>
            <w:tcW w:w="294" w:type="pct"/>
            <w:tcBorders>
              <w:top w:val="nil"/>
              <w:left w:val="nil"/>
              <w:bottom w:val="single" w:sz="4" w:space="0" w:color="auto"/>
              <w:right w:val="single" w:sz="4" w:space="0" w:color="auto"/>
            </w:tcBorders>
            <w:shd w:val="clear" w:color="auto" w:fill="auto"/>
            <w:noWrap/>
            <w:vAlign w:val="bottom"/>
          </w:tcPr>
          <w:p w14:paraId="52E1BE5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394FDD6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47ECC0E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60B168F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11156A2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7D97505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30F2B79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6A7A9B9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7CAFA10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78C0A98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235B91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3209FDE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445F0F6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F15B772"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4741EE54"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4760F80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207</w:t>
            </w:r>
          </w:p>
        </w:tc>
        <w:tc>
          <w:tcPr>
            <w:tcW w:w="241" w:type="pct"/>
            <w:tcBorders>
              <w:top w:val="nil"/>
              <w:left w:val="nil"/>
              <w:bottom w:val="single" w:sz="4" w:space="0" w:color="auto"/>
              <w:right w:val="single" w:sz="4" w:space="0" w:color="auto"/>
            </w:tcBorders>
            <w:shd w:val="clear" w:color="auto" w:fill="auto"/>
            <w:noWrap/>
            <w:vAlign w:val="bottom"/>
          </w:tcPr>
          <w:p w14:paraId="6E18643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w:t>
            </w:r>
          </w:p>
        </w:tc>
        <w:tc>
          <w:tcPr>
            <w:tcW w:w="294" w:type="pct"/>
            <w:tcBorders>
              <w:top w:val="nil"/>
              <w:left w:val="nil"/>
              <w:bottom w:val="single" w:sz="4" w:space="0" w:color="auto"/>
              <w:right w:val="single" w:sz="4" w:space="0" w:color="auto"/>
            </w:tcBorders>
            <w:shd w:val="clear" w:color="auto" w:fill="auto"/>
            <w:noWrap/>
            <w:vAlign w:val="bottom"/>
          </w:tcPr>
          <w:p w14:paraId="38C9378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1A63C34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314" w:type="pct"/>
            <w:tcBorders>
              <w:top w:val="nil"/>
              <w:left w:val="nil"/>
              <w:bottom w:val="single" w:sz="4" w:space="0" w:color="auto"/>
              <w:right w:val="single" w:sz="4" w:space="0" w:color="auto"/>
            </w:tcBorders>
            <w:shd w:val="clear" w:color="auto" w:fill="auto"/>
            <w:noWrap/>
            <w:vAlign w:val="bottom"/>
          </w:tcPr>
          <w:p w14:paraId="004866F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74A2230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0B27EBC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158D777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6F2D6E0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3CE2827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58B4088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0DB872E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81C901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AD06E1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291D2B5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393FFCEF"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5F2B8BBF"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249CF77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208</w:t>
            </w:r>
          </w:p>
        </w:tc>
        <w:tc>
          <w:tcPr>
            <w:tcW w:w="241" w:type="pct"/>
            <w:tcBorders>
              <w:top w:val="nil"/>
              <w:left w:val="nil"/>
              <w:bottom w:val="single" w:sz="4" w:space="0" w:color="auto"/>
              <w:right w:val="single" w:sz="4" w:space="0" w:color="auto"/>
            </w:tcBorders>
            <w:shd w:val="clear" w:color="auto" w:fill="auto"/>
            <w:noWrap/>
            <w:vAlign w:val="bottom"/>
          </w:tcPr>
          <w:p w14:paraId="34CEDC0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94" w:type="pct"/>
            <w:tcBorders>
              <w:top w:val="nil"/>
              <w:left w:val="nil"/>
              <w:bottom w:val="single" w:sz="4" w:space="0" w:color="auto"/>
              <w:right w:val="single" w:sz="4" w:space="0" w:color="auto"/>
            </w:tcBorders>
            <w:shd w:val="clear" w:color="auto" w:fill="auto"/>
            <w:noWrap/>
            <w:vAlign w:val="bottom"/>
          </w:tcPr>
          <w:p w14:paraId="7EDC218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5DFE42B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7E51E28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86" w:type="pct"/>
            <w:tcBorders>
              <w:top w:val="nil"/>
              <w:left w:val="nil"/>
              <w:bottom w:val="single" w:sz="4" w:space="0" w:color="auto"/>
              <w:right w:val="single" w:sz="4" w:space="0" w:color="auto"/>
            </w:tcBorders>
            <w:shd w:val="clear" w:color="auto" w:fill="auto"/>
            <w:noWrap/>
            <w:vAlign w:val="bottom"/>
          </w:tcPr>
          <w:p w14:paraId="266B7D6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04B5B84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4A6C0F1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2E8B597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32F3227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347DDD9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5BAB943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60620D6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CA9C35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07B8026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A2B79C5"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66D7316B"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688FB27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209</w:t>
            </w:r>
          </w:p>
        </w:tc>
        <w:tc>
          <w:tcPr>
            <w:tcW w:w="241" w:type="pct"/>
            <w:tcBorders>
              <w:top w:val="nil"/>
              <w:left w:val="nil"/>
              <w:bottom w:val="single" w:sz="4" w:space="0" w:color="auto"/>
              <w:right w:val="single" w:sz="4" w:space="0" w:color="auto"/>
            </w:tcBorders>
            <w:shd w:val="clear" w:color="auto" w:fill="auto"/>
            <w:noWrap/>
            <w:vAlign w:val="bottom"/>
          </w:tcPr>
          <w:p w14:paraId="6BBF060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16</w:t>
            </w:r>
          </w:p>
        </w:tc>
        <w:tc>
          <w:tcPr>
            <w:tcW w:w="294" w:type="pct"/>
            <w:tcBorders>
              <w:top w:val="nil"/>
              <w:left w:val="nil"/>
              <w:bottom w:val="single" w:sz="4" w:space="0" w:color="auto"/>
              <w:right w:val="single" w:sz="4" w:space="0" w:color="auto"/>
            </w:tcBorders>
            <w:shd w:val="clear" w:color="auto" w:fill="auto"/>
            <w:noWrap/>
            <w:vAlign w:val="bottom"/>
          </w:tcPr>
          <w:p w14:paraId="1A562EB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774B71C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2459DCA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86" w:type="pct"/>
            <w:tcBorders>
              <w:top w:val="nil"/>
              <w:left w:val="nil"/>
              <w:bottom w:val="single" w:sz="4" w:space="0" w:color="auto"/>
              <w:right w:val="single" w:sz="4" w:space="0" w:color="auto"/>
            </w:tcBorders>
            <w:shd w:val="clear" w:color="auto" w:fill="auto"/>
            <w:noWrap/>
            <w:vAlign w:val="bottom"/>
          </w:tcPr>
          <w:p w14:paraId="2673C7F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42CB36E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0905420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29C232A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1A1CED2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62C3DB5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0EC3A74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2F5FC0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31D193B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501BEBA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FB370A0"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50EB6530"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7195CE7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210</w:t>
            </w:r>
          </w:p>
        </w:tc>
        <w:tc>
          <w:tcPr>
            <w:tcW w:w="241" w:type="pct"/>
            <w:tcBorders>
              <w:top w:val="nil"/>
              <w:left w:val="nil"/>
              <w:bottom w:val="single" w:sz="4" w:space="0" w:color="auto"/>
              <w:right w:val="single" w:sz="4" w:space="0" w:color="auto"/>
            </w:tcBorders>
            <w:shd w:val="clear" w:color="auto" w:fill="auto"/>
            <w:noWrap/>
            <w:vAlign w:val="bottom"/>
          </w:tcPr>
          <w:p w14:paraId="1B1F420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w:t>
            </w:r>
          </w:p>
        </w:tc>
        <w:tc>
          <w:tcPr>
            <w:tcW w:w="294" w:type="pct"/>
            <w:tcBorders>
              <w:top w:val="nil"/>
              <w:left w:val="nil"/>
              <w:bottom w:val="single" w:sz="4" w:space="0" w:color="auto"/>
              <w:right w:val="single" w:sz="4" w:space="0" w:color="auto"/>
            </w:tcBorders>
            <w:shd w:val="clear" w:color="auto" w:fill="auto"/>
            <w:noWrap/>
            <w:vAlign w:val="bottom"/>
          </w:tcPr>
          <w:p w14:paraId="19354F2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2D29622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7.5</w:t>
            </w:r>
          </w:p>
        </w:tc>
        <w:tc>
          <w:tcPr>
            <w:tcW w:w="314" w:type="pct"/>
            <w:tcBorders>
              <w:top w:val="nil"/>
              <w:left w:val="nil"/>
              <w:bottom w:val="single" w:sz="4" w:space="0" w:color="auto"/>
              <w:right w:val="single" w:sz="4" w:space="0" w:color="auto"/>
            </w:tcBorders>
            <w:shd w:val="clear" w:color="auto" w:fill="auto"/>
            <w:noWrap/>
            <w:vAlign w:val="bottom"/>
          </w:tcPr>
          <w:p w14:paraId="27A66E3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36DF393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2CA2581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B19EF7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5D03F61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7C052FD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6E0A2B1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1725053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246482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5D49ED7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782788A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F2567B7"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41F475E1"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5A5B04B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211</w:t>
            </w:r>
          </w:p>
        </w:tc>
        <w:tc>
          <w:tcPr>
            <w:tcW w:w="241" w:type="pct"/>
            <w:tcBorders>
              <w:top w:val="nil"/>
              <w:left w:val="nil"/>
              <w:bottom w:val="single" w:sz="4" w:space="0" w:color="auto"/>
              <w:right w:val="single" w:sz="4" w:space="0" w:color="auto"/>
            </w:tcBorders>
            <w:shd w:val="clear" w:color="auto" w:fill="auto"/>
            <w:noWrap/>
            <w:vAlign w:val="bottom"/>
          </w:tcPr>
          <w:p w14:paraId="70D0C15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w:t>
            </w:r>
          </w:p>
        </w:tc>
        <w:tc>
          <w:tcPr>
            <w:tcW w:w="294" w:type="pct"/>
            <w:tcBorders>
              <w:top w:val="nil"/>
              <w:left w:val="nil"/>
              <w:bottom w:val="single" w:sz="4" w:space="0" w:color="auto"/>
              <w:right w:val="single" w:sz="4" w:space="0" w:color="auto"/>
            </w:tcBorders>
            <w:shd w:val="clear" w:color="auto" w:fill="auto"/>
            <w:noWrap/>
            <w:vAlign w:val="bottom"/>
          </w:tcPr>
          <w:p w14:paraId="1396E14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1E4E42F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bottom"/>
          </w:tcPr>
          <w:p w14:paraId="3B6C624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48027E5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22B53C2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1DD068C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5F5042E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252382F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5E65136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66A63B0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234130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2CABAF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6672DA1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C751104"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3908BCA2"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1F3974E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212</w:t>
            </w:r>
          </w:p>
        </w:tc>
        <w:tc>
          <w:tcPr>
            <w:tcW w:w="241" w:type="pct"/>
            <w:tcBorders>
              <w:top w:val="nil"/>
              <w:left w:val="nil"/>
              <w:bottom w:val="single" w:sz="4" w:space="0" w:color="auto"/>
              <w:right w:val="single" w:sz="4" w:space="0" w:color="auto"/>
            </w:tcBorders>
            <w:shd w:val="clear" w:color="auto" w:fill="auto"/>
            <w:noWrap/>
            <w:vAlign w:val="bottom"/>
          </w:tcPr>
          <w:p w14:paraId="7A47C5B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6</w:t>
            </w:r>
          </w:p>
        </w:tc>
        <w:tc>
          <w:tcPr>
            <w:tcW w:w="294" w:type="pct"/>
            <w:tcBorders>
              <w:top w:val="nil"/>
              <w:left w:val="nil"/>
              <w:bottom w:val="single" w:sz="4" w:space="0" w:color="auto"/>
              <w:right w:val="single" w:sz="4" w:space="0" w:color="auto"/>
            </w:tcBorders>
            <w:shd w:val="clear" w:color="auto" w:fill="auto"/>
            <w:noWrap/>
            <w:vAlign w:val="bottom"/>
          </w:tcPr>
          <w:p w14:paraId="2E7A10D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1BE4197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bottom"/>
          </w:tcPr>
          <w:p w14:paraId="18B0ACA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4CDCBA7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4AEA56B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1B0DDBD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7DB7786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02931B8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6094CE1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47B3D28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589F708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7AD112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4578201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6858C564"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221A926F"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707066D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213</w:t>
            </w:r>
          </w:p>
        </w:tc>
        <w:tc>
          <w:tcPr>
            <w:tcW w:w="241" w:type="pct"/>
            <w:tcBorders>
              <w:top w:val="nil"/>
              <w:left w:val="nil"/>
              <w:bottom w:val="single" w:sz="4" w:space="0" w:color="auto"/>
              <w:right w:val="single" w:sz="4" w:space="0" w:color="auto"/>
            </w:tcBorders>
            <w:shd w:val="clear" w:color="auto" w:fill="auto"/>
            <w:noWrap/>
            <w:vAlign w:val="bottom"/>
          </w:tcPr>
          <w:p w14:paraId="232640F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24</w:t>
            </w:r>
          </w:p>
        </w:tc>
        <w:tc>
          <w:tcPr>
            <w:tcW w:w="294" w:type="pct"/>
            <w:tcBorders>
              <w:top w:val="nil"/>
              <w:left w:val="nil"/>
              <w:bottom w:val="single" w:sz="4" w:space="0" w:color="auto"/>
              <w:right w:val="single" w:sz="4" w:space="0" w:color="auto"/>
            </w:tcBorders>
            <w:shd w:val="clear" w:color="auto" w:fill="auto"/>
            <w:noWrap/>
            <w:vAlign w:val="bottom"/>
          </w:tcPr>
          <w:p w14:paraId="0D97FF8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1B33B5A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29CD14C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3BA1C2F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47C281C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0BF9CAF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08ED5D5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1522E87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773CDB7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74BD6EC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2509C6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98C942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711C5E4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C50B27D"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30998F2E"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0E16A93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214</w:t>
            </w:r>
          </w:p>
        </w:tc>
        <w:tc>
          <w:tcPr>
            <w:tcW w:w="241" w:type="pct"/>
            <w:tcBorders>
              <w:top w:val="nil"/>
              <w:left w:val="nil"/>
              <w:bottom w:val="single" w:sz="4" w:space="0" w:color="auto"/>
              <w:right w:val="single" w:sz="4" w:space="0" w:color="auto"/>
            </w:tcBorders>
            <w:shd w:val="clear" w:color="auto" w:fill="auto"/>
            <w:noWrap/>
            <w:vAlign w:val="bottom"/>
          </w:tcPr>
          <w:p w14:paraId="16672E4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w:t>
            </w:r>
          </w:p>
        </w:tc>
        <w:tc>
          <w:tcPr>
            <w:tcW w:w="294" w:type="pct"/>
            <w:tcBorders>
              <w:top w:val="nil"/>
              <w:left w:val="nil"/>
              <w:bottom w:val="single" w:sz="4" w:space="0" w:color="auto"/>
              <w:right w:val="single" w:sz="4" w:space="0" w:color="auto"/>
            </w:tcBorders>
            <w:shd w:val="clear" w:color="auto" w:fill="auto"/>
            <w:noWrap/>
            <w:vAlign w:val="bottom"/>
          </w:tcPr>
          <w:p w14:paraId="0F6623B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5C7514D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bottom"/>
          </w:tcPr>
          <w:p w14:paraId="12AD9BD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2940DDE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388E9DD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24B468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2CDCC28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2C2015C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65EF5CF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2ACF218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674582F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0BF336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7223A3D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B58A2DB"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1EDC4159"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02C3C84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215</w:t>
            </w:r>
          </w:p>
        </w:tc>
        <w:tc>
          <w:tcPr>
            <w:tcW w:w="241" w:type="pct"/>
            <w:tcBorders>
              <w:top w:val="nil"/>
              <w:left w:val="nil"/>
              <w:bottom w:val="single" w:sz="4" w:space="0" w:color="auto"/>
              <w:right w:val="single" w:sz="4" w:space="0" w:color="auto"/>
            </w:tcBorders>
            <w:shd w:val="clear" w:color="auto" w:fill="auto"/>
            <w:noWrap/>
            <w:vAlign w:val="bottom"/>
          </w:tcPr>
          <w:p w14:paraId="2BE80B1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94" w:type="pct"/>
            <w:tcBorders>
              <w:top w:val="nil"/>
              <w:left w:val="nil"/>
              <w:bottom w:val="single" w:sz="4" w:space="0" w:color="auto"/>
              <w:right w:val="single" w:sz="4" w:space="0" w:color="auto"/>
            </w:tcBorders>
            <w:shd w:val="clear" w:color="auto" w:fill="auto"/>
            <w:noWrap/>
            <w:vAlign w:val="bottom"/>
          </w:tcPr>
          <w:p w14:paraId="7FFD3D8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312E574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59D74D1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33B4F5F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404E098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0CD094B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38E57F4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574FAD7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26BF7C3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1B0C06D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37704CC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6A3EA89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00D58B9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7400326B"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326C693A"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040DA7D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216</w:t>
            </w:r>
          </w:p>
        </w:tc>
        <w:tc>
          <w:tcPr>
            <w:tcW w:w="241" w:type="pct"/>
            <w:tcBorders>
              <w:top w:val="nil"/>
              <w:left w:val="nil"/>
              <w:bottom w:val="single" w:sz="4" w:space="0" w:color="auto"/>
              <w:right w:val="single" w:sz="4" w:space="0" w:color="auto"/>
            </w:tcBorders>
            <w:shd w:val="clear" w:color="auto" w:fill="auto"/>
            <w:noWrap/>
            <w:vAlign w:val="bottom"/>
          </w:tcPr>
          <w:p w14:paraId="1AED4D3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26</w:t>
            </w:r>
          </w:p>
        </w:tc>
        <w:tc>
          <w:tcPr>
            <w:tcW w:w="294" w:type="pct"/>
            <w:tcBorders>
              <w:top w:val="nil"/>
              <w:left w:val="nil"/>
              <w:bottom w:val="single" w:sz="4" w:space="0" w:color="auto"/>
              <w:right w:val="single" w:sz="4" w:space="0" w:color="auto"/>
            </w:tcBorders>
            <w:shd w:val="clear" w:color="auto" w:fill="auto"/>
            <w:noWrap/>
            <w:vAlign w:val="bottom"/>
          </w:tcPr>
          <w:p w14:paraId="1CB8389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625F055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725D3AC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86" w:type="pct"/>
            <w:tcBorders>
              <w:top w:val="nil"/>
              <w:left w:val="nil"/>
              <w:bottom w:val="single" w:sz="4" w:space="0" w:color="auto"/>
              <w:right w:val="single" w:sz="4" w:space="0" w:color="auto"/>
            </w:tcBorders>
            <w:shd w:val="clear" w:color="auto" w:fill="auto"/>
            <w:noWrap/>
            <w:vAlign w:val="bottom"/>
          </w:tcPr>
          <w:p w14:paraId="7DA3D33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10EB657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31A0306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696E367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442C328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6E9BEAF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6E92ECB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58FE54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C5A87B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48154B8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78326F17"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469B16AD"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46C1C29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217</w:t>
            </w:r>
          </w:p>
        </w:tc>
        <w:tc>
          <w:tcPr>
            <w:tcW w:w="241" w:type="pct"/>
            <w:tcBorders>
              <w:top w:val="nil"/>
              <w:left w:val="nil"/>
              <w:bottom w:val="single" w:sz="4" w:space="0" w:color="auto"/>
              <w:right w:val="single" w:sz="4" w:space="0" w:color="auto"/>
            </w:tcBorders>
            <w:shd w:val="clear" w:color="auto" w:fill="auto"/>
            <w:noWrap/>
            <w:vAlign w:val="bottom"/>
          </w:tcPr>
          <w:p w14:paraId="1252E93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w:t>
            </w:r>
          </w:p>
        </w:tc>
        <w:tc>
          <w:tcPr>
            <w:tcW w:w="294" w:type="pct"/>
            <w:tcBorders>
              <w:top w:val="nil"/>
              <w:left w:val="nil"/>
              <w:bottom w:val="single" w:sz="4" w:space="0" w:color="auto"/>
              <w:right w:val="single" w:sz="4" w:space="0" w:color="auto"/>
            </w:tcBorders>
            <w:shd w:val="clear" w:color="auto" w:fill="auto"/>
            <w:noWrap/>
            <w:vAlign w:val="bottom"/>
          </w:tcPr>
          <w:p w14:paraId="11CA562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1A56CD5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7.5</w:t>
            </w:r>
          </w:p>
        </w:tc>
        <w:tc>
          <w:tcPr>
            <w:tcW w:w="314" w:type="pct"/>
            <w:tcBorders>
              <w:top w:val="nil"/>
              <w:left w:val="nil"/>
              <w:bottom w:val="single" w:sz="4" w:space="0" w:color="auto"/>
              <w:right w:val="single" w:sz="4" w:space="0" w:color="auto"/>
            </w:tcBorders>
            <w:shd w:val="clear" w:color="auto" w:fill="auto"/>
            <w:noWrap/>
            <w:vAlign w:val="bottom"/>
          </w:tcPr>
          <w:p w14:paraId="0F11240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1FA0FA9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DB9391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45D0B5F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72E2D4C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0309814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1EB24B0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38F42BA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A3B585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1B8138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2DD24F2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0CC4C61B"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41DCB7D9"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4B85C84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218</w:t>
            </w:r>
          </w:p>
        </w:tc>
        <w:tc>
          <w:tcPr>
            <w:tcW w:w="241" w:type="pct"/>
            <w:tcBorders>
              <w:top w:val="nil"/>
              <w:left w:val="nil"/>
              <w:bottom w:val="single" w:sz="4" w:space="0" w:color="auto"/>
              <w:right w:val="single" w:sz="4" w:space="0" w:color="auto"/>
            </w:tcBorders>
            <w:shd w:val="clear" w:color="auto" w:fill="auto"/>
            <w:noWrap/>
            <w:vAlign w:val="bottom"/>
          </w:tcPr>
          <w:p w14:paraId="66618B2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14</w:t>
            </w:r>
          </w:p>
        </w:tc>
        <w:tc>
          <w:tcPr>
            <w:tcW w:w="294" w:type="pct"/>
            <w:tcBorders>
              <w:top w:val="nil"/>
              <w:left w:val="nil"/>
              <w:bottom w:val="single" w:sz="4" w:space="0" w:color="auto"/>
              <w:right w:val="single" w:sz="4" w:space="0" w:color="auto"/>
            </w:tcBorders>
            <w:shd w:val="clear" w:color="auto" w:fill="auto"/>
            <w:noWrap/>
            <w:vAlign w:val="bottom"/>
          </w:tcPr>
          <w:p w14:paraId="47247A4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5D742CE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4CEC0A8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86" w:type="pct"/>
            <w:tcBorders>
              <w:top w:val="nil"/>
              <w:left w:val="nil"/>
              <w:bottom w:val="single" w:sz="4" w:space="0" w:color="auto"/>
              <w:right w:val="single" w:sz="4" w:space="0" w:color="auto"/>
            </w:tcBorders>
            <w:shd w:val="clear" w:color="auto" w:fill="auto"/>
            <w:noWrap/>
            <w:vAlign w:val="bottom"/>
          </w:tcPr>
          <w:p w14:paraId="165C26F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684EE63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35E2665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497D888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6FEA6F5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0FBF2CF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342C9BA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E5D328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86880D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6C22C3F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63069B7"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73F0B885"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74E3C7C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219</w:t>
            </w:r>
          </w:p>
        </w:tc>
        <w:tc>
          <w:tcPr>
            <w:tcW w:w="241" w:type="pct"/>
            <w:tcBorders>
              <w:top w:val="nil"/>
              <w:left w:val="nil"/>
              <w:bottom w:val="single" w:sz="4" w:space="0" w:color="auto"/>
              <w:right w:val="single" w:sz="4" w:space="0" w:color="auto"/>
            </w:tcBorders>
            <w:shd w:val="clear" w:color="auto" w:fill="auto"/>
            <w:noWrap/>
            <w:vAlign w:val="bottom"/>
          </w:tcPr>
          <w:p w14:paraId="61748BC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12</w:t>
            </w:r>
          </w:p>
        </w:tc>
        <w:tc>
          <w:tcPr>
            <w:tcW w:w="294" w:type="pct"/>
            <w:tcBorders>
              <w:top w:val="nil"/>
              <w:left w:val="nil"/>
              <w:bottom w:val="single" w:sz="4" w:space="0" w:color="auto"/>
              <w:right w:val="single" w:sz="4" w:space="0" w:color="auto"/>
            </w:tcBorders>
            <w:shd w:val="clear" w:color="auto" w:fill="auto"/>
            <w:noWrap/>
            <w:vAlign w:val="bottom"/>
          </w:tcPr>
          <w:p w14:paraId="4F23A48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45</w:t>
            </w:r>
          </w:p>
        </w:tc>
        <w:tc>
          <w:tcPr>
            <w:tcW w:w="242" w:type="pct"/>
            <w:tcBorders>
              <w:top w:val="nil"/>
              <w:left w:val="nil"/>
              <w:bottom w:val="single" w:sz="4" w:space="0" w:color="auto"/>
              <w:right w:val="single" w:sz="4" w:space="0" w:color="auto"/>
            </w:tcBorders>
            <w:shd w:val="clear" w:color="auto" w:fill="auto"/>
            <w:noWrap/>
            <w:vAlign w:val="bottom"/>
          </w:tcPr>
          <w:p w14:paraId="256B378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1D3D9B7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5F812BB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978153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0ED33FE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5947D8E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345A3C5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04CA991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6B5F26D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3C622E7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D9D912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40D5692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6A7795B6"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1A547C2E"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362CBD5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220</w:t>
            </w:r>
          </w:p>
        </w:tc>
        <w:tc>
          <w:tcPr>
            <w:tcW w:w="241" w:type="pct"/>
            <w:tcBorders>
              <w:top w:val="nil"/>
              <w:left w:val="nil"/>
              <w:bottom w:val="single" w:sz="4" w:space="0" w:color="auto"/>
              <w:right w:val="single" w:sz="4" w:space="0" w:color="auto"/>
            </w:tcBorders>
            <w:shd w:val="clear" w:color="auto" w:fill="auto"/>
            <w:noWrap/>
            <w:vAlign w:val="bottom"/>
          </w:tcPr>
          <w:p w14:paraId="6D696BA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5</w:t>
            </w:r>
          </w:p>
        </w:tc>
        <w:tc>
          <w:tcPr>
            <w:tcW w:w="294" w:type="pct"/>
            <w:tcBorders>
              <w:top w:val="nil"/>
              <w:left w:val="nil"/>
              <w:bottom w:val="single" w:sz="4" w:space="0" w:color="auto"/>
              <w:right w:val="single" w:sz="4" w:space="0" w:color="auto"/>
            </w:tcBorders>
            <w:shd w:val="clear" w:color="auto" w:fill="auto"/>
            <w:noWrap/>
            <w:vAlign w:val="bottom"/>
          </w:tcPr>
          <w:p w14:paraId="0053E1D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2D0B34B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314" w:type="pct"/>
            <w:tcBorders>
              <w:top w:val="nil"/>
              <w:left w:val="nil"/>
              <w:bottom w:val="single" w:sz="4" w:space="0" w:color="auto"/>
              <w:right w:val="single" w:sz="4" w:space="0" w:color="auto"/>
            </w:tcBorders>
            <w:shd w:val="clear" w:color="auto" w:fill="auto"/>
            <w:noWrap/>
            <w:vAlign w:val="bottom"/>
          </w:tcPr>
          <w:p w14:paraId="21F335B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0A617E4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59367C3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1A47ADE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4AE68C8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09A9A6D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4C72DF8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6DF6DC5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326FF7A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C7DB4A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4D87B6A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CDDB5C4"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08B74DEC"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7B35124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221</w:t>
            </w:r>
          </w:p>
        </w:tc>
        <w:tc>
          <w:tcPr>
            <w:tcW w:w="241" w:type="pct"/>
            <w:tcBorders>
              <w:top w:val="nil"/>
              <w:left w:val="nil"/>
              <w:bottom w:val="single" w:sz="4" w:space="0" w:color="auto"/>
              <w:right w:val="single" w:sz="4" w:space="0" w:color="auto"/>
            </w:tcBorders>
            <w:shd w:val="clear" w:color="auto" w:fill="auto"/>
            <w:noWrap/>
            <w:vAlign w:val="bottom"/>
          </w:tcPr>
          <w:p w14:paraId="3E0BFD5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21</w:t>
            </w:r>
          </w:p>
        </w:tc>
        <w:tc>
          <w:tcPr>
            <w:tcW w:w="294" w:type="pct"/>
            <w:tcBorders>
              <w:top w:val="nil"/>
              <w:left w:val="nil"/>
              <w:bottom w:val="single" w:sz="4" w:space="0" w:color="auto"/>
              <w:right w:val="single" w:sz="4" w:space="0" w:color="auto"/>
            </w:tcBorders>
            <w:shd w:val="clear" w:color="auto" w:fill="auto"/>
            <w:noWrap/>
            <w:vAlign w:val="bottom"/>
          </w:tcPr>
          <w:p w14:paraId="6D021B9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04EA344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27E50E9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86" w:type="pct"/>
            <w:tcBorders>
              <w:top w:val="nil"/>
              <w:left w:val="nil"/>
              <w:bottom w:val="single" w:sz="4" w:space="0" w:color="auto"/>
              <w:right w:val="single" w:sz="4" w:space="0" w:color="auto"/>
            </w:tcBorders>
            <w:shd w:val="clear" w:color="auto" w:fill="auto"/>
            <w:noWrap/>
            <w:vAlign w:val="bottom"/>
          </w:tcPr>
          <w:p w14:paraId="196CAB0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8EA7AB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672C7C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0C65E19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3B8C840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18B2958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1620303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6BE6A0B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9AFAA0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331A8E9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7AD888CD"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0092D16F"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1B794FC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222</w:t>
            </w:r>
          </w:p>
        </w:tc>
        <w:tc>
          <w:tcPr>
            <w:tcW w:w="241" w:type="pct"/>
            <w:tcBorders>
              <w:top w:val="nil"/>
              <w:left w:val="nil"/>
              <w:bottom w:val="single" w:sz="4" w:space="0" w:color="auto"/>
              <w:right w:val="single" w:sz="4" w:space="0" w:color="auto"/>
            </w:tcBorders>
            <w:shd w:val="clear" w:color="auto" w:fill="auto"/>
            <w:noWrap/>
            <w:vAlign w:val="bottom"/>
          </w:tcPr>
          <w:p w14:paraId="17F5CDC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8</w:t>
            </w:r>
          </w:p>
        </w:tc>
        <w:tc>
          <w:tcPr>
            <w:tcW w:w="294" w:type="pct"/>
            <w:tcBorders>
              <w:top w:val="nil"/>
              <w:left w:val="nil"/>
              <w:bottom w:val="single" w:sz="4" w:space="0" w:color="auto"/>
              <w:right w:val="single" w:sz="4" w:space="0" w:color="auto"/>
            </w:tcBorders>
            <w:shd w:val="clear" w:color="auto" w:fill="auto"/>
            <w:noWrap/>
            <w:vAlign w:val="bottom"/>
          </w:tcPr>
          <w:p w14:paraId="4BE3F36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02FE20D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6A3E5C2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756216A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4F0C681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2A01858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176C8A1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39F9C24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3DA02E8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45251AF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3B87C16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62147B0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46C125E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8E9DE40"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600517E8"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3E730DC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223</w:t>
            </w:r>
          </w:p>
        </w:tc>
        <w:tc>
          <w:tcPr>
            <w:tcW w:w="241" w:type="pct"/>
            <w:tcBorders>
              <w:top w:val="nil"/>
              <w:left w:val="nil"/>
              <w:bottom w:val="single" w:sz="4" w:space="0" w:color="auto"/>
              <w:right w:val="single" w:sz="4" w:space="0" w:color="auto"/>
            </w:tcBorders>
            <w:shd w:val="clear" w:color="auto" w:fill="auto"/>
            <w:noWrap/>
            <w:vAlign w:val="bottom"/>
          </w:tcPr>
          <w:p w14:paraId="5EE5483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11</w:t>
            </w:r>
          </w:p>
        </w:tc>
        <w:tc>
          <w:tcPr>
            <w:tcW w:w="294" w:type="pct"/>
            <w:tcBorders>
              <w:top w:val="nil"/>
              <w:left w:val="nil"/>
              <w:bottom w:val="single" w:sz="4" w:space="0" w:color="auto"/>
              <w:right w:val="single" w:sz="4" w:space="0" w:color="auto"/>
            </w:tcBorders>
            <w:shd w:val="clear" w:color="auto" w:fill="auto"/>
            <w:noWrap/>
            <w:vAlign w:val="bottom"/>
          </w:tcPr>
          <w:p w14:paraId="1D11330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37DFC92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1F355BD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5D117CE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02F0B6E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7A59CB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577A591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0BB9EB0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767A538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4DE3D9D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39288E3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63E53CB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6C56CC5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7D71E2CD"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1F002361"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635A09D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224</w:t>
            </w:r>
          </w:p>
        </w:tc>
        <w:tc>
          <w:tcPr>
            <w:tcW w:w="241" w:type="pct"/>
            <w:tcBorders>
              <w:top w:val="nil"/>
              <w:left w:val="nil"/>
              <w:bottom w:val="single" w:sz="4" w:space="0" w:color="auto"/>
              <w:right w:val="single" w:sz="4" w:space="0" w:color="auto"/>
            </w:tcBorders>
            <w:shd w:val="clear" w:color="auto" w:fill="auto"/>
            <w:noWrap/>
            <w:vAlign w:val="bottom"/>
          </w:tcPr>
          <w:p w14:paraId="10377F0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19</w:t>
            </w:r>
          </w:p>
        </w:tc>
        <w:tc>
          <w:tcPr>
            <w:tcW w:w="294" w:type="pct"/>
            <w:tcBorders>
              <w:top w:val="nil"/>
              <w:left w:val="nil"/>
              <w:bottom w:val="single" w:sz="4" w:space="0" w:color="auto"/>
              <w:right w:val="single" w:sz="4" w:space="0" w:color="auto"/>
            </w:tcBorders>
            <w:shd w:val="clear" w:color="auto" w:fill="auto"/>
            <w:noWrap/>
            <w:vAlign w:val="bottom"/>
          </w:tcPr>
          <w:p w14:paraId="3C10084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4E1B61F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0B8B15F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71D612D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3C9CF2A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C16E8B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45EB40E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6D249D6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30B8467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28737A5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128A61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3F793F7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2985649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449C79CB"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1516D7C6"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28607FC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241" w:type="pct"/>
            <w:tcBorders>
              <w:top w:val="nil"/>
              <w:left w:val="nil"/>
              <w:bottom w:val="single" w:sz="4" w:space="0" w:color="auto"/>
              <w:right w:val="single" w:sz="4" w:space="0" w:color="auto"/>
            </w:tcBorders>
            <w:shd w:val="clear" w:color="auto" w:fill="auto"/>
            <w:noWrap/>
            <w:vAlign w:val="bottom"/>
          </w:tcPr>
          <w:p w14:paraId="1913B02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13</w:t>
            </w:r>
          </w:p>
        </w:tc>
        <w:tc>
          <w:tcPr>
            <w:tcW w:w="294" w:type="pct"/>
            <w:tcBorders>
              <w:top w:val="nil"/>
              <w:left w:val="nil"/>
              <w:bottom w:val="single" w:sz="4" w:space="0" w:color="auto"/>
              <w:right w:val="single" w:sz="4" w:space="0" w:color="auto"/>
            </w:tcBorders>
            <w:shd w:val="clear" w:color="auto" w:fill="auto"/>
            <w:noWrap/>
            <w:vAlign w:val="bottom"/>
          </w:tcPr>
          <w:p w14:paraId="235938A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30DF6E3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0694A82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w:t>
            </w:r>
          </w:p>
        </w:tc>
        <w:tc>
          <w:tcPr>
            <w:tcW w:w="286" w:type="pct"/>
            <w:tcBorders>
              <w:top w:val="nil"/>
              <w:left w:val="nil"/>
              <w:bottom w:val="single" w:sz="4" w:space="0" w:color="auto"/>
              <w:right w:val="single" w:sz="4" w:space="0" w:color="auto"/>
            </w:tcBorders>
            <w:shd w:val="clear" w:color="auto" w:fill="auto"/>
            <w:noWrap/>
            <w:vAlign w:val="bottom"/>
          </w:tcPr>
          <w:p w14:paraId="1004788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1691878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808F26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3A48214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7C315BA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0C973FF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217C9B4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45EACE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F1B917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5FA7D4D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2061DB1"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41F9441A"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12B66DB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226</w:t>
            </w:r>
          </w:p>
        </w:tc>
        <w:tc>
          <w:tcPr>
            <w:tcW w:w="241" w:type="pct"/>
            <w:tcBorders>
              <w:top w:val="nil"/>
              <w:left w:val="nil"/>
              <w:bottom w:val="single" w:sz="4" w:space="0" w:color="auto"/>
              <w:right w:val="single" w:sz="4" w:space="0" w:color="auto"/>
            </w:tcBorders>
            <w:shd w:val="clear" w:color="auto" w:fill="auto"/>
            <w:noWrap/>
            <w:vAlign w:val="bottom"/>
          </w:tcPr>
          <w:p w14:paraId="7B9CD2C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17</w:t>
            </w:r>
          </w:p>
        </w:tc>
        <w:tc>
          <w:tcPr>
            <w:tcW w:w="294" w:type="pct"/>
            <w:tcBorders>
              <w:top w:val="nil"/>
              <w:left w:val="nil"/>
              <w:bottom w:val="single" w:sz="4" w:space="0" w:color="auto"/>
              <w:right w:val="single" w:sz="4" w:space="0" w:color="auto"/>
            </w:tcBorders>
            <w:shd w:val="clear" w:color="auto" w:fill="auto"/>
            <w:noWrap/>
            <w:vAlign w:val="bottom"/>
          </w:tcPr>
          <w:p w14:paraId="4A4E5A4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3AEA551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bottom"/>
          </w:tcPr>
          <w:p w14:paraId="4ACF6AD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12435E6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3D895F2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A14047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4CFBB33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6F169C4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5176D13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56463C3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5F81247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861715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4D466E6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279A98C"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5FADD296"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2</w:t>
            </w:r>
          </w:p>
        </w:tc>
        <w:tc>
          <w:tcPr>
            <w:tcW w:w="305" w:type="pct"/>
            <w:tcBorders>
              <w:top w:val="nil"/>
              <w:left w:val="nil"/>
              <w:bottom w:val="single" w:sz="4" w:space="0" w:color="auto"/>
              <w:right w:val="single" w:sz="4" w:space="0" w:color="auto"/>
            </w:tcBorders>
            <w:shd w:val="clear" w:color="auto" w:fill="auto"/>
            <w:noWrap/>
            <w:vAlign w:val="bottom"/>
          </w:tcPr>
          <w:p w14:paraId="2A74A2AE"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sidRPr="0018378C">
              <w:rPr>
                <w:rFonts w:ascii="Times New Roman" w:hAnsi="Times New Roman"/>
                <w:color w:val="000000"/>
                <w:sz w:val="20"/>
                <w:szCs w:val="20"/>
              </w:rPr>
              <w:t>227</w:t>
            </w:r>
          </w:p>
        </w:tc>
        <w:tc>
          <w:tcPr>
            <w:tcW w:w="241" w:type="pct"/>
            <w:tcBorders>
              <w:top w:val="nil"/>
              <w:left w:val="nil"/>
              <w:bottom w:val="single" w:sz="4" w:space="0" w:color="auto"/>
              <w:right w:val="single" w:sz="4" w:space="0" w:color="auto"/>
            </w:tcBorders>
            <w:shd w:val="clear" w:color="auto" w:fill="auto"/>
            <w:noWrap/>
            <w:vAlign w:val="bottom"/>
          </w:tcPr>
          <w:p w14:paraId="5791AD0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rPr>
              <w:t> </w:t>
            </w:r>
          </w:p>
        </w:tc>
        <w:tc>
          <w:tcPr>
            <w:tcW w:w="294" w:type="pct"/>
            <w:tcBorders>
              <w:top w:val="nil"/>
              <w:left w:val="nil"/>
              <w:bottom w:val="single" w:sz="4" w:space="0" w:color="auto"/>
              <w:right w:val="single" w:sz="4" w:space="0" w:color="auto"/>
            </w:tcBorders>
            <w:shd w:val="clear" w:color="auto" w:fill="auto"/>
            <w:noWrap/>
            <w:vAlign w:val="bottom"/>
          </w:tcPr>
          <w:p w14:paraId="0AA89C4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rPr>
              <w:t> </w:t>
            </w:r>
          </w:p>
        </w:tc>
        <w:tc>
          <w:tcPr>
            <w:tcW w:w="242" w:type="pct"/>
            <w:tcBorders>
              <w:top w:val="nil"/>
              <w:left w:val="nil"/>
              <w:bottom w:val="single" w:sz="4" w:space="0" w:color="auto"/>
              <w:right w:val="single" w:sz="4" w:space="0" w:color="auto"/>
            </w:tcBorders>
            <w:shd w:val="clear" w:color="auto" w:fill="auto"/>
            <w:noWrap/>
            <w:vAlign w:val="bottom"/>
          </w:tcPr>
          <w:p w14:paraId="017FE70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bottom"/>
          </w:tcPr>
          <w:p w14:paraId="22CE907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rPr>
              <w:t> </w:t>
            </w:r>
          </w:p>
        </w:tc>
        <w:tc>
          <w:tcPr>
            <w:tcW w:w="286" w:type="pct"/>
            <w:tcBorders>
              <w:top w:val="nil"/>
              <w:left w:val="nil"/>
              <w:bottom w:val="single" w:sz="4" w:space="0" w:color="auto"/>
              <w:right w:val="single" w:sz="4" w:space="0" w:color="auto"/>
            </w:tcBorders>
            <w:shd w:val="clear" w:color="auto" w:fill="auto"/>
            <w:noWrap/>
            <w:vAlign w:val="bottom"/>
          </w:tcPr>
          <w:p w14:paraId="698A1E4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2B8230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1D23CF1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01CD0E7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32B07B9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3781341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72B7E24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370465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55471FF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24A3297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bl>
    <w:p w14:paraId="306A1D01" w14:textId="77777777" w:rsidR="00A00C04" w:rsidRDefault="00A00C04" w:rsidP="00A00C04">
      <w:pPr>
        <w:rPr>
          <w:rFonts w:ascii="Calibri Light" w:hAnsi="Calibri Light"/>
          <w:color w:val="000000"/>
          <w:sz w:val="24"/>
          <w:szCs w:val="24"/>
        </w:rPr>
      </w:pPr>
    </w:p>
    <w:p w14:paraId="71E76B3A" w14:textId="77777777" w:rsidR="00A00C04" w:rsidRDefault="00A00C04" w:rsidP="00A00C04">
      <w:pPr>
        <w:rPr>
          <w:rFonts w:ascii="Calibri Light" w:hAnsi="Calibri Light"/>
          <w:color w:val="000000"/>
          <w:sz w:val="24"/>
          <w:szCs w:val="24"/>
        </w:rPr>
      </w:pPr>
      <w:r>
        <w:rPr>
          <w:rFonts w:ascii="Calibri Light" w:hAnsi="Calibri Light"/>
          <w:color w:val="000000"/>
          <w:sz w:val="24"/>
          <w:szCs w:val="24"/>
        </w:rPr>
        <w:br w:type="page"/>
      </w:r>
    </w:p>
    <w:tbl>
      <w:tblPr>
        <w:tblW w:w="5190" w:type="pct"/>
        <w:tblLayout w:type="fixed"/>
        <w:tblCellMar>
          <w:left w:w="70" w:type="dxa"/>
          <w:right w:w="70" w:type="dxa"/>
        </w:tblCellMar>
        <w:tblLook w:val="0000" w:firstRow="0" w:lastRow="0" w:firstColumn="0" w:lastColumn="0" w:noHBand="0" w:noVBand="0"/>
      </w:tblPr>
      <w:tblGrid>
        <w:gridCol w:w="442"/>
        <w:gridCol w:w="602"/>
        <w:gridCol w:w="475"/>
        <w:gridCol w:w="580"/>
        <w:gridCol w:w="477"/>
        <w:gridCol w:w="619"/>
        <w:gridCol w:w="564"/>
        <w:gridCol w:w="740"/>
        <w:gridCol w:w="655"/>
        <w:gridCol w:w="637"/>
        <w:gridCol w:w="753"/>
        <w:gridCol w:w="515"/>
        <w:gridCol w:w="633"/>
        <w:gridCol w:w="639"/>
        <w:gridCol w:w="639"/>
        <w:gridCol w:w="891"/>
      </w:tblGrid>
      <w:tr w:rsidR="00A00C04" w:rsidRPr="00B516EA" w14:paraId="4DD13CA9" w14:textId="77777777" w:rsidTr="00D55814">
        <w:trPr>
          <w:trHeight w:val="877"/>
        </w:trPr>
        <w:tc>
          <w:tcPr>
            <w:tcW w:w="224" w:type="pct"/>
            <w:tcBorders>
              <w:top w:val="single" w:sz="4" w:space="0" w:color="auto"/>
              <w:left w:val="single" w:sz="4" w:space="0" w:color="auto"/>
              <w:bottom w:val="single" w:sz="4" w:space="0" w:color="auto"/>
              <w:right w:val="single" w:sz="4" w:space="0" w:color="auto"/>
            </w:tcBorders>
            <w:shd w:val="clear" w:color="auto" w:fill="auto"/>
            <w:noWrap/>
          </w:tcPr>
          <w:p w14:paraId="5609954B"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Rep</w:t>
            </w:r>
          </w:p>
        </w:tc>
        <w:tc>
          <w:tcPr>
            <w:tcW w:w="305" w:type="pct"/>
            <w:tcBorders>
              <w:top w:val="single" w:sz="4" w:space="0" w:color="auto"/>
              <w:left w:val="nil"/>
              <w:bottom w:val="single" w:sz="4" w:space="0" w:color="auto"/>
              <w:right w:val="single" w:sz="4" w:space="0" w:color="auto"/>
            </w:tcBorders>
            <w:shd w:val="clear" w:color="auto" w:fill="auto"/>
            <w:noWrap/>
          </w:tcPr>
          <w:p w14:paraId="48B13696"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Parcelle</w:t>
            </w:r>
          </w:p>
        </w:tc>
        <w:tc>
          <w:tcPr>
            <w:tcW w:w="241" w:type="pct"/>
            <w:tcBorders>
              <w:top w:val="single" w:sz="4" w:space="0" w:color="auto"/>
              <w:left w:val="nil"/>
              <w:bottom w:val="single" w:sz="4" w:space="0" w:color="auto"/>
              <w:right w:val="single" w:sz="4" w:space="0" w:color="auto"/>
            </w:tcBorders>
            <w:shd w:val="clear" w:color="auto" w:fill="auto"/>
            <w:noWrap/>
          </w:tcPr>
          <w:p w14:paraId="5187F840"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Trt</w:t>
            </w:r>
          </w:p>
        </w:tc>
        <w:tc>
          <w:tcPr>
            <w:tcW w:w="294" w:type="pct"/>
            <w:tcBorders>
              <w:top w:val="single" w:sz="4" w:space="0" w:color="auto"/>
              <w:left w:val="nil"/>
              <w:bottom w:val="single" w:sz="4" w:space="0" w:color="auto"/>
              <w:right w:val="single" w:sz="4" w:space="0" w:color="auto"/>
            </w:tcBorders>
            <w:shd w:val="clear" w:color="auto" w:fill="auto"/>
            <w:noWrap/>
          </w:tcPr>
          <w:p w14:paraId="684B8E55"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N</w:t>
            </w:r>
            <w:r>
              <w:rPr>
                <w:rFonts w:ascii="Times New Roman" w:hAnsi="Times New Roman"/>
                <w:b/>
                <w:bCs/>
                <w:color w:val="000000"/>
                <w:sz w:val="20"/>
                <w:szCs w:val="20"/>
                <w:lang w:val="fr-FR" w:eastAsia="fr-FR"/>
              </w:rPr>
              <w:t xml:space="preserve"> </w:t>
            </w:r>
            <w:r w:rsidRPr="0018378C">
              <w:rPr>
                <w:rFonts w:ascii="Times New Roman" w:hAnsi="Times New Roman"/>
                <w:b/>
                <w:bCs/>
                <w:color w:val="000000"/>
                <w:sz w:val="20"/>
                <w:szCs w:val="20"/>
                <w:lang w:val="fr-FR" w:eastAsia="fr-FR"/>
              </w:rPr>
              <w:t>rate</w:t>
            </w:r>
          </w:p>
        </w:tc>
        <w:tc>
          <w:tcPr>
            <w:tcW w:w="242" w:type="pct"/>
            <w:tcBorders>
              <w:top w:val="single" w:sz="4" w:space="0" w:color="auto"/>
              <w:left w:val="nil"/>
              <w:bottom w:val="single" w:sz="4" w:space="0" w:color="auto"/>
              <w:right w:val="single" w:sz="4" w:space="0" w:color="auto"/>
            </w:tcBorders>
            <w:shd w:val="clear" w:color="auto" w:fill="auto"/>
            <w:noWrap/>
          </w:tcPr>
          <w:p w14:paraId="35A03FFA"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P</w:t>
            </w:r>
            <w:r>
              <w:rPr>
                <w:rFonts w:ascii="Times New Roman" w:hAnsi="Times New Roman"/>
                <w:b/>
                <w:bCs/>
                <w:color w:val="000000"/>
                <w:sz w:val="20"/>
                <w:szCs w:val="20"/>
                <w:lang w:val="fr-FR" w:eastAsia="fr-FR"/>
              </w:rPr>
              <w:t xml:space="preserve"> </w:t>
            </w:r>
            <w:r w:rsidRPr="0018378C">
              <w:rPr>
                <w:rFonts w:ascii="Times New Roman" w:hAnsi="Times New Roman"/>
                <w:b/>
                <w:bCs/>
                <w:color w:val="000000"/>
                <w:sz w:val="20"/>
                <w:szCs w:val="20"/>
                <w:lang w:val="fr-FR" w:eastAsia="fr-FR"/>
              </w:rPr>
              <w:t>rate</w:t>
            </w:r>
          </w:p>
        </w:tc>
        <w:tc>
          <w:tcPr>
            <w:tcW w:w="314" w:type="pct"/>
            <w:tcBorders>
              <w:top w:val="single" w:sz="4" w:space="0" w:color="auto"/>
              <w:left w:val="nil"/>
              <w:bottom w:val="single" w:sz="4" w:space="0" w:color="auto"/>
              <w:right w:val="single" w:sz="4" w:space="0" w:color="auto"/>
            </w:tcBorders>
            <w:shd w:val="clear" w:color="auto" w:fill="auto"/>
            <w:noWrap/>
          </w:tcPr>
          <w:p w14:paraId="5FC31F47" w14:textId="77777777" w:rsidR="00A00C04" w:rsidRPr="0018378C" w:rsidRDefault="00A00C04" w:rsidP="00D55814">
            <w:pPr>
              <w:spacing w:after="0" w:line="240" w:lineRule="auto"/>
              <w:rPr>
                <w:rFonts w:ascii="Times New Roman" w:hAnsi="Times New Roman"/>
                <w:b/>
                <w:bCs/>
                <w:color w:val="000000"/>
                <w:sz w:val="20"/>
                <w:szCs w:val="20"/>
                <w:lang w:val="fr-FR" w:eastAsia="fr-FR"/>
              </w:rPr>
            </w:pPr>
            <w:r w:rsidRPr="0018378C">
              <w:rPr>
                <w:rFonts w:ascii="Times New Roman" w:hAnsi="Times New Roman"/>
                <w:b/>
                <w:bCs/>
                <w:color w:val="000000"/>
                <w:sz w:val="20"/>
                <w:szCs w:val="20"/>
                <w:lang w:val="fr-FR" w:eastAsia="fr-FR"/>
              </w:rPr>
              <w:t>Krate</w:t>
            </w:r>
          </w:p>
        </w:tc>
        <w:tc>
          <w:tcPr>
            <w:tcW w:w="286" w:type="pct"/>
            <w:tcBorders>
              <w:top w:val="single" w:sz="4" w:space="0" w:color="auto"/>
              <w:left w:val="nil"/>
              <w:bottom w:val="single" w:sz="4" w:space="0" w:color="auto"/>
              <w:right w:val="single" w:sz="4" w:space="0" w:color="auto"/>
            </w:tcBorders>
            <w:shd w:val="clear" w:color="auto" w:fill="auto"/>
          </w:tcPr>
          <w:p w14:paraId="5B93CF3E"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 xml:space="preserve">50% panicle </w:t>
            </w:r>
          </w:p>
        </w:tc>
        <w:tc>
          <w:tcPr>
            <w:tcW w:w="375" w:type="pct"/>
            <w:tcBorders>
              <w:top w:val="single" w:sz="4" w:space="0" w:color="auto"/>
              <w:left w:val="nil"/>
              <w:bottom w:val="single" w:sz="4" w:space="0" w:color="auto"/>
              <w:right w:val="single" w:sz="4" w:space="0" w:color="auto"/>
            </w:tcBorders>
            <w:shd w:val="clear" w:color="auto" w:fill="auto"/>
          </w:tcPr>
          <w:p w14:paraId="50825F4E"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Harvested area (m2)</w:t>
            </w:r>
          </w:p>
        </w:tc>
        <w:tc>
          <w:tcPr>
            <w:tcW w:w="332" w:type="pct"/>
            <w:tcBorders>
              <w:top w:val="single" w:sz="4" w:space="0" w:color="auto"/>
              <w:left w:val="nil"/>
              <w:bottom w:val="single" w:sz="4" w:space="0" w:color="auto"/>
              <w:right w:val="single" w:sz="4" w:space="0" w:color="auto"/>
            </w:tcBorders>
            <w:shd w:val="clear" w:color="auto" w:fill="auto"/>
          </w:tcPr>
          <w:p w14:paraId="348F0EC0"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N</w:t>
            </w:r>
            <w:r>
              <w:rPr>
                <w:rFonts w:ascii="Times New Roman" w:hAnsi="Times New Roman"/>
                <w:b/>
                <w:bCs/>
                <w:color w:val="000000"/>
                <w:sz w:val="18"/>
                <w:szCs w:val="18"/>
                <w:lang w:val="fr-FR" w:eastAsia="fr-FR"/>
              </w:rPr>
              <w:t>um</w:t>
            </w:r>
            <w:r w:rsidRPr="00B516EA">
              <w:rPr>
                <w:rFonts w:ascii="Times New Roman" w:hAnsi="Times New Roman"/>
                <w:b/>
                <w:bCs/>
                <w:color w:val="000000"/>
                <w:sz w:val="18"/>
                <w:szCs w:val="18"/>
                <w:lang w:val="fr-FR" w:eastAsia="fr-FR"/>
              </w:rPr>
              <w:t>b</w:t>
            </w:r>
            <w:r>
              <w:rPr>
                <w:rFonts w:ascii="Times New Roman" w:hAnsi="Times New Roman"/>
                <w:b/>
                <w:bCs/>
                <w:color w:val="000000"/>
                <w:sz w:val="18"/>
                <w:szCs w:val="18"/>
                <w:lang w:val="fr-FR" w:eastAsia="fr-FR"/>
              </w:rPr>
              <w:t>e</w:t>
            </w:r>
            <w:r w:rsidRPr="00B516EA">
              <w:rPr>
                <w:rFonts w:ascii="Times New Roman" w:hAnsi="Times New Roman"/>
                <w:b/>
                <w:bCs/>
                <w:color w:val="000000"/>
                <w:sz w:val="18"/>
                <w:szCs w:val="18"/>
                <w:lang w:val="fr-FR" w:eastAsia="fr-FR"/>
              </w:rPr>
              <w:t>r plants</w:t>
            </w:r>
          </w:p>
        </w:tc>
        <w:tc>
          <w:tcPr>
            <w:tcW w:w="323" w:type="pct"/>
            <w:tcBorders>
              <w:top w:val="single" w:sz="4" w:space="0" w:color="auto"/>
              <w:left w:val="nil"/>
              <w:bottom w:val="single" w:sz="4" w:space="0" w:color="auto"/>
              <w:right w:val="single" w:sz="4" w:space="0" w:color="auto"/>
            </w:tcBorders>
            <w:shd w:val="clear" w:color="auto" w:fill="auto"/>
          </w:tcPr>
          <w:p w14:paraId="6F35A64D"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N</w:t>
            </w:r>
            <w:r>
              <w:rPr>
                <w:rFonts w:ascii="Times New Roman" w:hAnsi="Times New Roman"/>
                <w:b/>
                <w:bCs/>
                <w:color w:val="000000"/>
                <w:sz w:val="18"/>
                <w:szCs w:val="18"/>
                <w:lang w:val="fr-FR" w:eastAsia="fr-FR"/>
              </w:rPr>
              <w:t>um</w:t>
            </w:r>
            <w:r w:rsidRPr="00B516EA">
              <w:rPr>
                <w:rFonts w:ascii="Times New Roman" w:hAnsi="Times New Roman"/>
                <w:b/>
                <w:bCs/>
                <w:color w:val="000000"/>
                <w:sz w:val="18"/>
                <w:szCs w:val="18"/>
                <w:lang w:val="fr-FR" w:eastAsia="fr-FR"/>
              </w:rPr>
              <w:t>b</w:t>
            </w:r>
            <w:r>
              <w:rPr>
                <w:rFonts w:ascii="Times New Roman" w:hAnsi="Times New Roman"/>
                <w:b/>
                <w:bCs/>
                <w:color w:val="000000"/>
                <w:sz w:val="18"/>
                <w:szCs w:val="18"/>
                <w:lang w:val="fr-FR" w:eastAsia="fr-FR"/>
              </w:rPr>
              <w:t>er</w:t>
            </w:r>
            <w:r w:rsidRPr="00B516EA">
              <w:rPr>
                <w:rFonts w:ascii="Times New Roman" w:hAnsi="Times New Roman"/>
                <w:b/>
                <w:bCs/>
                <w:color w:val="000000"/>
                <w:sz w:val="18"/>
                <w:szCs w:val="18"/>
                <w:lang w:val="fr-FR" w:eastAsia="fr-FR"/>
              </w:rPr>
              <w:t xml:space="preserve"> panicles</w:t>
            </w:r>
          </w:p>
        </w:tc>
        <w:tc>
          <w:tcPr>
            <w:tcW w:w="382" w:type="pct"/>
            <w:tcBorders>
              <w:top w:val="single" w:sz="4" w:space="0" w:color="auto"/>
              <w:left w:val="nil"/>
              <w:bottom w:val="single" w:sz="4" w:space="0" w:color="auto"/>
              <w:right w:val="single" w:sz="4" w:space="0" w:color="auto"/>
            </w:tcBorders>
            <w:shd w:val="clear" w:color="auto" w:fill="auto"/>
          </w:tcPr>
          <w:p w14:paraId="7839CDE8"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Panicles weight (g)</w:t>
            </w:r>
          </w:p>
        </w:tc>
        <w:tc>
          <w:tcPr>
            <w:tcW w:w="261" w:type="pct"/>
            <w:tcBorders>
              <w:top w:val="single" w:sz="4" w:space="0" w:color="auto"/>
              <w:left w:val="nil"/>
              <w:bottom w:val="single" w:sz="4" w:space="0" w:color="auto"/>
              <w:right w:val="single" w:sz="4" w:space="0" w:color="auto"/>
            </w:tcBorders>
            <w:shd w:val="clear" w:color="auto" w:fill="auto"/>
          </w:tcPr>
          <w:p w14:paraId="5C9D39E3"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fr-FR" w:eastAsia="fr-FR"/>
              </w:rPr>
              <w:t>Grains weight (g)</w:t>
            </w:r>
          </w:p>
        </w:tc>
        <w:tc>
          <w:tcPr>
            <w:tcW w:w="321" w:type="pct"/>
            <w:tcBorders>
              <w:top w:val="single" w:sz="4" w:space="0" w:color="auto"/>
              <w:left w:val="nil"/>
              <w:bottom w:val="single" w:sz="4" w:space="0" w:color="auto"/>
              <w:right w:val="single" w:sz="4" w:space="0" w:color="auto"/>
            </w:tcBorders>
            <w:shd w:val="clear" w:color="auto" w:fill="auto"/>
          </w:tcPr>
          <w:p w14:paraId="16C29601"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Pr>
                <w:rFonts w:ascii="Times New Roman" w:hAnsi="Times New Roman"/>
                <w:b/>
                <w:bCs/>
                <w:color w:val="000000"/>
                <w:sz w:val="18"/>
                <w:szCs w:val="18"/>
                <w:lang w:val="fr-FR" w:eastAsia="fr-FR"/>
              </w:rPr>
              <w:t>S</w:t>
            </w:r>
            <w:r w:rsidRPr="00B516EA">
              <w:rPr>
                <w:rFonts w:ascii="Times New Roman" w:hAnsi="Times New Roman"/>
                <w:b/>
                <w:bCs/>
                <w:color w:val="000000"/>
                <w:sz w:val="18"/>
                <w:szCs w:val="18"/>
                <w:lang w:val="fr-FR" w:eastAsia="fr-FR"/>
              </w:rPr>
              <w:t>tover weight</w:t>
            </w:r>
            <w:r>
              <w:rPr>
                <w:rFonts w:ascii="Times New Roman" w:hAnsi="Times New Roman"/>
                <w:b/>
                <w:bCs/>
                <w:color w:val="000000"/>
                <w:sz w:val="18"/>
                <w:szCs w:val="18"/>
                <w:lang w:val="fr-FR" w:eastAsia="fr-FR"/>
              </w:rPr>
              <w:t xml:space="preserve"> (</w:t>
            </w:r>
            <w:r w:rsidRPr="00B516EA">
              <w:rPr>
                <w:rFonts w:ascii="Times New Roman" w:hAnsi="Times New Roman"/>
                <w:b/>
                <w:bCs/>
                <w:color w:val="000000"/>
                <w:sz w:val="18"/>
                <w:szCs w:val="18"/>
                <w:lang w:val="fr-FR" w:eastAsia="fr-FR"/>
              </w:rPr>
              <w:t xml:space="preserve"> g)</w:t>
            </w:r>
          </w:p>
        </w:tc>
        <w:tc>
          <w:tcPr>
            <w:tcW w:w="324" w:type="pct"/>
            <w:tcBorders>
              <w:top w:val="single" w:sz="4" w:space="0" w:color="auto"/>
              <w:left w:val="nil"/>
              <w:bottom w:val="single" w:sz="4" w:space="0" w:color="auto"/>
              <w:right w:val="single" w:sz="4" w:space="0" w:color="auto"/>
            </w:tcBorders>
            <w:shd w:val="clear" w:color="auto" w:fill="auto"/>
          </w:tcPr>
          <w:p w14:paraId="4201645A"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Pr>
                <w:rFonts w:ascii="Times New Roman" w:hAnsi="Times New Roman"/>
                <w:b/>
                <w:bCs/>
                <w:color w:val="000000"/>
                <w:sz w:val="18"/>
                <w:szCs w:val="18"/>
                <w:lang w:val="fr-FR" w:eastAsia="fr-FR"/>
              </w:rPr>
              <w:t>G</w:t>
            </w:r>
            <w:r w:rsidRPr="00B516EA">
              <w:rPr>
                <w:rFonts w:ascii="Times New Roman" w:hAnsi="Times New Roman"/>
                <w:b/>
                <w:bCs/>
                <w:color w:val="000000"/>
                <w:sz w:val="18"/>
                <w:szCs w:val="18"/>
                <w:lang w:val="fr-FR" w:eastAsia="fr-FR"/>
              </w:rPr>
              <w:t xml:space="preserve">rain </w:t>
            </w:r>
            <w:r>
              <w:rPr>
                <w:rFonts w:ascii="Times New Roman" w:hAnsi="Times New Roman"/>
                <w:b/>
                <w:bCs/>
                <w:color w:val="000000"/>
                <w:sz w:val="18"/>
                <w:szCs w:val="18"/>
                <w:lang w:val="fr-FR" w:eastAsia="fr-FR"/>
              </w:rPr>
              <w:t xml:space="preserve">   </w:t>
            </w:r>
            <w:r w:rsidRPr="00B516EA">
              <w:rPr>
                <w:rFonts w:ascii="Times New Roman" w:hAnsi="Times New Roman"/>
                <w:b/>
                <w:bCs/>
                <w:color w:val="000000"/>
                <w:sz w:val="18"/>
                <w:szCs w:val="18"/>
                <w:lang w:val="fr-FR" w:eastAsia="fr-FR"/>
              </w:rPr>
              <w:t>H</w:t>
            </w:r>
            <w:r w:rsidRPr="00B516EA">
              <w:rPr>
                <w:rFonts w:ascii="Times New Roman" w:hAnsi="Times New Roman"/>
                <w:b/>
                <w:bCs/>
                <w:color w:val="000000"/>
                <w:sz w:val="18"/>
                <w:szCs w:val="18"/>
                <w:vertAlign w:val="subscript"/>
                <w:lang w:val="fr-FR" w:eastAsia="fr-FR"/>
              </w:rPr>
              <w:t>2</w:t>
            </w:r>
            <w:r w:rsidRPr="00B516EA">
              <w:rPr>
                <w:rFonts w:ascii="Times New Roman" w:hAnsi="Times New Roman"/>
                <w:b/>
                <w:bCs/>
                <w:color w:val="000000"/>
                <w:sz w:val="18"/>
                <w:szCs w:val="18"/>
                <w:lang w:val="fr-FR" w:eastAsia="fr-FR"/>
              </w:rPr>
              <w:t xml:space="preserve">O </w:t>
            </w:r>
            <w:r>
              <w:rPr>
                <w:rFonts w:ascii="Times New Roman" w:hAnsi="Times New Roman"/>
                <w:b/>
                <w:bCs/>
                <w:color w:val="000000"/>
                <w:sz w:val="18"/>
                <w:szCs w:val="18"/>
                <w:lang w:val="fr-FR" w:eastAsia="fr-FR"/>
              </w:rPr>
              <w:t xml:space="preserve">    </w:t>
            </w:r>
            <w:r w:rsidRPr="00B516EA">
              <w:rPr>
                <w:rFonts w:ascii="Times New Roman" w:hAnsi="Times New Roman"/>
                <w:b/>
                <w:bCs/>
                <w:color w:val="000000"/>
                <w:sz w:val="18"/>
                <w:szCs w:val="18"/>
                <w:lang w:val="fr-FR" w:eastAsia="fr-FR"/>
              </w:rPr>
              <w:t>content</w:t>
            </w:r>
          </w:p>
        </w:tc>
        <w:tc>
          <w:tcPr>
            <w:tcW w:w="324" w:type="pct"/>
            <w:tcBorders>
              <w:top w:val="single" w:sz="4" w:space="0" w:color="auto"/>
              <w:left w:val="nil"/>
              <w:bottom w:val="single" w:sz="4" w:space="0" w:color="auto"/>
              <w:right w:val="single" w:sz="4" w:space="0" w:color="auto"/>
            </w:tcBorders>
            <w:shd w:val="clear" w:color="auto" w:fill="auto"/>
          </w:tcPr>
          <w:p w14:paraId="4A73AF2E" w14:textId="77777777" w:rsidR="00A00C04" w:rsidRPr="00B516EA" w:rsidRDefault="00A00C04" w:rsidP="00D55814">
            <w:pPr>
              <w:spacing w:after="0" w:line="240" w:lineRule="auto"/>
              <w:rPr>
                <w:rFonts w:ascii="Times New Roman" w:hAnsi="Times New Roman"/>
                <w:b/>
                <w:bCs/>
                <w:color w:val="000000"/>
                <w:sz w:val="18"/>
                <w:szCs w:val="18"/>
                <w:lang w:val="en-GB" w:eastAsia="fr-FR"/>
              </w:rPr>
            </w:pPr>
            <w:r w:rsidRPr="00B516EA">
              <w:rPr>
                <w:rFonts w:ascii="Times New Roman" w:hAnsi="Times New Roman"/>
                <w:b/>
                <w:bCs/>
                <w:color w:val="000000"/>
                <w:sz w:val="18"/>
                <w:szCs w:val="18"/>
                <w:lang w:val="en-GB" w:eastAsia="fr-FR"/>
              </w:rPr>
              <w:t>Stover sample weight (g)</w:t>
            </w:r>
          </w:p>
        </w:tc>
        <w:tc>
          <w:tcPr>
            <w:tcW w:w="452" w:type="pct"/>
            <w:tcBorders>
              <w:top w:val="single" w:sz="4" w:space="0" w:color="auto"/>
              <w:left w:val="nil"/>
              <w:bottom w:val="single" w:sz="4" w:space="0" w:color="auto"/>
              <w:right w:val="single" w:sz="4" w:space="0" w:color="auto"/>
            </w:tcBorders>
            <w:shd w:val="clear" w:color="auto" w:fill="auto"/>
          </w:tcPr>
          <w:p w14:paraId="5314536C" w14:textId="77777777" w:rsidR="00A00C04" w:rsidRPr="00B516EA" w:rsidRDefault="00A00C04" w:rsidP="00D55814">
            <w:pPr>
              <w:spacing w:after="0" w:line="240" w:lineRule="auto"/>
              <w:rPr>
                <w:rFonts w:ascii="Times New Roman" w:hAnsi="Times New Roman"/>
                <w:b/>
                <w:bCs/>
                <w:color w:val="000000"/>
                <w:sz w:val="18"/>
                <w:szCs w:val="18"/>
                <w:lang w:val="fr-FR" w:eastAsia="fr-FR"/>
              </w:rPr>
            </w:pPr>
            <w:r w:rsidRPr="00B516EA">
              <w:rPr>
                <w:rFonts w:ascii="Times New Roman" w:hAnsi="Times New Roman"/>
                <w:b/>
                <w:bCs/>
                <w:color w:val="000000"/>
                <w:sz w:val="18"/>
                <w:szCs w:val="18"/>
                <w:lang w:val="en-GB" w:eastAsia="fr-FR"/>
              </w:rPr>
              <w:t>Stover sample</w:t>
            </w:r>
            <w:r>
              <w:rPr>
                <w:rFonts w:ascii="Times New Roman" w:hAnsi="Times New Roman"/>
                <w:b/>
                <w:bCs/>
                <w:color w:val="000000"/>
                <w:sz w:val="18"/>
                <w:szCs w:val="18"/>
                <w:lang w:val="en-GB" w:eastAsia="fr-FR"/>
              </w:rPr>
              <w:t xml:space="preserve"> oven dried </w:t>
            </w:r>
            <w:r w:rsidRPr="00B516EA">
              <w:rPr>
                <w:rFonts w:ascii="Times New Roman" w:hAnsi="Times New Roman"/>
                <w:b/>
                <w:bCs/>
                <w:color w:val="000000"/>
                <w:sz w:val="18"/>
                <w:szCs w:val="18"/>
                <w:lang w:val="en-GB" w:eastAsia="fr-FR"/>
              </w:rPr>
              <w:t>weight (g)</w:t>
            </w:r>
          </w:p>
        </w:tc>
      </w:tr>
      <w:tr w:rsidR="00A00C04" w:rsidRPr="0018378C" w14:paraId="039CB510"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6F1104D8"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7AF3D06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01</w:t>
            </w:r>
          </w:p>
        </w:tc>
        <w:tc>
          <w:tcPr>
            <w:tcW w:w="241" w:type="pct"/>
            <w:tcBorders>
              <w:top w:val="nil"/>
              <w:left w:val="nil"/>
              <w:bottom w:val="single" w:sz="4" w:space="0" w:color="auto"/>
              <w:right w:val="single" w:sz="4" w:space="0" w:color="auto"/>
            </w:tcBorders>
            <w:shd w:val="clear" w:color="auto" w:fill="auto"/>
            <w:noWrap/>
            <w:vAlign w:val="bottom"/>
          </w:tcPr>
          <w:p w14:paraId="768FA61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18</w:t>
            </w:r>
          </w:p>
        </w:tc>
        <w:tc>
          <w:tcPr>
            <w:tcW w:w="294" w:type="pct"/>
            <w:tcBorders>
              <w:top w:val="nil"/>
              <w:left w:val="nil"/>
              <w:bottom w:val="single" w:sz="4" w:space="0" w:color="auto"/>
              <w:right w:val="single" w:sz="4" w:space="0" w:color="auto"/>
            </w:tcBorders>
            <w:shd w:val="clear" w:color="auto" w:fill="auto"/>
            <w:noWrap/>
            <w:vAlign w:val="bottom"/>
          </w:tcPr>
          <w:p w14:paraId="7FE4692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78A29CB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7.5</w:t>
            </w:r>
          </w:p>
        </w:tc>
        <w:tc>
          <w:tcPr>
            <w:tcW w:w="314" w:type="pct"/>
            <w:tcBorders>
              <w:top w:val="nil"/>
              <w:left w:val="nil"/>
              <w:bottom w:val="single" w:sz="4" w:space="0" w:color="auto"/>
              <w:right w:val="single" w:sz="4" w:space="0" w:color="auto"/>
            </w:tcBorders>
            <w:shd w:val="clear" w:color="auto" w:fill="auto"/>
            <w:noWrap/>
            <w:vAlign w:val="bottom"/>
          </w:tcPr>
          <w:p w14:paraId="1162DE1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18EEE87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20588AA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7FCBDA5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4A844C3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506CC9B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7882AB3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47EE8ED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5EA49F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82522C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33B360F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630C268F"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2DDAD08D"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3E7F6B5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02</w:t>
            </w:r>
          </w:p>
        </w:tc>
        <w:tc>
          <w:tcPr>
            <w:tcW w:w="241" w:type="pct"/>
            <w:tcBorders>
              <w:top w:val="nil"/>
              <w:left w:val="nil"/>
              <w:bottom w:val="single" w:sz="4" w:space="0" w:color="auto"/>
              <w:right w:val="single" w:sz="4" w:space="0" w:color="auto"/>
            </w:tcBorders>
            <w:shd w:val="clear" w:color="auto" w:fill="auto"/>
            <w:noWrap/>
            <w:vAlign w:val="bottom"/>
          </w:tcPr>
          <w:p w14:paraId="3946CD3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26</w:t>
            </w:r>
          </w:p>
        </w:tc>
        <w:tc>
          <w:tcPr>
            <w:tcW w:w="294" w:type="pct"/>
            <w:tcBorders>
              <w:top w:val="nil"/>
              <w:left w:val="nil"/>
              <w:bottom w:val="single" w:sz="4" w:space="0" w:color="auto"/>
              <w:right w:val="single" w:sz="4" w:space="0" w:color="auto"/>
            </w:tcBorders>
            <w:shd w:val="clear" w:color="auto" w:fill="auto"/>
            <w:noWrap/>
            <w:vAlign w:val="bottom"/>
          </w:tcPr>
          <w:p w14:paraId="6C3A94A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1E66ED2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6DA469B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86" w:type="pct"/>
            <w:tcBorders>
              <w:top w:val="nil"/>
              <w:left w:val="nil"/>
              <w:bottom w:val="single" w:sz="4" w:space="0" w:color="auto"/>
              <w:right w:val="single" w:sz="4" w:space="0" w:color="auto"/>
            </w:tcBorders>
            <w:shd w:val="clear" w:color="auto" w:fill="auto"/>
            <w:noWrap/>
            <w:vAlign w:val="bottom"/>
          </w:tcPr>
          <w:p w14:paraId="5779C54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591855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AB61B7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6747DC8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4AE3E10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233D06B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77384CC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5E6A9D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3D0E697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6CF08AD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3FDBDC0"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643039E7"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292A39B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03</w:t>
            </w:r>
          </w:p>
        </w:tc>
        <w:tc>
          <w:tcPr>
            <w:tcW w:w="241" w:type="pct"/>
            <w:tcBorders>
              <w:top w:val="nil"/>
              <w:left w:val="nil"/>
              <w:bottom w:val="single" w:sz="4" w:space="0" w:color="auto"/>
              <w:right w:val="single" w:sz="4" w:space="0" w:color="auto"/>
            </w:tcBorders>
            <w:shd w:val="clear" w:color="auto" w:fill="auto"/>
            <w:noWrap/>
            <w:vAlign w:val="bottom"/>
          </w:tcPr>
          <w:p w14:paraId="53F529C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12</w:t>
            </w:r>
          </w:p>
        </w:tc>
        <w:tc>
          <w:tcPr>
            <w:tcW w:w="294" w:type="pct"/>
            <w:tcBorders>
              <w:top w:val="nil"/>
              <w:left w:val="nil"/>
              <w:bottom w:val="single" w:sz="4" w:space="0" w:color="auto"/>
              <w:right w:val="single" w:sz="4" w:space="0" w:color="auto"/>
            </w:tcBorders>
            <w:shd w:val="clear" w:color="auto" w:fill="auto"/>
            <w:noWrap/>
            <w:vAlign w:val="bottom"/>
          </w:tcPr>
          <w:p w14:paraId="7F507A4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45</w:t>
            </w:r>
          </w:p>
        </w:tc>
        <w:tc>
          <w:tcPr>
            <w:tcW w:w="242" w:type="pct"/>
            <w:tcBorders>
              <w:top w:val="nil"/>
              <w:left w:val="nil"/>
              <w:bottom w:val="single" w:sz="4" w:space="0" w:color="auto"/>
              <w:right w:val="single" w:sz="4" w:space="0" w:color="auto"/>
            </w:tcBorders>
            <w:shd w:val="clear" w:color="auto" w:fill="auto"/>
            <w:noWrap/>
            <w:vAlign w:val="bottom"/>
          </w:tcPr>
          <w:p w14:paraId="4D6FDE7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57B671F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0D3FF34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69654BC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E19E33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722EBCD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060ED0A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0166929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5711BBF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5E64ACC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5746110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3607601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AD5182C"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48654A76"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70E6774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04</w:t>
            </w:r>
          </w:p>
        </w:tc>
        <w:tc>
          <w:tcPr>
            <w:tcW w:w="241" w:type="pct"/>
            <w:tcBorders>
              <w:top w:val="nil"/>
              <w:left w:val="nil"/>
              <w:bottom w:val="single" w:sz="4" w:space="0" w:color="auto"/>
              <w:right w:val="single" w:sz="4" w:space="0" w:color="auto"/>
            </w:tcBorders>
            <w:shd w:val="clear" w:color="auto" w:fill="auto"/>
            <w:noWrap/>
            <w:vAlign w:val="bottom"/>
          </w:tcPr>
          <w:p w14:paraId="547B5DB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13</w:t>
            </w:r>
          </w:p>
        </w:tc>
        <w:tc>
          <w:tcPr>
            <w:tcW w:w="294" w:type="pct"/>
            <w:tcBorders>
              <w:top w:val="nil"/>
              <w:left w:val="nil"/>
              <w:bottom w:val="single" w:sz="4" w:space="0" w:color="auto"/>
              <w:right w:val="single" w:sz="4" w:space="0" w:color="auto"/>
            </w:tcBorders>
            <w:shd w:val="clear" w:color="auto" w:fill="auto"/>
            <w:noWrap/>
            <w:vAlign w:val="bottom"/>
          </w:tcPr>
          <w:p w14:paraId="1BC673C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27541AF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609A693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w:t>
            </w:r>
          </w:p>
        </w:tc>
        <w:tc>
          <w:tcPr>
            <w:tcW w:w="286" w:type="pct"/>
            <w:tcBorders>
              <w:top w:val="nil"/>
              <w:left w:val="nil"/>
              <w:bottom w:val="single" w:sz="4" w:space="0" w:color="auto"/>
              <w:right w:val="single" w:sz="4" w:space="0" w:color="auto"/>
            </w:tcBorders>
            <w:shd w:val="clear" w:color="auto" w:fill="auto"/>
            <w:noWrap/>
            <w:vAlign w:val="bottom"/>
          </w:tcPr>
          <w:p w14:paraId="1EC4334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67EF4C9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25ACA2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5009E69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26E070C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0B5312B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0D0154C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71DA0B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6AB918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4EFBBED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6861F1F"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4C0D1033"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2C33418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05</w:t>
            </w:r>
          </w:p>
        </w:tc>
        <w:tc>
          <w:tcPr>
            <w:tcW w:w="241" w:type="pct"/>
            <w:tcBorders>
              <w:top w:val="nil"/>
              <w:left w:val="nil"/>
              <w:bottom w:val="single" w:sz="4" w:space="0" w:color="auto"/>
              <w:right w:val="single" w:sz="4" w:space="0" w:color="auto"/>
            </w:tcBorders>
            <w:shd w:val="clear" w:color="auto" w:fill="auto"/>
            <w:noWrap/>
            <w:vAlign w:val="bottom"/>
          </w:tcPr>
          <w:p w14:paraId="4566B3E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23</w:t>
            </w:r>
          </w:p>
        </w:tc>
        <w:tc>
          <w:tcPr>
            <w:tcW w:w="294" w:type="pct"/>
            <w:tcBorders>
              <w:top w:val="nil"/>
              <w:left w:val="nil"/>
              <w:bottom w:val="single" w:sz="4" w:space="0" w:color="auto"/>
              <w:right w:val="single" w:sz="4" w:space="0" w:color="auto"/>
            </w:tcBorders>
            <w:shd w:val="clear" w:color="auto" w:fill="auto"/>
            <w:noWrap/>
            <w:vAlign w:val="bottom"/>
          </w:tcPr>
          <w:p w14:paraId="1011BF6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13E7A0C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7.5</w:t>
            </w:r>
          </w:p>
        </w:tc>
        <w:tc>
          <w:tcPr>
            <w:tcW w:w="314" w:type="pct"/>
            <w:tcBorders>
              <w:top w:val="nil"/>
              <w:left w:val="nil"/>
              <w:bottom w:val="single" w:sz="4" w:space="0" w:color="auto"/>
              <w:right w:val="single" w:sz="4" w:space="0" w:color="auto"/>
            </w:tcBorders>
            <w:shd w:val="clear" w:color="auto" w:fill="auto"/>
            <w:noWrap/>
            <w:vAlign w:val="bottom"/>
          </w:tcPr>
          <w:p w14:paraId="380F3F5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3BFDD90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147BB50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8DC1B4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5F0EDE1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586BD34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3B95355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662C2FA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82E27B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DB55FF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2230003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00BB9004"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02649E84"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6921CE8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06</w:t>
            </w:r>
          </w:p>
        </w:tc>
        <w:tc>
          <w:tcPr>
            <w:tcW w:w="241" w:type="pct"/>
            <w:tcBorders>
              <w:top w:val="nil"/>
              <w:left w:val="nil"/>
              <w:bottom w:val="single" w:sz="4" w:space="0" w:color="auto"/>
              <w:right w:val="single" w:sz="4" w:space="0" w:color="auto"/>
            </w:tcBorders>
            <w:shd w:val="clear" w:color="auto" w:fill="auto"/>
            <w:noWrap/>
            <w:vAlign w:val="bottom"/>
          </w:tcPr>
          <w:p w14:paraId="50FDAB3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w:t>
            </w:r>
          </w:p>
        </w:tc>
        <w:tc>
          <w:tcPr>
            <w:tcW w:w="294" w:type="pct"/>
            <w:tcBorders>
              <w:top w:val="nil"/>
              <w:left w:val="nil"/>
              <w:bottom w:val="single" w:sz="4" w:space="0" w:color="auto"/>
              <w:right w:val="single" w:sz="4" w:space="0" w:color="auto"/>
            </w:tcBorders>
            <w:shd w:val="clear" w:color="auto" w:fill="auto"/>
            <w:noWrap/>
            <w:vAlign w:val="bottom"/>
          </w:tcPr>
          <w:p w14:paraId="2E9E9CC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15F217F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7.5</w:t>
            </w:r>
          </w:p>
        </w:tc>
        <w:tc>
          <w:tcPr>
            <w:tcW w:w="314" w:type="pct"/>
            <w:tcBorders>
              <w:top w:val="nil"/>
              <w:left w:val="nil"/>
              <w:bottom w:val="single" w:sz="4" w:space="0" w:color="auto"/>
              <w:right w:val="single" w:sz="4" w:space="0" w:color="auto"/>
            </w:tcBorders>
            <w:shd w:val="clear" w:color="auto" w:fill="auto"/>
            <w:noWrap/>
            <w:vAlign w:val="bottom"/>
          </w:tcPr>
          <w:p w14:paraId="038D96F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69E4C1A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07E68B5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327CA11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723C94F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192BCEF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40B0216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3FFEBC1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A83B83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A3F16B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0156F9D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8176273"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369093F1"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6388432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07</w:t>
            </w:r>
          </w:p>
        </w:tc>
        <w:tc>
          <w:tcPr>
            <w:tcW w:w="241" w:type="pct"/>
            <w:tcBorders>
              <w:top w:val="nil"/>
              <w:left w:val="nil"/>
              <w:bottom w:val="single" w:sz="4" w:space="0" w:color="auto"/>
              <w:right w:val="single" w:sz="4" w:space="0" w:color="auto"/>
            </w:tcBorders>
            <w:shd w:val="clear" w:color="auto" w:fill="auto"/>
            <w:noWrap/>
            <w:vAlign w:val="bottom"/>
          </w:tcPr>
          <w:p w14:paraId="7D84FC0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4</w:t>
            </w:r>
          </w:p>
        </w:tc>
        <w:tc>
          <w:tcPr>
            <w:tcW w:w="294" w:type="pct"/>
            <w:tcBorders>
              <w:top w:val="nil"/>
              <w:left w:val="nil"/>
              <w:bottom w:val="single" w:sz="4" w:space="0" w:color="auto"/>
              <w:right w:val="single" w:sz="4" w:space="0" w:color="auto"/>
            </w:tcBorders>
            <w:shd w:val="clear" w:color="auto" w:fill="auto"/>
            <w:noWrap/>
            <w:vAlign w:val="bottom"/>
          </w:tcPr>
          <w:p w14:paraId="71C619C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57D78A6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02E6A58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6568364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69F6472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2813ED4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1F833F7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0925D32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0B2257B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3F8C959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F53E14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FF7353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69C07A0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5E42352E"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542896D0"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342E9CE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08</w:t>
            </w:r>
          </w:p>
        </w:tc>
        <w:tc>
          <w:tcPr>
            <w:tcW w:w="241" w:type="pct"/>
            <w:tcBorders>
              <w:top w:val="nil"/>
              <w:left w:val="nil"/>
              <w:bottom w:val="single" w:sz="4" w:space="0" w:color="auto"/>
              <w:right w:val="single" w:sz="4" w:space="0" w:color="auto"/>
            </w:tcBorders>
            <w:shd w:val="clear" w:color="auto" w:fill="auto"/>
            <w:noWrap/>
            <w:vAlign w:val="bottom"/>
          </w:tcPr>
          <w:p w14:paraId="7B452C1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25</w:t>
            </w:r>
          </w:p>
        </w:tc>
        <w:tc>
          <w:tcPr>
            <w:tcW w:w="294" w:type="pct"/>
            <w:tcBorders>
              <w:top w:val="nil"/>
              <w:left w:val="nil"/>
              <w:bottom w:val="single" w:sz="4" w:space="0" w:color="auto"/>
              <w:right w:val="single" w:sz="4" w:space="0" w:color="auto"/>
            </w:tcBorders>
            <w:shd w:val="clear" w:color="auto" w:fill="auto"/>
            <w:noWrap/>
            <w:vAlign w:val="bottom"/>
          </w:tcPr>
          <w:p w14:paraId="27BA669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34FDC9A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072CF01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6204857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6280120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6403F1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49C0C65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0386F7C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6BDBD81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6BFDEBE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74FFF5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3049C2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02E675C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65037940"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2CFEFB48"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4CFAD44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09</w:t>
            </w:r>
          </w:p>
        </w:tc>
        <w:tc>
          <w:tcPr>
            <w:tcW w:w="241" w:type="pct"/>
            <w:tcBorders>
              <w:top w:val="nil"/>
              <w:left w:val="nil"/>
              <w:bottom w:val="single" w:sz="4" w:space="0" w:color="auto"/>
              <w:right w:val="single" w:sz="4" w:space="0" w:color="auto"/>
            </w:tcBorders>
            <w:shd w:val="clear" w:color="auto" w:fill="auto"/>
            <w:noWrap/>
            <w:vAlign w:val="bottom"/>
          </w:tcPr>
          <w:p w14:paraId="4DAE301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94" w:type="pct"/>
            <w:tcBorders>
              <w:top w:val="nil"/>
              <w:left w:val="nil"/>
              <w:bottom w:val="single" w:sz="4" w:space="0" w:color="auto"/>
              <w:right w:val="single" w:sz="4" w:space="0" w:color="auto"/>
            </w:tcBorders>
            <w:shd w:val="clear" w:color="auto" w:fill="auto"/>
            <w:noWrap/>
            <w:vAlign w:val="bottom"/>
          </w:tcPr>
          <w:p w14:paraId="2E78823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6028E60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1C0D772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86" w:type="pct"/>
            <w:tcBorders>
              <w:top w:val="nil"/>
              <w:left w:val="nil"/>
              <w:bottom w:val="single" w:sz="4" w:space="0" w:color="auto"/>
              <w:right w:val="single" w:sz="4" w:space="0" w:color="auto"/>
            </w:tcBorders>
            <w:shd w:val="clear" w:color="auto" w:fill="auto"/>
            <w:noWrap/>
            <w:vAlign w:val="bottom"/>
          </w:tcPr>
          <w:p w14:paraId="4BA1007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A9C95C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42AA90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53A2E16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2AAF372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1EE3356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0D8545C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CD3B3F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0AB290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7151AA6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65F6260F"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514F76DF"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7090350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10</w:t>
            </w:r>
          </w:p>
        </w:tc>
        <w:tc>
          <w:tcPr>
            <w:tcW w:w="241" w:type="pct"/>
            <w:tcBorders>
              <w:top w:val="nil"/>
              <w:left w:val="nil"/>
              <w:bottom w:val="single" w:sz="4" w:space="0" w:color="auto"/>
              <w:right w:val="single" w:sz="4" w:space="0" w:color="auto"/>
            </w:tcBorders>
            <w:shd w:val="clear" w:color="auto" w:fill="auto"/>
            <w:noWrap/>
            <w:vAlign w:val="bottom"/>
          </w:tcPr>
          <w:p w14:paraId="6750577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14</w:t>
            </w:r>
          </w:p>
        </w:tc>
        <w:tc>
          <w:tcPr>
            <w:tcW w:w="294" w:type="pct"/>
            <w:tcBorders>
              <w:top w:val="nil"/>
              <w:left w:val="nil"/>
              <w:bottom w:val="single" w:sz="4" w:space="0" w:color="auto"/>
              <w:right w:val="single" w:sz="4" w:space="0" w:color="auto"/>
            </w:tcBorders>
            <w:shd w:val="clear" w:color="auto" w:fill="auto"/>
            <w:noWrap/>
            <w:vAlign w:val="bottom"/>
          </w:tcPr>
          <w:p w14:paraId="10375F8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37593B0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7539513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86" w:type="pct"/>
            <w:tcBorders>
              <w:top w:val="nil"/>
              <w:left w:val="nil"/>
              <w:bottom w:val="single" w:sz="4" w:space="0" w:color="auto"/>
              <w:right w:val="single" w:sz="4" w:space="0" w:color="auto"/>
            </w:tcBorders>
            <w:shd w:val="clear" w:color="auto" w:fill="auto"/>
            <w:noWrap/>
            <w:vAlign w:val="bottom"/>
          </w:tcPr>
          <w:p w14:paraId="32EE234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4CCCC9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FD1763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51B2547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415FEDC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183248E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5C24B78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7A2044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6D89B9E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57AEBF8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FA1A43E"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2F1EF800"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521CD6B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11</w:t>
            </w:r>
          </w:p>
        </w:tc>
        <w:tc>
          <w:tcPr>
            <w:tcW w:w="241" w:type="pct"/>
            <w:tcBorders>
              <w:top w:val="nil"/>
              <w:left w:val="nil"/>
              <w:bottom w:val="single" w:sz="4" w:space="0" w:color="auto"/>
              <w:right w:val="single" w:sz="4" w:space="0" w:color="auto"/>
            </w:tcBorders>
            <w:shd w:val="clear" w:color="auto" w:fill="auto"/>
            <w:noWrap/>
            <w:vAlign w:val="bottom"/>
          </w:tcPr>
          <w:p w14:paraId="3766059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w:t>
            </w:r>
          </w:p>
        </w:tc>
        <w:tc>
          <w:tcPr>
            <w:tcW w:w="294" w:type="pct"/>
            <w:tcBorders>
              <w:top w:val="nil"/>
              <w:left w:val="nil"/>
              <w:bottom w:val="single" w:sz="4" w:space="0" w:color="auto"/>
              <w:right w:val="single" w:sz="4" w:space="0" w:color="auto"/>
            </w:tcBorders>
            <w:shd w:val="clear" w:color="auto" w:fill="auto"/>
            <w:noWrap/>
            <w:vAlign w:val="bottom"/>
          </w:tcPr>
          <w:p w14:paraId="5FF16D4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4BF9836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3E32B4A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3A4920E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22809E5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3B46D6E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27AE51D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6585EE8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5E1DB4C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34ADCF9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B010F9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2C0283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60D3925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4395E0BC"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67269E6F"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4F99063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12</w:t>
            </w:r>
          </w:p>
        </w:tc>
        <w:tc>
          <w:tcPr>
            <w:tcW w:w="241" w:type="pct"/>
            <w:tcBorders>
              <w:top w:val="nil"/>
              <w:left w:val="nil"/>
              <w:bottom w:val="single" w:sz="4" w:space="0" w:color="auto"/>
              <w:right w:val="single" w:sz="4" w:space="0" w:color="auto"/>
            </w:tcBorders>
            <w:shd w:val="clear" w:color="auto" w:fill="auto"/>
            <w:noWrap/>
            <w:vAlign w:val="bottom"/>
          </w:tcPr>
          <w:p w14:paraId="3C8FD8B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10</w:t>
            </w:r>
          </w:p>
        </w:tc>
        <w:tc>
          <w:tcPr>
            <w:tcW w:w="294" w:type="pct"/>
            <w:tcBorders>
              <w:top w:val="nil"/>
              <w:left w:val="nil"/>
              <w:bottom w:val="single" w:sz="4" w:space="0" w:color="auto"/>
              <w:right w:val="single" w:sz="4" w:space="0" w:color="auto"/>
            </w:tcBorders>
            <w:shd w:val="clear" w:color="auto" w:fill="auto"/>
            <w:noWrap/>
            <w:vAlign w:val="bottom"/>
          </w:tcPr>
          <w:p w14:paraId="757A174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67DB27F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314" w:type="pct"/>
            <w:tcBorders>
              <w:top w:val="nil"/>
              <w:left w:val="nil"/>
              <w:bottom w:val="single" w:sz="4" w:space="0" w:color="auto"/>
              <w:right w:val="single" w:sz="4" w:space="0" w:color="auto"/>
            </w:tcBorders>
            <w:shd w:val="clear" w:color="auto" w:fill="auto"/>
            <w:noWrap/>
            <w:vAlign w:val="bottom"/>
          </w:tcPr>
          <w:p w14:paraId="5D98818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3EAEC3C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5198B28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A05E91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7FCB0CF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2BBD26C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1284E82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0FCBB7F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55CC88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386E34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08C9DFA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7C7740C7"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67DB68AE"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674BD9F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13</w:t>
            </w:r>
          </w:p>
        </w:tc>
        <w:tc>
          <w:tcPr>
            <w:tcW w:w="241" w:type="pct"/>
            <w:tcBorders>
              <w:top w:val="nil"/>
              <w:left w:val="nil"/>
              <w:bottom w:val="single" w:sz="4" w:space="0" w:color="auto"/>
              <w:right w:val="single" w:sz="4" w:space="0" w:color="auto"/>
            </w:tcBorders>
            <w:shd w:val="clear" w:color="auto" w:fill="auto"/>
            <w:noWrap/>
            <w:vAlign w:val="bottom"/>
          </w:tcPr>
          <w:p w14:paraId="63F6A5A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w:t>
            </w:r>
          </w:p>
        </w:tc>
        <w:tc>
          <w:tcPr>
            <w:tcW w:w="294" w:type="pct"/>
            <w:tcBorders>
              <w:top w:val="nil"/>
              <w:left w:val="nil"/>
              <w:bottom w:val="single" w:sz="4" w:space="0" w:color="auto"/>
              <w:right w:val="single" w:sz="4" w:space="0" w:color="auto"/>
            </w:tcBorders>
            <w:shd w:val="clear" w:color="auto" w:fill="auto"/>
            <w:noWrap/>
            <w:vAlign w:val="bottom"/>
          </w:tcPr>
          <w:p w14:paraId="083D392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2FC760D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7.5</w:t>
            </w:r>
          </w:p>
        </w:tc>
        <w:tc>
          <w:tcPr>
            <w:tcW w:w="314" w:type="pct"/>
            <w:tcBorders>
              <w:top w:val="nil"/>
              <w:left w:val="nil"/>
              <w:bottom w:val="single" w:sz="4" w:space="0" w:color="auto"/>
              <w:right w:val="single" w:sz="4" w:space="0" w:color="auto"/>
            </w:tcBorders>
            <w:shd w:val="clear" w:color="auto" w:fill="auto"/>
            <w:noWrap/>
            <w:vAlign w:val="bottom"/>
          </w:tcPr>
          <w:p w14:paraId="0EDA1A3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602CF6E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380952A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8B50D9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34D623E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162D3A6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60264C3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3845FEA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046C9A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66B39B2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1353447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F403D2A"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05FD1C8A"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5A3C928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14</w:t>
            </w:r>
          </w:p>
        </w:tc>
        <w:tc>
          <w:tcPr>
            <w:tcW w:w="241" w:type="pct"/>
            <w:tcBorders>
              <w:top w:val="nil"/>
              <w:left w:val="nil"/>
              <w:bottom w:val="single" w:sz="4" w:space="0" w:color="auto"/>
              <w:right w:val="single" w:sz="4" w:space="0" w:color="auto"/>
            </w:tcBorders>
            <w:shd w:val="clear" w:color="auto" w:fill="auto"/>
            <w:noWrap/>
            <w:vAlign w:val="bottom"/>
          </w:tcPr>
          <w:p w14:paraId="60CF22C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94" w:type="pct"/>
            <w:tcBorders>
              <w:top w:val="nil"/>
              <w:left w:val="nil"/>
              <w:bottom w:val="single" w:sz="4" w:space="0" w:color="auto"/>
              <w:right w:val="single" w:sz="4" w:space="0" w:color="auto"/>
            </w:tcBorders>
            <w:shd w:val="clear" w:color="auto" w:fill="auto"/>
            <w:noWrap/>
            <w:vAlign w:val="bottom"/>
          </w:tcPr>
          <w:p w14:paraId="0577352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493E8D0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7FB5356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65CEDE4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4C3126A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14A5842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2CCAB23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7722D13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0DC1663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4F7B95E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5332F97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659A153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632BB80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63DD49D8"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7E772C73"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3CF140D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15</w:t>
            </w:r>
          </w:p>
        </w:tc>
        <w:tc>
          <w:tcPr>
            <w:tcW w:w="241" w:type="pct"/>
            <w:tcBorders>
              <w:top w:val="nil"/>
              <w:left w:val="nil"/>
              <w:bottom w:val="single" w:sz="4" w:space="0" w:color="auto"/>
              <w:right w:val="single" w:sz="4" w:space="0" w:color="auto"/>
            </w:tcBorders>
            <w:shd w:val="clear" w:color="auto" w:fill="auto"/>
            <w:noWrap/>
            <w:vAlign w:val="bottom"/>
          </w:tcPr>
          <w:p w14:paraId="0E509AA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11</w:t>
            </w:r>
          </w:p>
        </w:tc>
        <w:tc>
          <w:tcPr>
            <w:tcW w:w="294" w:type="pct"/>
            <w:tcBorders>
              <w:top w:val="nil"/>
              <w:left w:val="nil"/>
              <w:bottom w:val="single" w:sz="4" w:space="0" w:color="auto"/>
              <w:right w:val="single" w:sz="4" w:space="0" w:color="auto"/>
            </w:tcBorders>
            <w:shd w:val="clear" w:color="auto" w:fill="auto"/>
            <w:noWrap/>
            <w:vAlign w:val="bottom"/>
          </w:tcPr>
          <w:p w14:paraId="454A7EE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55F3CD5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0518955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1B26CAB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3A3B44E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0ECEAF1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2A1F5A5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0FD9D82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334554F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05DA301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E730B4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3E84ED2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0C8BA24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60A47BDB"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3B66CB52"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7192D92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16</w:t>
            </w:r>
          </w:p>
        </w:tc>
        <w:tc>
          <w:tcPr>
            <w:tcW w:w="241" w:type="pct"/>
            <w:tcBorders>
              <w:top w:val="nil"/>
              <w:left w:val="nil"/>
              <w:bottom w:val="single" w:sz="4" w:space="0" w:color="auto"/>
              <w:right w:val="single" w:sz="4" w:space="0" w:color="auto"/>
            </w:tcBorders>
            <w:shd w:val="clear" w:color="auto" w:fill="auto"/>
            <w:noWrap/>
            <w:vAlign w:val="bottom"/>
          </w:tcPr>
          <w:p w14:paraId="29A2DC7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19</w:t>
            </w:r>
          </w:p>
        </w:tc>
        <w:tc>
          <w:tcPr>
            <w:tcW w:w="294" w:type="pct"/>
            <w:tcBorders>
              <w:top w:val="nil"/>
              <w:left w:val="nil"/>
              <w:bottom w:val="single" w:sz="4" w:space="0" w:color="auto"/>
              <w:right w:val="single" w:sz="4" w:space="0" w:color="auto"/>
            </w:tcBorders>
            <w:shd w:val="clear" w:color="auto" w:fill="auto"/>
            <w:noWrap/>
            <w:vAlign w:val="bottom"/>
          </w:tcPr>
          <w:p w14:paraId="67F03C0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063CF73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6BE41AA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28DF11D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10BC668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26B5574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15E3092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41E2F16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3A53431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2741F1A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7E01F6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5C22ACA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39467FE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67DDE5F5"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21306557"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58AC79D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17</w:t>
            </w:r>
          </w:p>
        </w:tc>
        <w:tc>
          <w:tcPr>
            <w:tcW w:w="241" w:type="pct"/>
            <w:tcBorders>
              <w:top w:val="nil"/>
              <w:left w:val="nil"/>
              <w:bottom w:val="single" w:sz="4" w:space="0" w:color="auto"/>
              <w:right w:val="single" w:sz="4" w:space="0" w:color="auto"/>
            </w:tcBorders>
            <w:shd w:val="clear" w:color="auto" w:fill="auto"/>
            <w:noWrap/>
            <w:vAlign w:val="bottom"/>
          </w:tcPr>
          <w:p w14:paraId="6BCB38F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9</w:t>
            </w:r>
          </w:p>
        </w:tc>
        <w:tc>
          <w:tcPr>
            <w:tcW w:w="294" w:type="pct"/>
            <w:tcBorders>
              <w:top w:val="nil"/>
              <w:left w:val="nil"/>
              <w:bottom w:val="single" w:sz="4" w:space="0" w:color="auto"/>
              <w:right w:val="single" w:sz="4" w:space="0" w:color="auto"/>
            </w:tcBorders>
            <w:shd w:val="clear" w:color="auto" w:fill="auto"/>
            <w:noWrap/>
            <w:vAlign w:val="bottom"/>
          </w:tcPr>
          <w:p w14:paraId="6E566D3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04A7FA0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3B2E759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0062066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4B9CBAD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6B8BBF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0811117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11D79DF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17D37B6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2732B9A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6008DFD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F80CA7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1AE5403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760CE81C"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46CBCFA1"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13E9355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18</w:t>
            </w:r>
          </w:p>
        </w:tc>
        <w:tc>
          <w:tcPr>
            <w:tcW w:w="241" w:type="pct"/>
            <w:tcBorders>
              <w:top w:val="nil"/>
              <w:left w:val="nil"/>
              <w:bottom w:val="single" w:sz="4" w:space="0" w:color="auto"/>
              <w:right w:val="single" w:sz="4" w:space="0" w:color="auto"/>
            </w:tcBorders>
            <w:shd w:val="clear" w:color="auto" w:fill="auto"/>
            <w:noWrap/>
            <w:vAlign w:val="bottom"/>
          </w:tcPr>
          <w:p w14:paraId="74B0535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5</w:t>
            </w:r>
          </w:p>
        </w:tc>
        <w:tc>
          <w:tcPr>
            <w:tcW w:w="294" w:type="pct"/>
            <w:tcBorders>
              <w:top w:val="nil"/>
              <w:left w:val="nil"/>
              <w:bottom w:val="single" w:sz="4" w:space="0" w:color="auto"/>
              <w:right w:val="single" w:sz="4" w:space="0" w:color="auto"/>
            </w:tcBorders>
            <w:shd w:val="clear" w:color="auto" w:fill="auto"/>
            <w:noWrap/>
            <w:vAlign w:val="bottom"/>
          </w:tcPr>
          <w:p w14:paraId="2B7A6A2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124643F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314" w:type="pct"/>
            <w:tcBorders>
              <w:top w:val="nil"/>
              <w:left w:val="nil"/>
              <w:bottom w:val="single" w:sz="4" w:space="0" w:color="auto"/>
              <w:right w:val="single" w:sz="4" w:space="0" w:color="auto"/>
            </w:tcBorders>
            <w:shd w:val="clear" w:color="auto" w:fill="auto"/>
            <w:noWrap/>
            <w:vAlign w:val="bottom"/>
          </w:tcPr>
          <w:p w14:paraId="2CA920C3"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6F5A92C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00BD05F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6E9B181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4EF7329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7C5DD91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375E7E0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3F15CCC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25CC56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C0DF09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3DD3811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0B3F6DCF"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68316B50"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4AEEC0B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19</w:t>
            </w:r>
          </w:p>
        </w:tc>
        <w:tc>
          <w:tcPr>
            <w:tcW w:w="241" w:type="pct"/>
            <w:tcBorders>
              <w:top w:val="nil"/>
              <w:left w:val="nil"/>
              <w:bottom w:val="single" w:sz="4" w:space="0" w:color="auto"/>
              <w:right w:val="single" w:sz="4" w:space="0" w:color="auto"/>
            </w:tcBorders>
            <w:shd w:val="clear" w:color="auto" w:fill="auto"/>
            <w:noWrap/>
            <w:vAlign w:val="bottom"/>
          </w:tcPr>
          <w:p w14:paraId="44631DF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6</w:t>
            </w:r>
          </w:p>
        </w:tc>
        <w:tc>
          <w:tcPr>
            <w:tcW w:w="294" w:type="pct"/>
            <w:tcBorders>
              <w:top w:val="nil"/>
              <w:left w:val="nil"/>
              <w:bottom w:val="single" w:sz="4" w:space="0" w:color="auto"/>
              <w:right w:val="single" w:sz="4" w:space="0" w:color="auto"/>
            </w:tcBorders>
            <w:shd w:val="clear" w:color="auto" w:fill="auto"/>
            <w:noWrap/>
            <w:vAlign w:val="bottom"/>
          </w:tcPr>
          <w:p w14:paraId="29817A8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67455E4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bottom"/>
          </w:tcPr>
          <w:p w14:paraId="6B3FE66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0D77A26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419D923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4FE670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3EC3295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6016F35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6B81EB3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7229163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D46EED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544748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7E367BF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AF66049"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1B644A09"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7178F8B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20</w:t>
            </w:r>
          </w:p>
        </w:tc>
        <w:tc>
          <w:tcPr>
            <w:tcW w:w="241" w:type="pct"/>
            <w:tcBorders>
              <w:top w:val="nil"/>
              <w:left w:val="nil"/>
              <w:bottom w:val="single" w:sz="4" w:space="0" w:color="auto"/>
              <w:right w:val="single" w:sz="4" w:space="0" w:color="auto"/>
            </w:tcBorders>
            <w:shd w:val="clear" w:color="auto" w:fill="auto"/>
            <w:noWrap/>
            <w:vAlign w:val="bottom"/>
          </w:tcPr>
          <w:p w14:paraId="48EA35D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w:t>
            </w:r>
          </w:p>
        </w:tc>
        <w:tc>
          <w:tcPr>
            <w:tcW w:w="294" w:type="pct"/>
            <w:tcBorders>
              <w:top w:val="nil"/>
              <w:left w:val="nil"/>
              <w:bottom w:val="single" w:sz="4" w:space="0" w:color="auto"/>
              <w:right w:val="single" w:sz="4" w:space="0" w:color="auto"/>
            </w:tcBorders>
            <w:shd w:val="clear" w:color="auto" w:fill="auto"/>
            <w:noWrap/>
            <w:vAlign w:val="bottom"/>
          </w:tcPr>
          <w:p w14:paraId="5C21075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7A24A82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bottom"/>
          </w:tcPr>
          <w:p w14:paraId="6B545F99"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1EE452A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384414C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26DD178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0ADBEFE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328F5FA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4155C21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1202E0B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372A9F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30EF1D0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60398D8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457C1E9E"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78D8A2DD"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29ECEA0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21</w:t>
            </w:r>
          </w:p>
        </w:tc>
        <w:tc>
          <w:tcPr>
            <w:tcW w:w="241" w:type="pct"/>
            <w:tcBorders>
              <w:top w:val="nil"/>
              <w:left w:val="nil"/>
              <w:bottom w:val="single" w:sz="4" w:space="0" w:color="auto"/>
              <w:right w:val="single" w:sz="4" w:space="0" w:color="auto"/>
            </w:tcBorders>
            <w:shd w:val="clear" w:color="auto" w:fill="auto"/>
            <w:noWrap/>
            <w:vAlign w:val="bottom"/>
          </w:tcPr>
          <w:p w14:paraId="00DADE3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17</w:t>
            </w:r>
          </w:p>
        </w:tc>
        <w:tc>
          <w:tcPr>
            <w:tcW w:w="294" w:type="pct"/>
            <w:tcBorders>
              <w:top w:val="nil"/>
              <w:left w:val="nil"/>
              <w:bottom w:val="single" w:sz="4" w:space="0" w:color="auto"/>
              <w:right w:val="single" w:sz="4" w:space="0" w:color="auto"/>
            </w:tcBorders>
            <w:shd w:val="clear" w:color="auto" w:fill="auto"/>
            <w:noWrap/>
            <w:vAlign w:val="bottom"/>
          </w:tcPr>
          <w:p w14:paraId="678ADADC"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54FB1AB0"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bottom"/>
          </w:tcPr>
          <w:p w14:paraId="403BC56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5010D6B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310ACDB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068333D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7268555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279F823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2D54338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1248B16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09CBB37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66AF876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76EB8C8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1C9988BD"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45AF7721"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7779FDC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22</w:t>
            </w:r>
          </w:p>
        </w:tc>
        <w:tc>
          <w:tcPr>
            <w:tcW w:w="241" w:type="pct"/>
            <w:tcBorders>
              <w:top w:val="nil"/>
              <w:left w:val="nil"/>
              <w:bottom w:val="single" w:sz="4" w:space="0" w:color="auto"/>
              <w:right w:val="single" w:sz="4" w:space="0" w:color="auto"/>
            </w:tcBorders>
            <w:shd w:val="clear" w:color="auto" w:fill="auto"/>
            <w:noWrap/>
            <w:vAlign w:val="bottom"/>
          </w:tcPr>
          <w:p w14:paraId="1E08F45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8</w:t>
            </w:r>
          </w:p>
        </w:tc>
        <w:tc>
          <w:tcPr>
            <w:tcW w:w="294" w:type="pct"/>
            <w:tcBorders>
              <w:top w:val="nil"/>
              <w:left w:val="nil"/>
              <w:bottom w:val="single" w:sz="4" w:space="0" w:color="auto"/>
              <w:right w:val="single" w:sz="4" w:space="0" w:color="auto"/>
            </w:tcBorders>
            <w:shd w:val="clear" w:color="auto" w:fill="auto"/>
            <w:noWrap/>
            <w:vAlign w:val="bottom"/>
          </w:tcPr>
          <w:p w14:paraId="589260A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0291F51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3473CC0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5966A7C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52400EA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7E7E284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48DD0EC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638DBFF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500B2DD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57EB792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F93053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63CC09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23B61D9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702A7F70"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491F898F"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59ED170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23</w:t>
            </w:r>
          </w:p>
        </w:tc>
        <w:tc>
          <w:tcPr>
            <w:tcW w:w="241" w:type="pct"/>
            <w:tcBorders>
              <w:top w:val="nil"/>
              <w:left w:val="nil"/>
              <w:bottom w:val="single" w:sz="4" w:space="0" w:color="auto"/>
              <w:right w:val="single" w:sz="4" w:space="0" w:color="auto"/>
            </w:tcBorders>
            <w:shd w:val="clear" w:color="auto" w:fill="auto"/>
            <w:noWrap/>
            <w:vAlign w:val="bottom"/>
          </w:tcPr>
          <w:p w14:paraId="779A415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w:t>
            </w:r>
          </w:p>
        </w:tc>
        <w:tc>
          <w:tcPr>
            <w:tcW w:w="294" w:type="pct"/>
            <w:tcBorders>
              <w:top w:val="nil"/>
              <w:left w:val="nil"/>
              <w:bottom w:val="single" w:sz="4" w:space="0" w:color="auto"/>
              <w:right w:val="single" w:sz="4" w:space="0" w:color="auto"/>
            </w:tcBorders>
            <w:shd w:val="clear" w:color="auto" w:fill="auto"/>
            <w:noWrap/>
            <w:vAlign w:val="bottom"/>
          </w:tcPr>
          <w:p w14:paraId="73C9647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1021377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314" w:type="pct"/>
            <w:tcBorders>
              <w:top w:val="nil"/>
              <w:left w:val="nil"/>
              <w:bottom w:val="single" w:sz="4" w:space="0" w:color="auto"/>
              <w:right w:val="single" w:sz="4" w:space="0" w:color="auto"/>
            </w:tcBorders>
            <w:shd w:val="clear" w:color="auto" w:fill="auto"/>
            <w:noWrap/>
            <w:vAlign w:val="bottom"/>
          </w:tcPr>
          <w:p w14:paraId="655A06F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49CAA5D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7E49476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5C46196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084896F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63D3B3A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4BA0038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54B4478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328FF0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6CD7CF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444041D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3E6CBD94"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2967DD95"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10AC543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24</w:t>
            </w:r>
          </w:p>
        </w:tc>
        <w:tc>
          <w:tcPr>
            <w:tcW w:w="241" w:type="pct"/>
            <w:tcBorders>
              <w:top w:val="nil"/>
              <w:left w:val="nil"/>
              <w:bottom w:val="single" w:sz="4" w:space="0" w:color="auto"/>
              <w:right w:val="single" w:sz="4" w:space="0" w:color="auto"/>
            </w:tcBorders>
            <w:shd w:val="clear" w:color="auto" w:fill="auto"/>
            <w:noWrap/>
            <w:vAlign w:val="bottom"/>
          </w:tcPr>
          <w:p w14:paraId="3E2715C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24</w:t>
            </w:r>
          </w:p>
        </w:tc>
        <w:tc>
          <w:tcPr>
            <w:tcW w:w="294" w:type="pct"/>
            <w:tcBorders>
              <w:top w:val="nil"/>
              <w:left w:val="nil"/>
              <w:bottom w:val="single" w:sz="4" w:space="0" w:color="auto"/>
              <w:right w:val="single" w:sz="4" w:space="0" w:color="auto"/>
            </w:tcBorders>
            <w:shd w:val="clear" w:color="auto" w:fill="auto"/>
            <w:noWrap/>
            <w:vAlign w:val="bottom"/>
          </w:tcPr>
          <w:p w14:paraId="7C7B2052"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42" w:type="pct"/>
            <w:tcBorders>
              <w:top w:val="nil"/>
              <w:left w:val="nil"/>
              <w:bottom w:val="single" w:sz="4" w:space="0" w:color="auto"/>
              <w:right w:val="single" w:sz="4" w:space="0" w:color="auto"/>
            </w:tcBorders>
            <w:shd w:val="clear" w:color="auto" w:fill="auto"/>
            <w:noWrap/>
            <w:vAlign w:val="bottom"/>
          </w:tcPr>
          <w:p w14:paraId="1A93F05D"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3878DBF4"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0</w:t>
            </w:r>
          </w:p>
        </w:tc>
        <w:tc>
          <w:tcPr>
            <w:tcW w:w="286" w:type="pct"/>
            <w:tcBorders>
              <w:top w:val="nil"/>
              <w:left w:val="nil"/>
              <w:bottom w:val="single" w:sz="4" w:space="0" w:color="auto"/>
              <w:right w:val="single" w:sz="4" w:space="0" w:color="auto"/>
            </w:tcBorders>
            <w:shd w:val="clear" w:color="auto" w:fill="auto"/>
            <w:noWrap/>
            <w:vAlign w:val="bottom"/>
          </w:tcPr>
          <w:p w14:paraId="0F9AF40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468FDEC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18630B6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2ABA543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493D0F2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467C2BB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24A589F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7DAB4A1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F46EB8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4EC6DF2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CA97EB8"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6CB1B6BF"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78BCB15F"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25</w:t>
            </w:r>
          </w:p>
        </w:tc>
        <w:tc>
          <w:tcPr>
            <w:tcW w:w="241" w:type="pct"/>
            <w:tcBorders>
              <w:top w:val="nil"/>
              <w:left w:val="nil"/>
              <w:bottom w:val="single" w:sz="4" w:space="0" w:color="auto"/>
              <w:right w:val="single" w:sz="4" w:space="0" w:color="auto"/>
            </w:tcBorders>
            <w:shd w:val="clear" w:color="auto" w:fill="auto"/>
            <w:noWrap/>
            <w:vAlign w:val="bottom"/>
          </w:tcPr>
          <w:p w14:paraId="79ED909B"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21</w:t>
            </w:r>
          </w:p>
        </w:tc>
        <w:tc>
          <w:tcPr>
            <w:tcW w:w="294" w:type="pct"/>
            <w:tcBorders>
              <w:top w:val="nil"/>
              <w:left w:val="nil"/>
              <w:bottom w:val="single" w:sz="4" w:space="0" w:color="auto"/>
              <w:right w:val="single" w:sz="4" w:space="0" w:color="auto"/>
            </w:tcBorders>
            <w:shd w:val="clear" w:color="auto" w:fill="auto"/>
            <w:noWrap/>
            <w:vAlign w:val="bottom"/>
          </w:tcPr>
          <w:p w14:paraId="29D17755"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242" w:type="pct"/>
            <w:tcBorders>
              <w:top w:val="nil"/>
              <w:left w:val="nil"/>
              <w:bottom w:val="single" w:sz="4" w:space="0" w:color="auto"/>
              <w:right w:val="single" w:sz="4" w:space="0" w:color="auto"/>
            </w:tcBorders>
            <w:shd w:val="clear" w:color="auto" w:fill="auto"/>
            <w:noWrap/>
            <w:vAlign w:val="bottom"/>
          </w:tcPr>
          <w:p w14:paraId="63DBB671"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15</w:t>
            </w:r>
          </w:p>
        </w:tc>
        <w:tc>
          <w:tcPr>
            <w:tcW w:w="314" w:type="pct"/>
            <w:tcBorders>
              <w:top w:val="nil"/>
              <w:left w:val="nil"/>
              <w:bottom w:val="single" w:sz="4" w:space="0" w:color="auto"/>
              <w:right w:val="single" w:sz="4" w:space="0" w:color="auto"/>
            </w:tcBorders>
            <w:shd w:val="clear" w:color="auto" w:fill="auto"/>
            <w:noWrap/>
            <w:vAlign w:val="bottom"/>
          </w:tcPr>
          <w:p w14:paraId="7EF30096"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86" w:type="pct"/>
            <w:tcBorders>
              <w:top w:val="nil"/>
              <w:left w:val="nil"/>
              <w:bottom w:val="single" w:sz="4" w:space="0" w:color="auto"/>
              <w:right w:val="single" w:sz="4" w:space="0" w:color="auto"/>
            </w:tcBorders>
            <w:shd w:val="clear" w:color="auto" w:fill="auto"/>
            <w:noWrap/>
            <w:vAlign w:val="bottom"/>
          </w:tcPr>
          <w:p w14:paraId="4B6A7E24"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4F760A7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7E7C337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7DCF844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1D131B4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010A00C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77CDB76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2A01B8B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1F18492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01BC377E"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2D7B20D3"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7D6F172F"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29D95BB7"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Pr>
                <w:rFonts w:ascii="Times New Roman" w:hAnsi="Times New Roman"/>
                <w:color w:val="000000"/>
                <w:sz w:val="18"/>
                <w:szCs w:val="18"/>
              </w:rPr>
              <w:t>3</w:t>
            </w:r>
            <w:r w:rsidRPr="0018378C">
              <w:rPr>
                <w:rFonts w:ascii="Times New Roman" w:hAnsi="Times New Roman"/>
                <w:color w:val="000000"/>
                <w:sz w:val="18"/>
                <w:szCs w:val="18"/>
              </w:rPr>
              <w:t>26</w:t>
            </w:r>
          </w:p>
        </w:tc>
        <w:tc>
          <w:tcPr>
            <w:tcW w:w="241" w:type="pct"/>
            <w:tcBorders>
              <w:top w:val="nil"/>
              <w:left w:val="nil"/>
              <w:bottom w:val="single" w:sz="4" w:space="0" w:color="auto"/>
              <w:right w:val="single" w:sz="4" w:space="0" w:color="auto"/>
            </w:tcBorders>
            <w:shd w:val="clear" w:color="auto" w:fill="auto"/>
            <w:noWrap/>
            <w:vAlign w:val="bottom"/>
          </w:tcPr>
          <w:p w14:paraId="12A035D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16</w:t>
            </w:r>
          </w:p>
        </w:tc>
        <w:tc>
          <w:tcPr>
            <w:tcW w:w="294" w:type="pct"/>
            <w:tcBorders>
              <w:top w:val="nil"/>
              <w:left w:val="nil"/>
              <w:bottom w:val="single" w:sz="4" w:space="0" w:color="auto"/>
              <w:right w:val="single" w:sz="4" w:space="0" w:color="auto"/>
            </w:tcBorders>
            <w:shd w:val="clear" w:color="auto" w:fill="auto"/>
            <w:noWrap/>
            <w:vAlign w:val="bottom"/>
          </w:tcPr>
          <w:p w14:paraId="273EB2C8"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30</w:t>
            </w:r>
          </w:p>
        </w:tc>
        <w:tc>
          <w:tcPr>
            <w:tcW w:w="242" w:type="pct"/>
            <w:tcBorders>
              <w:top w:val="nil"/>
              <w:left w:val="nil"/>
              <w:bottom w:val="single" w:sz="4" w:space="0" w:color="auto"/>
              <w:right w:val="single" w:sz="4" w:space="0" w:color="auto"/>
            </w:tcBorders>
            <w:shd w:val="clear" w:color="auto" w:fill="auto"/>
            <w:noWrap/>
            <w:vAlign w:val="bottom"/>
          </w:tcPr>
          <w:p w14:paraId="2B5D5A2E"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22.5</w:t>
            </w:r>
          </w:p>
        </w:tc>
        <w:tc>
          <w:tcPr>
            <w:tcW w:w="314" w:type="pct"/>
            <w:tcBorders>
              <w:top w:val="nil"/>
              <w:left w:val="nil"/>
              <w:bottom w:val="single" w:sz="4" w:space="0" w:color="auto"/>
              <w:right w:val="single" w:sz="4" w:space="0" w:color="auto"/>
            </w:tcBorders>
            <w:shd w:val="clear" w:color="auto" w:fill="auto"/>
            <w:noWrap/>
            <w:vAlign w:val="bottom"/>
          </w:tcPr>
          <w:p w14:paraId="3759610A" w14:textId="77777777" w:rsidR="00A00C04" w:rsidRPr="0018378C" w:rsidRDefault="00A00C04" w:rsidP="00D55814">
            <w:pPr>
              <w:spacing w:after="0" w:line="240" w:lineRule="auto"/>
              <w:jc w:val="right"/>
              <w:rPr>
                <w:rFonts w:ascii="Times New Roman" w:hAnsi="Times New Roman"/>
                <w:color w:val="000000"/>
                <w:sz w:val="18"/>
                <w:szCs w:val="18"/>
                <w:lang w:val="fr-FR" w:eastAsia="fr-FR"/>
              </w:rPr>
            </w:pPr>
            <w:r w:rsidRPr="0018378C">
              <w:rPr>
                <w:rFonts w:ascii="Times New Roman" w:hAnsi="Times New Roman"/>
                <w:color w:val="000000"/>
                <w:sz w:val="18"/>
                <w:szCs w:val="18"/>
              </w:rPr>
              <w:t>20</w:t>
            </w:r>
          </w:p>
        </w:tc>
        <w:tc>
          <w:tcPr>
            <w:tcW w:w="286" w:type="pct"/>
            <w:tcBorders>
              <w:top w:val="nil"/>
              <w:left w:val="nil"/>
              <w:bottom w:val="single" w:sz="4" w:space="0" w:color="auto"/>
              <w:right w:val="single" w:sz="4" w:space="0" w:color="auto"/>
            </w:tcBorders>
            <w:shd w:val="clear" w:color="auto" w:fill="auto"/>
            <w:noWrap/>
            <w:vAlign w:val="bottom"/>
          </w:tcPr>
          <w:p w14:paraId="7AEC9DA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6269653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005CBC89"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00B9872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68836DB0"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1513E4D3"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373E305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67D0801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4CE1AEA"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31EB5DD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r w:rsidR="00A00C04" w:rsidRPr="0018378C" w14:paraId="43D93EC4" w14:textId="77777777" w:rsidTr="00D55814">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tcPr>
          <w:p w14:paraId="67A708D4"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p>
        </w:tc>
        <w:tc>
          <w:tcPr>
            <w:tcW w:w="305" w:type="pct"/>
            <w:tcBorders>
              <w:top w:val="nil"/>
              <w:left w:val="nil"/>
              <w:bottom w:val="single" w:sz="4" w:space="0" w:color="auto"/>
              <w:right w:val="single" w:sz="4" w:space="0" w:color="auto"/>
            </w:tcBorders>
            <w:shd w:val="clear" w:color="auto" w:fill="auto"/>
            <w:noWrap/>
            <w:vAlign w:val="bottom"/>
          </w:tcPr>
          <w:p w14:paraId="0E0AA67A" w14:textId="77777777" w:rsidR="00A00C04" w:rsidRPr="0018378C" w:rsidRDefault="00A00C04" w:rsidP="00D55814">
            <w:pPr>
              <w:spacing w:after="0" w:line="240" w:lineRule="auto"/>
              <w:jc w:val="right"/>
              <w:rPr>
                <w:rFonts w:ascii="Times New Roman" w:hAnsi="Times New Roman"/>
                <w:color w:val="000000"/>
                <w:sz w:val="20"/>
                <w:szCs w:val="20"/>
                <w:lang w:val="fr-FR" w:eastAsia="fr-FR"/>
              </w:rPr>
            </w:pPr>
            <w:r>
              <w:rPr>
                <w:rFonts w:ascii="Times New Roman" w:hAnsi="Times New Roman"/>
                <w:color w:val="000000"/>
                <w:sz w:val="20"/>
                <w:szCs w:val="20"/>
                <w:lang w:val="fr-FR" w:eastAsia="fr-FR"/>
              </w:rPr>
              <w:t>3</w:t>
            </w:r>
            <w:r w:rsidRPr="0018378C">
              <w:rPr>
                <w:rFonts w:ascii="Times New Roman" w:hAnsi="Times New Roman"/>
                <w:color w:val="000000"/>
                <w:sz w:val="20"/>
                <w:szCs w:val="20"/>
                <w:lang w:val="fr-FR" w:eastAsia="fr-FR"/>
              </w:rPr>
              <w:t>27</w:t>
            </w:r>
          </w:p>
        </w:tc>
        <w:tc>
          <w:tcPr>
            <w:tcW w:w="241" w:type="pct"/>
            <w:tcBorders>
              <w:top w:val="nil"/>
              <w:left w:val="nil"/>
              <w:bottom w:val="single" w:sz="4" w:space="0" w:color="auto"/>
              <w:right w:val="single" w:sz="4" w:space="0" w:color="auto"/>
            </w:tcBorders>
            <w:shd w:val="clear" w:color="auto" w:fill="auto"/>
            <w:noWrap/>
            <w:vAlign w:val="bottom"/>
          </w:tcPr>
          <w:p w14:paraId="49A15AA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94" w:type="pct"/>
            <w:tcBorders>
              <w:top w:val="nil"/>
              <w:left w:val="nil"/>
              <w:bottom w:val="single" w:sz="4" w:space="0" w:color="auto"/>
              <w:right w:val="single" w:sz="4" w:space="0" w:color="auto"/>
            </w:tcBorders>
            <w:shd w:val="clear" w:color="auto" w:fill="auto"/>
            <w:noWrap/>
            <w:vAlign w:val="bottom"/>
          </w:tcPr>
          <w:p w14:paraId="4E1FABA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42" w:type="pct"/>
            <w:tcBorders>
              <w:top w:val="nil"/>
              <w:left w:val="nil"/>
              <w:bottom w:val="single" w:sz="4" w:space="0" w:color="auto"/>
              <w:right w:val="single" w:sz="4" w:space="0" w:color="auto"/>
            </w:tcBorders>
            <w:shd w:val="clear" w:color="auto" w:fill="auto"/>
            <w:noWrap/>
            <w:vAlign w:val="bottom"/>
          </w:tcPr>
          <w:p w14:paraId="300A2B7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14" w:type="pct"/>
            <w:tcBorders>
              <w:top w:val="nil"/>
              <w:left w:val="nil"/>
              <w:bottom w:val="single" w:sz="4" w:space="0" w:color="auto"/>
              <w:right w:val="single" w:sz="4" w:space="0" w:color="auto"/>
            </w:tcBorders>
            <w:shd w:val="clear" w:color="auto" w:fill="auto"/>
            <w:noWrap/>
            <w:vAlign w:val="bottom"/>
          </w:tcPr>
          <w:p w14:paraId="11318A36"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86" w:type="pct"/>
            <w:tcBorders>
              <w:top w:val="nil"/>
              <w:left w:val="nil"/>
              <w:bottom w:val="single" w:sz="4" w:space="0" w:color="auto"/>
              <w:right w:val="single" w:sz="4" w:space="0" w:color="auto"/>
            </w:tcBorders>
            <w:shd w:val="clear" w:color="auto" w:fill="auto"/>
            <w:noWrap/>
            <w:vAlign w:val="bottom"/>
          </w:tcPr>
          <w:p w14:paraId="348FEC45"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75" w:type="pct"/>
            <w:tcBorders>
              <w:top w:val="nil"/>
              <w:left w:val="nil"/>
              <w:bottom w:val="single" w:sz="4" w:space="0" w:color="auto"/>
              <w:right w:val="single" w:sz="4" w:space="0" w:color="auto"/>
            </w:tcBorders>
            <w:shd w:val="clear" w:color="auto" w:fill="auto"/>
            <w:noWrap/>
            <w:vAlign w:val="bottom"/>
          </w:tcPr>
          <w:p w14:paraId="1067E4D1"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32" w:type="pct"/>
            <w:tcBorders>
              <w:top w:val="nil"/>
              <w:left w:val="nil"/>
              <w:bottom w:val="single" w:sz="4" w:space="0" w:color="auto"/>
              <w:right w:val="single" w:sz="4" w:space="0" w:color="auto"/>
            </w:tcBorders>
            <w:shd w:val="clear" w:color="auto" w:fill="auto"/>
            <w:vAlign w:val="bottom"/>
          </w:tcPr>
          <w:p w14:paraId="7CC1DFEB"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3" w:type="pct"/>
            <w:tcBorders>
              <w:top w:val="nil"/>
              <w:left w:val="nil"/>
              <w:bottom w:val="single" w:sz="4" w:space="0" w:color="auto"/>
              <w:right w:val="single" w:sz="4" w:space="0" w:color="auto"/>
            </w:tcBorders>
            <w:shd w:val="clear" w:color="auto" w:fill="auto"/>
            <w:vAlign w:val="bottom"/>
          </w:tcPr>
          <w:p w14:paraId="34B82AD7"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82" w:type="pct"/>
            <w:tcBorders>
              <w:top w:val="nil"/>
              <w:left w:val="nil"/>
              <w:bottom w:val="single" w:sz="4" w:space="0" w:color="auto"/>
              <w:right w:val="single" w:sz="4" w:space="0" w:color="auto"/>
            </w:tcBorders>
            <w:shd w:val="clear" w:color="auto" w:fill="auto"/>
            <w:vAlign w:val="bottom"/>
          </w:tcPr>
          <w:p w14:paraId="1850464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261" w:type="pct"/>
            <w:tcBorders>
              <w:top w:val="nil"/>
              <w:left w:val="nil"/>
              <w:bottom w:val="single" w:sz="4" w:space="0" w:color="auto"/>
              <w:right w:val="single" w:sz="4" w:space="0" w:color="auto"/>
            </w:tcBorders>
            <w:shd w:val="clear" w:color="auto" w:fill="auto"/>
            <w:vAlign w:val="bottom"/>
          </w:tcPr>
          <w:p w14:paraId="5AA6141F"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1" w:type="pct"/>
            <w:tcBorders>
              <w:top w:val="nil"/>
              <w:left w:val="nil"/>
              <w:bottom w:val="single" w:sz="4" w:space="0" w:color="auto"/>
              <w:right w:val="single" w:sz="4" w:space="0" w:color="auto"/>
            </w:tcBorders>
            <w:shd w:val="clear" w:color="auto" w:fill="auto"/>
            <w:vAlign w:val="bottom"/>
          </w:tcPr>
          <w:p w14:paraId="305ED7C8"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4188EA6C"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324" w:type="pct"/>
            <w:tcBorders>
              <w:top w:val="nil"/>
              <w:left w:val="nil"/>
              <w:bottom w:val="single" w:sz="4" w:space="0" w:color="auto"/>
              <w:right w:val="single" w:sz="4" w:space="0" w:color="auto"/>
            </w:tcBorders>
            <w:shd w:val="clear" w:color="auto" w:fill="auto"/>
            <w:vAlign w:val="bottom"/>
          </w:tcPr>
          <w:p w14:paraId="3C96181D"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c>
          <w:tcPr>
            <w:tcW w:w="452" w:type="pct"/>
            <w:tcBorders>
              <w:top w:val="nil"/>
              <w:left w:val="nil"/>
              <w:bottom w:val="single" w:sz="4" w:space="0" w:color="auto"/>
              <w:right w:val="single" w:sz="4" w:space="0" w:color="auto"/>
            </w:tcBorders>
            <w:shd w:val="clear" w:color="auto" w:fill="auto"/>
            <w:vAlign w:val="bottom"/>
          </w:tcPr>
          <w:p w14:paraId="6527D312" w14:textId="77777777" w:rsidR="00A00C04" w:rsidRPr="0018378C" w:rsidRDefault="00A00C04" w:rsidP="00D55814">
            <w:pPr>
              <w:spacing w:after="0" w:line="240" w:lineRule="auto"/>
              <w:rPr>
                <w:rFonts w:ascii="Times New Roman" w:hAnsi="Times New Roman"/>
                <w:color w:val="000000"/>
                <w:sz w:val="20"/>
                <w:szCs w:val="20"/>
                <w:lang w:val="fr-FR" w:eastAsia="fr-FR"/>
              </w:rPr>
            </w:pPr>
            <w:r w:rsidRPr="0018378C">
              <w:rPr>
                <w:rFonts w:ascii="Times New Roman" w:hAnsi="Times New Roman"/>
                <w:color w:val="000000"/>
                <w:sz w:val="20"/>
                <w:szCs w:val="20"/>
                <w:lang w:val="fr-FR" w:eastAsia="fr-FR"/>
              </w:rPr>
              <w:t> </w:t>
            </w:r>
          </w:p>
        </w:tc>
      </w:tr>
    </w:tbl>
    <w:p w14:paraId="2826CD8E" w14:textId="77777777" w:rsidR="009370FB" w:rsidRPr="000D211F" w:rsidRDefault="009370FB" w:rsidP="008F577E">
      <w:pPr>
        <w:rPr>
          <w:rFonts w:asciiTheme="majorHAnsi" w:hAnsiTheme="majorHAnsi" w:cs="Times New Roman"/>
          <w:color w:val="000000" w:themeColor="text1"/>
          <w:sz w:val="24"/>
          <w:szCs w:val="24"/>
        </w:rPr>
      </w:pPr>
    </w:p>
    <w:sectPr w:rsidR="009370FB" w:rsidRPr="000D211F">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17679" w14:textId="77777777" w:rsidR="005B5A24" w:rsidRDefault="005B5A24" w:rsidP="004D584C">
      <w:pPr>
        <w:spacing w:after="0" w:line="240" w:lineRule="auto"/>
      </w:pPr>
      <w:r>
        <w:separator/>
      </w:r>
    </w:p>
  </w:endnote>
  <w:endnote w:type="continuationSeparator" w:id="0">
    <w:p w14:paraId="7B6D0A4C" w14:textId="77777777" w:rsidR="005B5A24" w:rsidRDefault="005B5A24" w:rsidP="004D5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
    <w:altName w:val="Times New Roman"/>
    <w:panose1 w:val="00000000000000000000"/>
    <w:charset w:val="00"/>
    <w:family w:val="roman"/>
    <w:notTrueType/>
    <w:pitch w:val="default"/>
  </w:font>
  <w:font w:name="Garamond">
    <w:panose1 w:val="020205020503060202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3365E" w14:textId="77777777" w:rsidR="00D55814" w:rsidRDefault="005B5A24">
    <w:pPr>
      <w:pStyle w:val="Footer"/>
    </w:pPr>
    <w:r>
      <w:rPr>
        <w:noProof/>
        <w:lang w:eastAsia="zh-TW"/>
      </w:rPr>
      <w:pict w14:anchorId="0049CE42">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1" type="#_x0000_t65" style="position:absolute;margin-left:525.2pt;margin-top:776.75pt;width:29pt;height:21.6pt;z-index:251661312;mso-position-horizontal-relative:page;mso-position-vertical-relative:page" o:allowincell="f" adj="14135" strokecolor="gray" strokeweight=".25pt">
          <v:textbox style="mso-next-textbox:#_x0000_s2051">
            <w:txbxContent>
              <w:p w14:paraId="2A7A606B" w14:textId="77777777" w:rsidR="00D55814" w:rsidRDefault="00D55814">
                <w:pPr>
                  <w:jc w:val="center"/>
                  <w:rPr>
                    <w:lang w:val="fr-FR"/>
                  </w:rPr>
                </w:pPr>
                <w:r>
                  <w:rPr>
                    <w:lang w:val="fr-FR"/>
                  </w:rPr>
                  <w:fldChar w:fldCharType="begin"/>
                </w:r>
                <w:r>
                  <w:rPr>
                    <w:lang w:val="fr-FR"/>
                  </w:rPr>
                  <w:instrText xml:space="preserve"> PAGE    \* MERGEFORMAT </w:instrText>
                </w:r>
                <w:r>
                  <w:rPr>
                    <w:lang w:val="fr-FR"/>
                  </w:rPr>
                  <w:fldChar w:fldCharType="separate"/>
                </w:r>
                <w:r w:rsidR="00D161CA" w:rsidRPr="00D161CA">
                  <w:rPr>
                    <w:noProof/>
                    <w:sz w:val="16"/>
                    <w:szCs w:val="16"/>
                  </w:rPr>
                  <w:t>16</w:t>
                </w:r>
                <w:r>
                  <w:rPr>
                    <w:lang w:val="fr-FR"/>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5A1D6" w14:textId="2ABBC7DB" w:rsidR="00D55814" w:rsidRDefault="00D55814">
    <w:pPr>
      <w:pStyle w:val="Footer"/>
    </w:pPr>
    <w:r>
      <w:rPr>
        <w:noProof/>
        <w:lang w:val="en-GB" w:eastAsia="en-GB"/>
      </w:rPr>
      <mc:AlternateContent>
        <mc:Choice Requires="wps">
          <w:drawing>
            <wp:anchor distT="0" distB="0" distL="114300" distR="114300" simplePos="0" relativeHeight="251659264" behindDoc="0" locked="0" layoutInCell="0" allowOverlap="1" wp14:anchorId="63402AEC" wp14:editId="3D421210">
              <wp:simplePos x="0" y="0"/>
              <wp:positionH relativeFrom="page">
                <wp:posOffset>6670040</wp:posOffset>
              </wp:positionH>
              <wp:positionV relativeFrom="page">
                <wp:posOffset>9864725</wp:posOffset>
              </wp:positionV>
              <wp:extent cx="368300" cy="274320"/>
              <wp:effectExtent l="12065" t="6350" r="10160" b="5080"/>
              <wp:wrapNone/>
              <wp:docPr id="9" name="Folded Corner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FBB8BB5" w14:textId="77777777" w:rsidR="00D55814" w:rsidRDefault="00D55814">
                          <w:pPr>
                            <w:jc w:val="center"/>
                            <w:rPr>
                              <w:lang w:val="fr-FR"/>
                            </w:rPr>
                          </w:pPr>
                          <w:r>
                            <w:rPr>
                              <w:lang w:val="fr-FR"/>
                            </w:rPr>
                            <w:fldChar w:fldCharType="begin"/>
                          </w:r>
                          <w:r>
                            <w:rPr>
                              <w:lang w:val="fr-FR"/>
                            </w:rPr>
                            <w:instrText xml:space="preserve"> PAGE    \* MERGEFORMAT </w:instrText>
                          </w:r>
                          <w:r>
                            <w:rPr>
                              <w:lang w:val="fr-FR"/>
                            </w:rPr>
                            <w:fldChar w:fldCharType="separate"/>
                          </w:r>
                          <w:r w:rsidR="00476A7F" w:rsidRPr="00476A7F">
                            <w:rPr>
                              <w:noProof/>
                              <w:sz w:val="16"/>
                              <w:szCs w:val="16"/>
                            </w:rPr>
                            <w:t>48</w:t>
                          </w:r>
                          <w:r>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3402AE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9" o:spid="_x0000_s1026" type="#_x0000_t65" style="position:absolute;margin-left:525.2pt;margin-top:776.75pt;width:29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" o:allowincell="f" adj="14135" strokecolor="gray" strokeweight=".25pt">
              <v:textbox>
                <w:txbxContent>
                  <w:p w14:paraId="2FBB8BB5" w14:textId="77777777" w:rsidR="00D55814" w:rsidRDefault="00D55814">
                    <w:pPr>
                      <w:jc w:val="center"/>
                      <w:rPr>
                        <w:lang w:val="fr-FR"/>
                      </w:rPr>
                    </w:pPr>
                    <w:r>
                      <w:rPr>
                        <w:lang w:val="fr-FR"/>
                      </w:rPr>
                      <w:fldChar w:fldCharType="begin"/>
                    </w:r>
                    <w:r>
                      <w:rPr>
                        <w:lang w:val="fr-FR"/>
                      </w:rPr>
                      <w:instrText xml:space="preserve"> PAGE    \* MERGEFORMAT </w:instrText>
                    </w:r>
                    <w:r>
                      <w:rPr>
                        <w:lang w:val="fr-FR"/>
                      </w:rPr>
                      <w:fldChar w:fldCharType="separate"/>
                    </w:r>
                    <w:r w:rsidR="00476A7F" w:rsidRPr="00476A7F">
                      <w:rPr>
                        <w:noProof/>
                        <w:sz w:val="16"/>
                        <w:szCs w:val="16"/>
                      </w:rPr>
                      <w:t>48</w:t>
                    </w:r>
                    <w:r>
                      <w:rPr>
                        <w:lang w:val="fr-F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904AD2" w14:textId="77777777" w:rsidR="005B5A24" w:rsidRDefault="005B5A24" w:rsidP="004D584C">
      <w:pPr>
        <w:spacing w:after="0" w:line="240" w:lineRule="auto"/>
      </w:pPr>
      <w:r>
        <w:separator/>
      </w:r>
    </w:p>
  </w:footnote>
  <w:footnote w:type="continuationSeparator" w:id="0">
    <w:p w14:paraId="0DD30A2D" w14:textId="77777777" w:rsidR="005B5A24" w:rsidRDefault="005B5A24" w:rsidP="004D584C">
      <w:pPr>
        <w:spacing w:after="0" w:line="240" w:lineRule="auto"/>
      </w:pPr>
      <w:r>
        <w:continuationSeparator/>
      </w:r>
    </w:p>
  </w:footnote>
  <w:footnote w:id="1">
    <w:p w14:paraId="5BDD842A" w14:textId="77777777" w:rsidR="00D55814" w:rsidRPr="004F0DCE" w:rsidRDefault="00D55814" w:rsidP="00E54445">
      <w:pPr>
        <w:pStyle w:val="FootnoteText"/>
        <w:rPr>
          <w:sz w:val="20"/>
        </w:rPr>
      </w:pPr>
      <w:r w:rsidRPr="004F0DCE">
        <w:rPr>
          <w:rStyle w:val="FootnoteReference"/>
          <w:sz w:val="20"/>
        </w:rPr>
        <w:footnoteRef/>
      </w:r>
      <w:r w:rsidRPr="004F0DCE">
        <w:rPr>
          <w:sz w:val="20"/>
        </w:rPr>
        <w:t xml:space="preserve"> KEPHIS also issue a quarantine (Q) label that the ICRAF Soil Lab will retain for clearance purposes.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0254"/>
    <w:multiLevelType w:val="hybridMultilevel"/>
    <w:tmpl w:val="1ABE42A4"/>
    <w:lvl w:ilvl="0" w:tplc="847E7692">
      <w:start w:val="1"/>
      <w:numFmt w:val="bullet"/>
      <w:lvlText w:val=""/>
      <w:lvlJc w:val="left"/>
      <w:pPr>
        <w:tabs>
          <w:tab w:val="num" w:pos="1416"/>
        </w:tabs>
        <w:ind w:left="1416" w:firstLine="0"/>
      </w:pPr>
      <w:rPr>
        <w:rFonts w:ascii="Wingdings" w:hAnsi="Wingdings" w:hint="default"/>
      </w:rPr>
    </w:lvl>
    <w:lvl w:ilvl="1" w:tplc="040C0003">
      <w:start w:val="1"/>
      <w:numFmt w:val="bullet"/>
      <w:lvlText w:val="o"/>
      <w:lvlJc w:val="left"/>
      <w:pPr>
        <w:ind w:left="3167" w:hanging="360"/>
      </w:pPr>
      <w:rPr>
        <w:rFonts w:ascii="Courier New" w:hAnsi="Courier New" w:cs="Courier New" w:hint="default"/>
      </w:rPr>
    </w:lvl>
    <w:lvl w:ilvl="2" w:tplc="040C0005" w:tentative="1">
      <w:start w:val="1"/>
      <w:numFmt w:val="bullet"/>
      <w:lvlText w:val=""/>
      <w:lvlJc w:val="left"/>
      <w:pPr>
        <w:ind w:left="3887" w:hanging="360"/>
      </w:pPr>
      <w:rPr>
        <w:rFonts w:ascii="Wingdings" w:hAnsi="Wingdings" w:hint="default"/>
      </w:rPr>
    </w:lvl>
    <w:lvl w:ilvl="3" w:tplc="040C0001" w:tentative="1">
      <w:start w:val="1"/>
      <w:numFmt w:val="bullet"/>
      <w:lvlText w:val=""/>
      <w:lvlJc w:val="left"/>
      <w:pPr>
        <w:ind w:left="4607" w:hanging="360"/>
      </w:pPr>
      <w:rPr>
        <w:rFonts w:ascii="Symbol" w:hAnsi="Symbol" w:hint="default"/>
      </w:rPr>
    </w:lvl>
    <w:lvl w:ilvl="4" w:tplc="040C0003" w:tentative="1">
      <w:start w:val="1"/>
      <w:numFmt w:val="bullet"/>
      <w:lvlText w:val="o"/>
      <w:lvlJc w:val="left"/>
      <w:pPr>
        <w:ind w:left="5327" w:hanging="360"/>
      </w:pPr>
      <w:rPr>
        <w:rFonts w:ascii="Courier New" w:hAnsi="Courier New" w:cs="Courier New" w:hint="default"/>
      </w:rPr>
    </w:lvl>
    <w:lvl w:ilvl="5" w:tplc="040C0005" w:tentative="1">
      <w:start w:val="1"/>
      <w:numFmt w:val="bullet"/>
      <w:lvlText w:val=""/>
      <w:lvlJc w:val="left"/>
      <w:pPr>
        <w:ind w:left="6047" w:hanging="360"/>
      </w:pPr>
      <w:rPr>
        <w:rFonts w:ascii="Wingdings" w:hAnsi="Wingdings" w:hint="default"/>
      </w:rPr>
    </w:lvl>
    <w:lvl w:ilvl="6" w:tplc="040C0001" w:tentative="1">
      <w:start w:val="1"/>
      <w:numFmt w:val="bullet"/>
      <w:lvlText w:val=""/>
      <w:lvlJc w:val="left"/>
      <w:pPr>
        <w:ind w:left="6767" w:hanging="360"/>
      </w:pPr>
      <w:rPr>
        <w:rFonts w:ascii="Symbol" w:hAnsi="Symbol" w:hint="default"/>
      </w:rPr>
    </w:lvl>
    <w:lvl w:ilvl="7" w:tplc="040C0003" w:tentative="1">
      <w:start w:val="1"/>
      <w:numFmt w:val="bullet"/>
      <w:lvlText w:val="o"/>
      <w:lvlJc w:val="left"/>
      <w:pPr>
        <w:ind w:left="7487" w:hanging="360"/>
      </w:pPr>
      <w:rPr>
        <w:rFonts w:ascii="Courier New" w:hAnsi="Courier New" w:cs="Courier New" w:hint="default"/>
      </w:rPr>
    </w:lvl>
    <w:lvl w:ilvl="8" w:tplc="040C0005" w:tentative="1">
      <w:start w:val="1"/>
      <w:numFmt w:val="bullet"/>
      <w:lvlText w:val=""/>
      <w:lvlJc w:val="left"/>
      <w:pPr>
        <w:ind w:left="8207" w:hanging="360"/>
      </w:pPr>
      <w:rPr>
        <w:rFonts w:ascii="Wingdings" w:hAnsi="Wingdings" w:hint="default"/>
      </w:rPr>
    </w:lvl>
  </w:abstractNum>
  <w:abstractNum w:abstractNumId="1">
    <w:nsid w:val="03922135"/>
    <w:multiLevelType w:val="multilevel"/>
    <w:tmpl w:val="578C00E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44A4A6A"/>
    <w:multiLevelType w:val="hybridMultilevel"/>
    <w:tmpl w:val="F92825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4682A1E"/>
    <w:multiLevelType w:val="hybridMultilevel"/>
    <w:tmpl w:val="8E42E9B8"/>
    <w:lvl w:ilvl="0" w:tplc="279C0FDC">
      <w:start w:val="1"/>
      <w:numFmt w:val="bullet"/>
      <w:lvlText w:val=""/>
      <w:lvlJc w:val="left"/>
      <w:pPr>
        <w:tabs>
          <w:tab w:val="num" w:pos="1604"/>
        </w:tabs>
        <w:ind w:left="1607" w:firstLine="0"/>
      </w:pPr>
      <w:rPr>
        <w:rFonts w:ascii="Wingdings" w:hAnsi="Wingdings" w:hint="default"/>
      </w:rPr>
    </w:lvl>
    <w:lvl w:ilvl="1" w:tplc="040C0003" w:tentative="1">
      <w:start w:val="1"/>
      <w:numFmt w:val="bullet"/>
      <w:lvlText w:val="o"/>
      <w:lvlJc w:val="left"/>
      <w:pPr>
        <w:tabs>
          <w:tab w:val="num" w:pos="2687"/>
        </w:tabs>
        <w:ind w:left="2687" w:hanging="360"/>
      </w:pPr>
      <w:rPr>
        <w:rFonts w:ascii="Courier New" w:hAnsi="Courier New" w:cs="Courier New" w:hint="default"/>
      </w:rPr>
    </w:lvl>
    <w:lvl w:ilvl="2" w:tplc="040C0005" w:tentative="1">
      <w:start w:val="1"/>
      <w:numFmt w:val="bullet"/>
      <w:lvlText w:val=""/>
      <w:lvlJc w:val="left"/>
      <w:pPr>
        <w:tabs>
          <w:tab w:val="num" w:pos="3407"/>
        </w:tabs>
        <w:ind w:left="3407" w:hanging="360"/>
      </w:pPr>
      <w:rPr>
        <w:rFonts w:ascii="Wingdings" w:hAnsi="Wingdings" w:hint="default"/>
      </w:rPr>
    </w:lvl>
    <w:lvl w:ilvl="3" w:tplc="040C0001" w:tentative="1">
      <w:start w:val="1"/>
      <w:numFmt w:val="bullet"/>
      <w:lvlText w:val=""/>
      <w:lvlJc w:val="left"/>
      <w:pPr>
        <w:tabs>
          <w:tab w:val="num" w:pos="4127"/>
        </w:tabs>
        <w:ind w:left="4127" w:hanging="360"/>
      </w:pPr>
      <w:rPr>
        <w:rFonts w:ascii="Symbol" w:hAnsi="Symbol" w:hint="default"/>
      </w:rPr>
    </w:lvl>
    <w:lvl w:ilvl="4" w:tplc="040C0003" w:tentative="1">
      <w:start w:val="1"/>
      <w:numFmt w:val="bullet"/>
      <w:lvlText w:val="o"/>
      <w:lvlJc w:val="left"/>
      <w:pPr>
        <w:tabs>
          <w:tab w:val="num" w:pos="4847"/>
        </w:tabs>
        <w:ind w:left="4847" w:hanging="360"/>
      </w:pPr>
      <w:rPr>
        <w:rFonts w:ascii="Courier New" w:hAnsi="Courier New" w:cs="Courier New" w:hint="default"/>
      </w:rPr>
    </w:lvl>
    <w:lvl w:ilvl="5" w:tplc="040C0005" w:tentative="1">
      <w:start w:val="1"/>
      <w:numFmt w:val="bullet"/>
      <w:lvlText w:val=""/>
      <w:lvlJc w:val="left"/>
      <w:pPr>
        <w:tabs>
          <w:tab w:val="num" w:pos="5567"/>
        </w:tabs>
        <w:ind w:left="5567" w:hanging="360"/>
      </w:pPr>
      <w:rPr>
        <w:rFonts w:ascii="Wingdings" w:hAnsi="Wingdings" w:hint="default"/>
      </w:rPr>
    </w:lvl>
    <w:lvl w:ilvl="6" w:tplc="040C0001" w:tentative="1">
      <w:start w:val="1"/>
      <w:numFmt w:val="bullet"/>
      <w:lvlText w:val=""/>
      <w:lvlJc w:val="left"/>
      <w:pPr>
        <w:tabs>
          <w:tab w:val="num" w:pos="6287"/>
        </w:tabs>
        <w:ind w:left="6287" w:hanging="360"/>
      </w:pPr>
      <w:rPr>
        <w:rFonts w:ascii="Symbol" w:hAnsi="Symbol" w:hint="default"/>
      </w:rPr>
    </w:lvl>
    <w:lvl w:ilvl="7" w:tplc="040C0003" w:tentative="1">
      <w:start w:val="1"/>
      <w:numFmt w:val="bullet"/>
      <w:lvlText w:val="o"/>
      <w:lvlJc w:val="left"/>
      <w:pPr>
        <w:tabs>
          <w:tab w:val="num" w:pos="7007"/>
        </w:tabs>
        <w:ind w:left="7007" w:hanging="360"/>
      </w:pPr>
      <w:rPr>
        <w:rFonts w:ascii="Courier New" w:hAnsi="Courier New" w:cs="Courier New" w:hint="default"/>
      </w:rPr>
    </w:lvl>
    <w:lvl w:ilvl="8" w:tplc="040C0005" w:tentative="1">
      <w:start w:val="1"/>
      <w:numFmt w:val="bullet"/>
      <w:lvlText w:val=""/>
      <w:lvlJc w:val="left"/>
      <w:pPr>
        <w:tabs>
          <w:tab w:val="num" w:pos="7727"/>
        </w:tabs>
        <w:ind w:left="7727" w:hanging="360"/>
      </w:pPr>
      <w:rPr>
        <w:rFonts w:ascii="Wingdings" w:hAnsi="Wingdings" w:hint="default"/>
      </w:rPr>
    </w:lvl>
  </w:abstractNum>
  <w:abstractNum w:abstractNumId="4">
    <w:nsid w:val="06BF73AF"/>
    <w:multiLevelType w:val="hybridMultilevel"/>
    <w:tmpl w:val="7F6CE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0256C"/>
    <w:multiLevelType w:val="hybridMultilevel"/>
    <w:tmpl w:val="F9DC1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751FF"/>
    <w:multiLevelType w:val="hybridMultilevel"/>
    <w:tmpl w:val="BBC4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BD2E69"/>
    <w:multiLevelType w:val="hybridMultilevel"/>
    <w:tmpl w:val="5BF2E27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D81031"/>
    <w:multiLevelType w:val="multilevel"/>
    <w:tmpl w:val="D488E208"/>
    <w:lvl w:ilvl="0">
      <w:start w:val="4"/>
      <w:numFmt w:val="decimal"/>
      <w:lvlText w:val="%1."/>
      <w:lvlJc w:val="left"/>
      <w:pPr>
        <w:tabs>
          <w:tab w:val="num" w:pos="0"/>
        </w:tabs>
        <w:ind w:left="-57" w:firstLine="57"/>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0C59512D"/>
    <w:multiLevelType w:val="hybridMultilevel"/>
    <w:tmpl w:val="E51012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D0D60BA"/>
    <w:multiLevelType w:val="hybridMultilevel"/>
    <w:tmpl w:val="F1EEFAAE"/>
    <w:lvl w:ilvl="0" w:tplc="B74C8C9C">
      <w:start w:val="1"/>
      <w:numFmt w:val="bullet"/>
      <w:pStyle w:val="Paragraphedeliste"/>
      <w:lvlText w:val="-"/>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D466D84"/>
    <w:multiLevelType w:val="hybridMultilevel"/>
    <w:tmpl w:val="6374F6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BF0BB1"/>
    <w:multiLevelType w:val="hybridMultilevel"/>
    <w:tmpl w:val="548E1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28353A"/>
    <w:multiLevelType w:val="hybridMultilevel"/>
    <w:tmpl w:val="691CB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795B52"/>
    <w:multiLevelType w:val="multilevel"/>
    <w:tmpl w:val="D488E208"/>
    <w:lvl w:ilvl="0">
      <w:start w:val="4"/>
      <w:numFmt w:val="decimal"/>
      <w:lvlText w:val="%1."/>
      <w:lvlJc w:val="left"/>
      <w:pPr>
        <w:tabs>
          <w:tab w:val="num" w:pos="0"/>
        </w:tabs>
        <w:ind w:left="-57" w:firstLine="57"/>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0F4C1B8E"/>
    <w:multiLevelType w:val="hybridMultilevel"/>
    <w:tmpl w:val="2F227462"/>
    <w:lvl w:ilvl="0" w:tplc="A80C4CD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0FB53F26"/>
    <w:multiLevelType w:val="hybridMultilevel"/>
    <w:tmpl w:val="4C8896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0C46D0E"/>
    <w:multiLevelType w:val="multilevel"/>
    <w:tmpl w:val="229C195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1F35948"/>
    <w:multiLevelType w:val="hybridMultilevel"/>
    <w:tmpl w:val="00C02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F4746C"/>
    <w:multiLevelType w:val="multilevel"/>
    <w:tmpl w:val="3E06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217B04"/>
    <w:multiLevelType w:val="hybridMultilevel"/>
    <w:tmpl w:val="68168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6004233"/>
    <w:multiLevelType w:val="hybridMultilevel"/>
    <w:tmpl w:val="AA786F1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17426B62"/>
    <w:multiLevelType w:val="hybridMultilevel"/>
    <w:tmpl w:val="C64275C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3A09B7"/>
    <w:multiLevelType w:val="hybridMultilevel"/>
    <w:tmpl w:val="AC189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020B70"/>
    <w:multiLevelType w:val="hybridMultilevel"/>
    <w:tmpl w:val="D82EF48C"/>
    <w:lvl w:ilvl="0" w:tplc="847E7692">
      <w:start w:val="1"/>
      <w:numFmt w:val="bullet"/>
      <w:lvlText w:val=""/>
      <w:lvlJc w:val="left"/>
      <w:pPr>
        <w:tabs>
          <w:tab w:val="num" w:pos="1820"/>
        </w:tabs>
        <w:ind w:left="1820" w:firstLine="0"/>
      </w:pPr>
      <w:rPr>
        <w:rFonts w:ascii="Wingdings" w:hAnsi="Wingdings" w:hint="default"/>
      </w:rPr>
    </w:lvl>
    <w:lvl w:ilvl="1" w:tplc="040C0003" w:tentative="1">
      <w:start w:val="1"/>
      <w:numFmt w:val="bullet"/>
      <w:lvlText w:val="o"/>
      <w:lvlJc w:val="left"/>
      <w:pPr>
        <w:tabs>
          <w:tab w:val="num" w:pos="2863"/>
        </w:tabs>
        <w:ind w:left="2863" w:hanging="360"/>
      </w:pPr>
      <w:rPr>
        <w:rFonts w:ascii="Courier New" w:hAnsi="Courier New" w:cs="Courier New" w:hint="default"/>
      </w:rPr>
    </w:lvl>
    <w:lvl w:ilvl="2" w:tplc="040C0005" w:tentative="1">
      <w:start w:val="1"/>
      <w:numFmt w:val="bullet"/>
      <w:lvlText w:val=""/>
      <w:lvlJc w:val="left"/>
      <w:pPr>
        <w:tabs>
          <w:tab w:val="num" w:pos="3583"/>
        </w:tabs>
        <w:ind w:left="3583" w:hanging="360"/>
      </w:pPr>
      <w:rPr>
        <w:rFonts w:ascii="Wingdings" w:hAnsi="Wingdings" w:hint="default"/>
      </w:rPr>
    </w:lvl>
    <w:lvl w:ilvl="3" w:tplc="040C0001" w:tentative="1">
      <w:start w:val="1"/>
      <w:numFmt w:val="bullet"/>
      <w:lvlText w:val=""/>
      <w:lvlJc w:val="left"/>
      <w:pPr>
        <w:tabs>
          <w:tab w:val="num" w:pos="4303"/>
        </w:tabs>
        <w:ind w:left="4303" w:hanging="360"/>
      </w:pPr>
      <w:rPr>
        <w:rFonts w:ascii="Symbol" w:hAnsi="Symbol" w:hint="default"/>
      </w:rPr>
    </w:lvl>
    <w:lvl w:ilvl="4" w:tplc="040C0003" w:tentative="1">
      <w:start w:val="1"/>
      <w:numFmt w:val="bullet"/>
      <w:lvlText w:val="o"/>
      <w:lvlJc w:val="left"/>
      <w:pPr>
        <w:tabs>
          <w:tab w:val="num" w:pos="5023"/>
        </w:tabs>
        <w:ind w:left="5023" w:hanging="360"/>
      </w:pPr>
      <w:rPr>
        <w:rFonts w:ascii="Courier New" w:hAnsi="Courier New" w:cs="Courier New" w:hint="default"/>
      </w:rPr>
    </w:lvl>
    <w:lvl w:ilvl="5" w:tplc="040C0005" w:tentative="1">
      <w:start w:val="1"/>
      <w:numFmt w:val="bullet"/>
      <w:lvlText w:val=""/>
      <w:lvlJc w:val="left"/>
      <w:pPr>
        <w:tabs>
          <w:tab w:val="num" w:pos="5743"/>
        </w:tabs>
        <w:ind w:left="5743" w:hanging="360"/>
      </w:pPr>
      <w:rPr>
        <w:rFonts w:ascii="Wingdings" w:hAnsi="Wingdings" w:hint="default"/>
      </w:rPr>
    </w:lvl>
    <w:lvl w:ilvl="6" w:tplc="040C0001" w:tentative="1">
      <w:start w:val="1"/>
      <w:numFmt w:val="bullet"/>
      <w:lvlText w:val=""/>
      <w:lvlJc w:val="left"/>
      <w:pPr>
        <w:tabs>
          <w:tab w:val="num" w:pos="6463"/>
        </w:tabs>
        <w:ind w:left="6463" w:hanging="360"/>
      </w:pPr>
      <w:rPr>
        <w:rFonts w:ascii="Symbol" w:hAnsi="Symbol" w:hint="default"/>
      </w:rPr>
    </w:lvl>
    <w:lvl w:ilvl="7" w:tplc="040C0003" w:tentative="1">
      <w:start w:val="1"/>
      <w:numFmt w:val="bullet"/>
      <w:lvlText w:val="o"/>
      <w:lvlJc w:val="left"/>
      <w:pPr>
        <w:tabs>
          <w:tab w:val="num" w:pos="7183"/>
        </w:tabs>
        <w:ind w:left="7183" w:hanging="360"/>
      </w:pPr>
      <w:rPr>
        <w:rFonts w:ascii="Courier New" w:hAnsi="Courier New" w:cs="Courier New" w:hint="default"/>
      </w:rPr>
    </w:lvl>
    <w:lvl w:ilvl="8" w:tplc="040C0005" w:tentative="1">
      <w:start w:val="1"/>
      <w:numFmt w:val="bullet"/>
      <w:lvlText w:val=""/>
      <w:lvlJc w:val="left"/>
      <w:pPr>
        <w:tabs>
          <w:tab w:val="num" w:pos="7903"/>
        </w:tabs>
        <w:ind w:left="7903" w:hanging="360"/>
      </w:pPr>
      <w:rPr>
        <w:rFonts w:ascii="Wingdings" w:hAnsi="Wingdings" w:hint="default"/>
      </w:rPr>
    </w:lvl>
  </w:abstractNum>
  <w:abstractNum w:abstractNumId="25">
    <w:nsid w:val="1DF91E13"/>
    <w:multiLevelType w:val="multilevel"/>
    <w:tmpl w:val="B2201212"/>
    <w:lvl w:ilvl="0">
      <w:start w:val="1"/>
      <w:numFmt w:val="bullet"/>
      <w:lvlText w:val=""/>
      <w:lvlJc w:val="left"/>
      <w:pPr>
        <w:ind w:left="1428" w:hanging="360"/>
      </w:pPr>
      <w:rPr>
        <w:rFonts w:ascii="Wingdings" w:hAnsi="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6">
    <w:nsid w:val="1F024FE1"/>
    <w:multiLevelType w:val="multilevel"/>
    <w:tmpl w:val="4F468058"/>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2E72B10"/>
    <w:multiLevelType w:val="hybridMultilevel"/>
    <w:tmpl w:val="AE464B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0E440E"/>
    <w:multiLevelType w:val="multilevel"/>
    <w:tmpl w:val="FA8C6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7E35E0F"/>
    <w:multiLevelType w:val="multilevel"/>
    <w:tmpl w:val="5C520D30"/>
    <w:lvl w:ilvl="0">
      <w:start w:val="1"/>
      <w:numFmt w:val="decimal"/>
      <w:lvlText w:val="%1."/>
      <w:lvlJc w:val="left"/>
      <w:pPr>
        <w:tabs>
          <w:tab w:val="num" w:pos="1066"/>
        </w:tabs>
        <w:ind w:left="1021" w:firstLine="44"/>
      </w:pPr>
      <w:rPr>
        <w:rFonts w:hint="default"/>
      </w:rPr>
    </w:lvl>
    <w:lvl w:ilvl="1">
      <w:start w:val="3"/>
      <w:numFmt w:val="decimal"/>
      <w:isLgl/>
      <w:lvlText w:val="%1.%2"/>
      <w:lvlJc w:val="left"/>
      <w:pPr>
        <w:tabs>
          <w:tab w:val="num" w:pos="1530"/>
        </w:tabs>
        <w:ind w:left="1530" w:hanging="360"/>
      </w:pPr>
      <w:rPr>
        <w:rFonts w:hint="default"/>
      </w:rPr>
    </w:lvl>
    <w:lvl w:ilvl="2">
      <w:start w:val="1"/>
      <w:numFmt w:val="decimal"/>
      <w:isLgl/>
      <w:lvlText w:val="%1.%2.%3"/>
      <w:lvlJc w:val="left"/>
      <w:pPr>
        <w:tabs>
          <w:tab w:val="num" w:pos="1995"/>
        </w:tabs>
        <w:ind w:left="1995" w:hanging="720"/>
      </w:pPr>
      <w:rPr>
        <w:rFonts w:hint="default"/>
      </w:rPr>
    </w:lvl>
    <w:lvl w:ilvl="3">
      <w:start w:val="1"/>
      <w:numFmt w:val="decimal"/>
      <w:isLgl/>
      <w:lvlText w:val="%1.%2.%3.%4"/>
      <w:lvlJc w:val="left"/>
      <w:pPr>
        <w:tabs>
          <w:tab w:val="num" w:pos="2100"/>
        </w:tabs>
        <w:ind w:left="2100" w:hanging="720"/>
      </w:pPr>
      <w:rPr>
        <w:rFonts w:hint="default"/>
      </w:rPr>
    </w:lvl>
    <w:lvl w:ilvl="4">
      <w:start w:val="1"/>
      <w:numFmt w:val="decimal"/>
      <w:isLgl/>
      <w:lvlText w:val="%1.%2.%3.%4.%5"/>
      <w:lvlJc w:val="left"/>
      <w:pPr>
        <w:tabs>
          <w:tab w:val="num" w:pos="2565"/>
        </w:tabs>
        <w:ind w:left="2565" w:hanging="1080"/>
      </w:pPr>
      <w:rPr>
        <w:rFonts w:hint="default"/>
      </w:rPr>
    </w:lvl>
    <w:lvl w:ilvl="5">
      <w:start w:val="1"/>
      <w:numFmt w:val="decimal"/>
      <w:isLgl/>
      <w:lvlText w:val="%1.%2.%3.%4.%5.%6"/>
      <w:lvlJc w:val="left"/>
      <w:pPr>
        <w:tabs>
          <w:tab w:val="num" w:pos="2670"/>
        </w:tabs>
        <w:ind w:left="2670" w:hanging="1080"/>
      </w:pPr>
      <w:rPr>
        <w:rFonts w:hint="default"/>
      </w:rPr>
    </w:lvl>
    <w:lvl w:ilvl="6">
      <w:start w:val="1"/>
      <w:numFmt w:val="decimal"/>
      <w:isLgl/>
      <w:lvlText w:val="%1.%2.%3.%4.%5.%6.%7"/>
      <w:lvlJc w:val="left"/>
      <w:pPr>
        <w:tabs>
          <w:tab w:val="num" w:pos="3135"/>
        </w:tabs>
        <w:ind w:left="3135" w:hanging="1440"/>
      </w:pPr>
      <w:rPr>
        <w:rFonts w:hint="default"/>
      </w:rPr>
    </w:lvl>
    <w:lvl w:ilvl="7">
      <w:start w:val="1"/>
      <w:numFmt w:val="decimal"/>
      <w:isLgl/>
      <w:lvlText w:val="%1.%2.%3.%4.%5.%6.%7.%8"/>
      <w:lvlJc w:val="left"/>
      <w:pPr>
        <w:tabs>
          <w:tab w:val="num" w:pos="3240"/>
        </w:tabs>
        <w:ind w:left="3240" w:hanging="1440"/>
      </w:pPr>
      <w:rPr>
        <w:rFonts w:hint="default"/>
      </w:rPr>
    </w:lvl>
    <w:lvl w:ilvl="8">
      <w:start w:val="1"/>
      <w:numFmt w:val="decimal"/>
      <w:isLgl/>
      <w:lvlText w:val="%1.%2.%3.%4.%5.%6.%7.%8.%9"/>
      <w:lvlJc w:val="left"/>
      <w:pPr>
        <w:tabs>
          <w:tab w:val="num" w:pos="3705"/>
        </w:tabs>
        <w:ind w:left="3705" w:hanging="1800"/>
      </w:pPr>
      <w:rPr>
        <w:rFonts w:hint="default"/>
      </w:rPr>
    </w:lvl>
  </w:abstractNum>
  <w:abstractNum w:abstractNumId="30">
    <w:nsid w:val="2ECA28DB"/>
    <w:multiLevelType w:val="hybridMultilevel"/>
    <w:tmpl w:val="1BB6964E"/>
    <w:lvl w:ilvl="0" w:tplc="2ACAE61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F4B14A8"/>
    <w:multiLevelType w:val="hybridMultilevel"/>
    <w:tmpl w:val="7D9AED1C"/>
    <w:lvl w:ilvl="0" w:tplc="04090005">
      <w:start w:val="1"/>
      <w:numFmt w:val="bullet"/>
      <w:lvlText w:val=""/>
      <w:lvlJc w:val="left"/>
      <w:pPr>
        <w:ind w:left="1350" w:hanging="360"/>
      </w:pPr>
      <w:rPr>
        <w:rFonts w:ascii="Wingdings" w:hAnsi="Wingdings"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nsid w:val="306541CF"/>
    <w:multiLevelType w:val="multilevel"/>
    <w:tmpl w:val="B3FEBD56"/>
    <w:lvl w:ilvl="0">
      <w:start w:val="1"/>
      <w:numFmt w:val="bullet"/>
      <w:lvlText w:val=""/>
      <w:lvlJc w:val="left"/>
      <w:pPr>
        <w:tabs>
          <w:tab w:val="num" w:pos="1008"/>
        </w:tabs>
        <w:ind w:left="1065" w:firstLine="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17A4B26"/>
    <w:multiLevelType w:val="hybridMultilevel"/>
    <w:tmpl w:val="A134CF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F06A81"/>
    <w:multiLevelType w:val="multilevel"/>
    <w:tmpl w:val="55F2B2AA"/>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36785281"/>
    <w:multiLevelType w:val="hybridMultilevel"/>
    <w:tmpl w:val="AF749F54"/>
    <w:lvl w:ilvl="0" w:tplc="0409000F">
      <w:start w:val="1"/>
      <w:numFmt w:val="bullet"/>
      <w:lvlText w:val=""/>
      <w:lvlJc w:val="left"/>
      <w:pPr>
        <w:ind w:left="1710" w:hanging="360"/>
      </w:pPr>
      <w:rPr>
        <w:rFonts w:ascii="Wingdings" w:hAnsi="Wingdings" w:hint="default"/>
      </w:rPr>
    </w:lvl>
    <w:lvl w:ilvl="1" w:tplc="04090019" w:tentative="1">
      <w:start w:val="1"/>
      <w:numFmt w:val="bullet"/>
      <w:lvlText w:val="o"/>
      <w:lvlJc w:val="left"/>
      <w:pPr>
        <w:ind w:left="2430" w:hanging="360"/>
      </w:pPr>
      <w:rPr>
        <w:rFonts w:ascii="Courier New" w:hAnsi="Courier New" w:cs="Courier New" w:hint="default"/>
      </w:rPr>
    </w:lvl>
    <w:lvl w:ilvl="2" w:tplc="0409001B" w:tentative="1">
      <w:start w:val="1"/>
      <w:numFmt w:val="bullet"/>
      <w:lvlText w:val=""/>
      <w:lvlJc w:val="left"/>
      <w:pPr>
        <w:ind w:left="3150" w:hanging="360"/>
      </w:pPr>
      <w:rPr>
        <w:rFonts w:ascii="Wingdings" w:hAnsi="Wingdings" w:hint="default"/>
      </w:rPr>
    </w:lvl>
    <w:lvl w:ilvl="3" w:tplc="0409000F" w:tentative="1">
      <w:start w:val="1"/>
      <w:numFmt w:val="bullet"/>
      <w:lvlText w:val=""/>
      <w:lvlJc w:val="left"/>
      <w:pPr>
        <w:ind w:left="3870" w:hanging="360"/>
      </w:pPr>
      <w:rPr>
        <w:rFonts w:ascii="Symbol" w:hAnsi="Symbol" w:hint="default"/>
      </w:rPr>
    </w:lvl>
    <w:lvl w:ilvl="4" w:tplc="04090019" w:tentative="1">
      <w:start w:val="1"/>
      <w:numFmt w:val="bullet"/>
      <w:lvlText w:val="o"/>
      <w:lvlJc w:val="left"/>
      <w:pPr>
        <w:ind w:left="4590" w:hanging="360"/>
      </w:pPr>
      <w:rPr>
        <w:rFonts w:ascii="Courier New" w:hAnsi="Courier New" w:cs="Courier New" w:hint="default"/>
      </w:rPr>
    </w:lvl>
    <w:lvl w:ilvl="5" w:tplc="0409001B" w:tentative="1">
      <w:start w:val="1"/>
      <w:numFmt w:val="bullet"/>
      <w:lvlText w:val=""/>
      <w:lvlJc w:val="left"/>
      <w:pPr>
        <w:ind w:left="5310" w:hanging="360"/>
      </w:pPr>
      <w:rPr>
        <w:rFonts w:ascii="Wingdings" w:hAnsi="Wingdings" w:hint="default"/>
      </w:rPr>
    </w:lvl>
    <w:lvl w:ilvl="6" w:tplc="0409000F" w:tentative="1">
      <w:start w:val="1"/>
      <w:numFmt w:val="bullet"/>
      <w:lvlText w:val=""/>
      <w:lvlJc w:val="left"/>
      <w:pPr>
        <w:ind w:left="6030" w:hanging="360"/>
      </w:pPr>
      <w:rPr>
        <w:rFonts w:ascii="Symbol" w:hAnsi="Symbol" w:hint="default"/>
      </w:rPr>
    </w:lvl>
    <w:lvl w:ilvl="7" w:tplc="04090019" w:tentative="1">
      <w:start w:val="1"/>
      <w:numFmt w:val="bullet"/>
      <w:lvlText w:val="o"/>
      <w:lvlJc w:val="left"/>
      <w:pPr>
        <w:ind w:left="6750" w:hanging="360"/>
      </w:pPr>
      <w:rPr>
        <w:rFonts w:ascii="Courier New" w:hAnsi="Courier New" w:cs="Courier New" w:hint="default"/>
      </w:rPr>
    </w:lvl>
    <w:lvl w:ilvl="8" w:tplc="0409001B" w:tentative="1">
      <w:start w:val="1"/>
      <w:numFmt w:val="bullet"/>
      <w:lvlText w:val=""/>
      <w:lvlJc w:val="left"/>
      <w:pPr>
        <w:ind w:left="7470" w:hanging="360"/>
      </w:pPr>
      <w:rPr>
        <w:rFonts w:ascii="Wingdings" w:hAnsi="Wingdings" w:hint="default"/>
      </w:rPr>
    </w:lvl>
  </w:abstractNum>
  <w:abstractNum w:abstractNumId="36">
    <w:nsid w:val="37B27088"/>
    <w:multiLevelType w:val="multilevel"/>
    <w:tmpl w:val="BAFAAEC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37EE7497"/>
    <w:multiLevelType w:val="hybridMultilevel"/>
    <w:tmpl w:val="2CBEE6F0"/>
    <w:lvl w:ilvl="0" w:tplc="04090019">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8A7181"/>
    <w:multiLevelType w:val="hybridMultilevel"/>
    <w:tmpl w:val="4086BF58"/>
    <w:lvl w:ilvl="0" w:tplc="338CFB5E">
      <w:start w:val="1"/>
      <w:numFmt w:val="bullet"/>
      <w:lvlText w:val=""/>
      <w:lvlJc w:val="left"/>
      <w:pPr>
        <w:tabs>
          <w:tab w:val="num" w:pos="700"/>
        </w:tabs>
        <w:ind w:left="700" w:firstLine="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9">
    <w:nsid w:val="3BA15D45"/>
    <w:multiLevelType w:val="hybridMultilevel"/>
    <w:tmpl w:val="97E01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CC04F10"/>
    <w:multiLevelType w:val="hybridMultilevel"/>
    <w:tmpl w:val="D15A1EE6"/>
    <w:lvl w:ilvl="0" w:tplc="BD9CA584">
      <w:start w:val="1"/>
      <w:numFmt w:val="bullet"/>
      <w:lvlText w:val="•"/>
      <w:lvlJc w:val="left"/>
      <w:pPr>
        <w:tabs>
          <w:tab w:val="num" w:pos="720"/>
        </w:tabs>
        <w:ind w:left="720" w:hanging="360"/>
      </w:pPr>
      <w:rPr>
        <w:rFonts w:ascii="Arial" w:hAnsi="Arial" w:hint="default"/>
      </w:rPr>
    </w:lvl>
    <w:lvl w:ilvl="1" w:tplc="27007B5C">
      <w:start w:val="1"/>
      <w:numFmt w:val="bullet"/>
      <w:lvlText w:val="•"/>
      <w:lvlJc w:val="left"/>
      <w:pPr>
        <w:tabs>
          <w:tab w:val="num" w:pos="1440"/>
        </w:tabs>
        <w:ind w:left="1440" w:hanging="360"/>
      </w:pPr>
      <w:rPr>
        <w:rFonts w:ascii="Arial" w:hAnsi="Arial" w:hint="default"/>
      </w:rPr>
    </w:lvl>
    <w:lvl w:ilvl="2" w:tplc="F5124FB6" w:tentative="1">
      <w:start w:val="1"/>
      <w:numFmt w:val="bullet"/>
      <w:lvlText w:val="•"/>
      <w:lvlJc w:val="left"/>
      <w:pPr>
        <w:tabs>
          <w:tab w:val="num" w:pos="2160"/>
        </w:tabs>
        <w:ind w:left="2160" w:hanging="360"/>
      </w:pPr>
      <w:rPr>
        <w:rFonts w:ascii="Arial" w:hAnsi="Arial" w:hint="default"/>
      </w:rPr>
    </w:lvl>
    <w:lvl w:ilvl="3" w:tplc="81FE5CBA" w:tentative="1">
      <w:start w:val="1"/>
      <w:numFmt w:val="bullet"/>
      <w:lvlText w:val="•"/>
      <w:lvlJc w:val="left"/>
      <w:pPr>
        <w:tabs>
          <w:tab w:val="num" w:pos="2880"/>
        </w:tabs>
        <w:ind w:left="2880" w:hanging="360"/>
      </w:pPr>
      <w:rPr>
        <w:rFonts w:ascii="Arial" w:hAnsi="Arial" w:hint="default"/>
      </w:rPr>
    </w:lvl>
    <w:lvl w:ilvl="4" w:tplc="A0880524" w:tentative="1">
      <w:start w:val="1"/>
      <w:numFmt w:val="bullet"/>
      <w:lvlText w:val="•"/>
      <w:lvlJc w:val="left"/>
      <w:pPr>
        <w:tabs>
          <w:tab w:val="num" w:pos="3600"/>
        </w:tabs>
        <w:ind w:left="3600" w:hanging="360"/>
      </w:pPr>
      <w:rPr>
        <w:rFonts w:ascii="Arial" w:hAnsi="Arial" w:hint="default"/>
      </w:rPr>
    </w:lvl>
    <w:lvl w:ilvl="5" w:tplc="B3E60D92" w:tentative="1">
      <w:start w:val="1"/>
      <w:numFmt w:val="bullet"/>
      <w:lvlText w:val="•"/>
      <w:lvlJc w:val="left"/>
      <w:pPr>
        <w:tabs>
          <w:tab w:val="num" w:pos="4320"/>
        </w:tabs>
        <w:ind w:left="4320" w:hanging="360"/>
      </w:pPr>
      <w:rPr>
        <w:rFonts w:ascii="Arial" w:hAnsi="Arial" w:hint="default"/>
      </w:rPr>
    </w:lvl>
    <w:lvl w:ilvl="6" w:tplc="F4A043CA" w:tentative="1">
      <w:start w:val="1"/>
      <w:numFmt w:val="bullet"/>
      <w:lvlText w:val="•"/>
      <w:lvlJc w:val="left"/>
      <w:pPr>
        <w:tabs>
          <w:tab w:val="num" w:pos="5040"/>
        </w:tabs>
        <w:ind w:left="5040" w:hanging="360"/>
      </w:pPr>
      <w:rPr>
        <w:rFonts w:ascii="Arial" w:hAnsi="Arial" w:hint="default"/>
      </w:rPr>
    </w:lvl>
    <w:lvl w:ilvl="7" w:tplc="FEFA5E40" w:tentative="1">
      <w:start w:val="1"/>
      <w:numFmt w:val="bullet"/>
      <w:lvlText w:val="•"/>
      <w:lvlJc w:val="left"/>
      <w:pPr>
        <w:tabs>
          <w:tab w:val="num" w:pos="5760"/>
        </w:tabs>
        <w:ind w:left="5760" w:hanging="360"/>
      </w:pPr>
      <w:rPr>
        <w:rFonts w:ascii="Arial" w:hAnsi="Arial" w:hint="default"/>
      </w:rPr>
    </w:lvl>
    <w:lvl w:ilvl="8" w:tplc="4BF6A0D2" w:tentative="1">
      <w:start w:val="1"/>
      <w:numFmt w:val="bullet"/>
      <w:lvlText w:val="•"/>
      <w:lvlJc w:val="left"/>
      <w:pPr>
        <w:tabs>
          <w:tab w:val="num" w:pos="6480"/>
        </w:tabs>
        <w:ind w:left="6480" w:hanging="360"/>
      </w:pPr>
      <w:rPr>
        <w:rFonts w:ascii="Arial" w:hAnsi="Arial" w:hint="default"/>
      </w:rPr>
    </w:lvl>
  </w:abstractNum>
  <w:abstractNum w:abstractNumId="41">
    <w:nsid w:val="3D337DFA"/>
    <w:multiLevelType w:val="multilevel"/>
    <w:tmpl w:val="2F22746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3D761E71"/>
    <w:multiLevelType w:val="multilevel"/>
    <w:tmpl w:val="E6DE69C8"/>
    <w:lvl w:ilvl="0">
      <w:start w:val="1"/>
      <w:numFmt w:val="bullet"/>
      <w:lvlText w:val=""/>
      <w:lvlJc w:val="left"/>
      <w:pPr>
        <w:tabs>
          <w:tab w:val="num" w:pos="397"/>
        </w:tabs>
        <w:ind w:left="397" w:firstLine="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3E852D70"/>
    <w:multiLevelType w:val="hybridMultilevel"/>
    <w:tmpl w:val="B3FEBD56"/>
    <w:lvl w:ilvl="0" w:tplc="096CB308">
      <w:start w:val="1"/>
      <w:numFmt w:val="bullet"/>
      <w:lvlText w:val=""/>
      <w:lvlJc w:val="left"/>
      <w:pPr>
        <w:tabs>
          <w:tab w:val="num" w:pos="1008"/>
        </w:tabs>
        <w:ind w:left="1065" w:firstLine="0"/>
      </w:pPr>
      <w:rPr>
        <w:rFonts w:ascii="Wingdings" w:hAnsi="Wingding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4">
    <w:nsid w:val="419B27FE"/>
    <w:multiLevelType w:val="multilevel"/>
    <w:tmpl w:val="0D8CF4E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41CD26F9"/>
    <w:multiLevelType w:val="hybridMultilevel"/>
    <w:tmpl w:val="AFACE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2A74DC"/>
    <w:multiLevelType w:val="hybridMultilevel"/>
    <w:tmpl w:val="DCCAA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4CD4256"/>
    <w:multiLevelType w:val="multilevel"/>
    <w:tmpl w:val="4FBA0324"/>
    <w:lvl w:ilvl="0">
      <w:start w:val="10"/>
      <w:numFmt w:val="decimal"/>
      <w:lvlText w:val="%1"/>
      <w:lvlJc w:val="left"/>
      <w:pPr>
        <w:ind w:left="500" w:hanging="500"/>
      </w:pPr>
      <w:rPr>
        <w:rFonts w:hint="default"/>
        <w:b/>
      </w:rPr>
    </w:lvl>
    <w:lvl w:ilvl="1">
      <w:start w:val="1"/>
      <w:numFmt w:val="decimal"/>
      <w:lvlText w:val="%1.%2"/>
      <w:lvlJc w:val="left"/>
      <w:pPr>
        <w:ind w:left="500" w:hanging="5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46BC6FC6"/>
    <w:multiLevelType w:val="multilevel"/>
    <w:tmpl w:val="BB2C122E"/>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74C67ED"/>
    <w:multiLevelType w:val="multilevel"/>
    <w:tmpl w:val="795401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48E8320F"/>
    <w:multiLevelType w:val="hybridMultilevel"/>
    <w:tmpl w:val="2F1A6E0A"/>
    <w:lvl w:ilvl="0" w:tplc="6188079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1">
    <w:nsid w:val="4C6B74EF"/>
    <w:multiLevelType w:val="hybridMultilevel"/>
    <w:tmpl w:val="97D678F0"/>
    <w:lvl w:ilvl="0" w:tplc="44BC535E">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nsid w:val="4D5F7B99"/>
    <w:multiLevelType w:val="multilevel"/>
    <w:tmpl w:val="C4FEBFFC"/>
    <w:lvl w:ilvl="0">
      <w:start w:val="4"/>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nsid w:val="4FA52E07"/>
    <w:multiLevelType w:val="multilevel"/>
    <w:tmpl w:val="0312246A"/>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4917A52"/>
    <w:multiLevelType w:val="hybridMultilevel"/>
    <w:tmpl w:val="60B8E2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5B413C9"/>
    <w:multiLevelType w:val="hybridMultilevel"/>
    <w:tmpl w:val="55CA8D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6025F0A"/>
    <w:multiLevelType w:val="hybridMultilevel"/>
    <w:tmpl w:val="9398CEC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67B673D"/>
    <w:multiLevelType w:val="hybridMultilevel"/>
    <w:tmpl w:val="58202F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35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8184FD0"/>
    <w:multiLevelType w:val="hybridMultilevel"/>
    <w:tmpl w:val="B2201212"/>
    <w:lvl w:ilvl="0" w:tplc="040C000D">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9">
    <w:nsid w:val="5A065D21"/>
    <w:multiLevelType w:val="hybridMultilevel"/>
    <w:tmpl w:val="23606556"/>
    <w:lvl w:ilvl="0" w:tplc="FECC8F9A">
      <w:start w:val="1"/>
      <w:numFmt w:val="bullet"/>
      <w:lvlText w:val="•"/>
      <w:lvlJc w:val="left"/>
      <w:pPr>
        <w:tabs>
          <w:tab w:val="num" w:pos="720"/>
        </w:tabs>
        <w:ind w:left="720" w:hanging="360"/>
      </w:pPr>
      <w:rPr>
        <w:rFonts w:ascii="Arial" w:hAnsi="Arial" w:hint="default"/>
      </w:rPr>
    </w:lvl>
    <w:lvl w:ilvl="1" w:tplc="6C94C502">
      <w:start w:val="57"/>
      <w:numFmt w:val="bullet"/>
      <w:lvlText w:val="•"/>
      <w:lvlJc w:val="left"/>
      <w:pPr>
        <w:tabs>
          <w:tab w:val="num" w:pos="1440"/>
        </w:tabs>
        <w:ind w:left="1440" w:hanging="360"/>
      </w:pPr>
      <w:rPr>
        <w:rFonts w:ascii="Arial" w:hAnsi="Arial" w:hint="default"/>
      </w:rPr>
    </w:lvl>
    <w:lvl w:ilvl="2" w:tplc="52E0B310" w:tentative="1">
      <w:start w:val="1"/>
      <w:numFmt w:val="bullet"/>
      <w:lvlText w:val="•"/>
      <w:lvlJc w:val="left"/>
      <w:pPr>
        <w:tabs>
          <w:tab w:val="num" w:pos="2160"/>
        </w:tabs>
        <w:ind w:left="2160" w:hanging="360"/>
      </w:pPr>
      <w:rPr>
        <w:rFonts w:ascii="Arial" w:hAnsi="Arial" w:hint="default"/>
      </w:rPr>
    </w:lvl>
    <w:lvl w:ilvl="3" w:tplc="E2348ED8" w:tentative="1">
      <w:start w:val="1"/>
      <w:numFmt w:val="bullet"/>
      <w:lvlText w:val="•"/>
      <w:lvlJc w:val="left"/>
      <w:pPr>
        <w:tabs>
          <w:tab w:val="num" w:pos="2880"/>
        </w:tabs>
        <w:ind w:left="2880" w:hanging="360"/>
      </w:pPr>
      <w:rPr>
        <w:rFonts w:ascii="Arial" w:hAnsi="Arial" w:hint="default"/>
      </w:rPr>
    </w:lvl>
    <w:lvl w:ilvl="4" w:tplc="880EF874" w:tentative="1">
      <w:start w:val="1"/>
      <w:numFmt w:val="bullet"/>
      <w:lvlText w:val="•"/>
      <w:lvlJc w:val="left"/>
      <w:pPr>
        <w:tabs>
          <w:tab w:val="num" w:pos="3600"/>
        </w:tabs>
        <w:ind w:left="3600" w:hanging="360"/>
      </w:pPr>
      <w:rPr>
        <w:rFonts w:ascii="Arial" w:hAnsi="Arial" w:hint="default"/>
      </w:rPr>
    </w:lvl>
    <w:lvl w:ilvl="5" w:tplc="40D23CB0" w:tentative="1">
      <w:start w:val="1"/>
      <w:numFmt w:val="bullet"/>
      <w:lvlText w:val="•"/>
      <w:lvlJc w:val="left"/>
      <w:pPr>
        <w:tabs>
          <w:tab w:val="num" w:pos="4320"/>
        </w:tabs>
        <w:ind w:left="4320" w:hanging="360"/>
      </w:pPr>
      <w:rPr>
        <w:rFonts w:ascii="Arial" w:hAnsi="Arial" w:hint="default"/>
      </w:rPr>
    </w:lvl>
    <w:lvl w:ilvl="6" w:tplc="7B8AFBE0" w:tentative="1">
      <w:start w:val="1"/>
      <w:numFmt w:val="bullet"/>
      <w:lvlText w:val="•"/>
      <w:lvlJc w:val="left"/>
      <w:pPr>
        <w:tabs>
          <w:tab w:val="num" w:pos="5040"/>
        </w:tabs>
        <w:ind w:left="5040" w:hanging="360"/>
      </w:pPr>
      <w:rPr>
        <w:rFonts w:ascii="Arial" w:hAnsi="Arial" w:hint="default"/>
      </w:rPr>
    </w:lvl>
    <w:lvl w:ilvl="7" w:tplc="6868E5DC" w:tentative="1">
      <w:start w:val="1"/>
      <w:numFmt w:val="bullet"/>
      <w:lvlText w:val="•"/>
      <w:lvlJc w:val="left"/>
      <w:pPr>
        <w:tabs>
          <w:tab w:val="num" w:pos="5760"/>
        </w:tabs>
        <w:ind w:left="5760" w:hanging="360"/>
      </w:pPr>
      <w:rPr>
        <w:rFonts w:ascii="Arial" w:hAnsi="Arial" w:hint="default"/>
      </w:rPr>
    </w:lvl>
    <w:lvl w:ilvl="8" w:tplc="BB6EFA72" w:tentative="1">
      <w:start w:val="1"/>
      <w:numFmt w:val="bullet"/>
      <w:lvlText w:val="•"/>
      <w:lvlJc w:val="left"/>
      <w:pPr>
        <w:tabs>
          <w:tab w:val="num" w:pos="6480"/>
        </w:tabs>
        <w:ind w:left="6480" w:hanging="360"/>
      </w:pPr>
      <w:rPr>
        <w:rFonts w:ascii="Arial" w:hAnsi="Arial" w:hint="default"/>
      </w:rPr>
    </w:lvl>
  </w:abstractNum>
  <w:abstractNum w:abstractNumId="60">
    <w:nsid w:val="5A2628ED"/>
    <w:multiLevelType w:val="hybridMultilevel"/>
    <w:tmpl w:val="D584E4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AA11F82"/>
    <w:multiLevelType w:val="hybridMultilevel"/>
    <w:tmpl w:val="B6B020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2D1853"/>
    <w:multiLevelType w:val="hybridMultilevel"/>
    <w:tmpl w:val="D6E80A1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3">
    <w:nsid w:val="5B4B1634"/>
    <w:multiLevelType w:val="multilevel"/>
    <w:tmpl w:val="1E786C44"/>
    <w:lvl w:ilvl="0">
      <w:start w:val="9"/>
      <w:numFmt w:val="decimal"/>
      <w:lvlText w:val="%1"/>
      <w:lvlJc w:val="left"/>
      <w:pPr>
        <w:ind w:left="360" w:hanging="360"/>
      </w:pPr>
      <w:rPr>
        <w:rFonts w:cstheme="minorBidi" w:hint="default"/>
        <w:sz w:val="22"/>
      </w:rPr>
    </w:lvl>
    <w:lvl w:ilvl="1">
      <w:start w:val="4"/>
      <w:numFmt w:val="decimal"/>
      <w:lvlText w:val="%1.%2"/>
      <w:lvlJc w:val="left"/>
      <w:pPr>
        <w:ind w:left="360" w:hanging="360"/>
      </w:pPr>
      <w:rPr>
        <w:rFonts w:cstheme="minorBidi" w:hint="default"/>
        <w:sz w:val="24"/>
        <w:szCs w:val="24"/>
      </w:rPr>
    </w:lvl>
    <w:lvl w:ilvl="2">
      <w:start w:val="1"/>
      <w:numFmt w:val="decimal"/>
      <w:lvlText w:val="%1.%2.%3"/>
      <w:lvlJc w:val="left"/>
      <w:pPr>
        <w:ind w:left="720" w:hanging="720"/>
      </w:pPr>
      <w:rPr>
        <w:rFonts w:cstheme="minorBidi" w:hint="default"/>
        <w:sz w:val="22"/>
      </w:rPr>
    </w:lvl>
    <w:lvl w:ilvl="3">
      <w:start w:val="1"/>
      <w:numFmt w:val="decimal"/>
      <w:lvlText w:val="%1.%2.%3.%4"/>
      <w:lvlJc w:val="left"/>
      <w:pPr>
        <w:ind w:left="720" w:hanging="720"/>
      </w:pPr>
      <w:rPr>
        <w:rFonts w:cstheme="minorBidi" w:hint="default"/>
        <w:sz w:val="22"/>
      </w:rPr>
    </w:lvl>
    <w:lvl w:ilvl="4">
      <w:start w:val="1"/>
      <w:numFmt w:val="decimal"/>
      <w:lvlText w:val="%1.%2.%3.%4.%5"/>
      <w:lvlJc w:val="left"/>
      <w:pPr>
        <w:ind w:left="1080" w:hanging="1080"/>
      </w:pPr>
      <w:rPr>
        <w:rFonts w:cstheme="minorBidi" w:hint="default"/>
        <w:sz w:val="22"/>
      </w:rPr>
    </w:lvl>
    <w:lvl w:ilvl="5">
      <w:start w:val="1"/>
      <w:numFmt w:val="decimal"/>
      <w:lvlText w:val="%1.%2.%3.%4.%5.%6"/>
      <w:lvlJc w:val="left"/>
      <w:pPr>
        <w:ind w:left="1080" w:hanging="1080"/>
      </w:pPr>
      <w:rPr>
        <w:rFonts w:cstheme="minorBidi" w:hint="default"/>
        <w:sz w:val="22"/>
      </w:rPr>
    </w:lvl>
    <w:lvl w:ilvl="6">
      <w:start w:val="1"/>
      <w:numFmt w:val="decimal"/>
      <w:lvlText w:val="%1.%2.%3.%4.%5.%6.%7"/>
      <w:lvlJc w:val="left"/>
      <w:pPr>
        <w:ind w:left="1440" w:hanging="1440"/>
      </w:pPr>
      <w:rPr>
        <w:rFonts w:cstheme="minorBidi" w:hint="default"/>
        <w:sz w:val="22"/>
      </w:rPr>
    </w:lvl>
    <w:lvl w:ilvl="7">
      <w:start w:val="1"/>
      <w:numFmt w:val="decimal"/>
      <w:lvlText w:val="%1.%2.%3.%4.%5.%6.%7.%8"/>
      <w:lvlJc w:val="left"/>
      <w:pPr>
        <w:ind w:left="1440" w:hanging="1440"/>
      </w:pPr>
      <w:rPr>
        <w:rFonts w:cstheme="minorBidi" w:hint="default"/>
        <w:sz w:val="22"/>
      </w:rPr>
    </w:lvl>
    <w:lvl w:ilvl="8">
      <w:start w:val="1"/>
      <w:numFmt w:val="decimal"/>
      <w:lvlText w:val="%1.%2.%3.%4.%5.%6.%7.%8.%9"/>
      <w:lvlJc w:val="left"/>
      <w:pPr>
        <w:ind w:left="1800" w:hanging="1800"/>
      </w:pPr>
      <w:rPr>
        <w:rFonts w:cstheme="minorBidi" w:hint="default"/>
        <w:sz w:val="22"/>
      </w:rPr>
    </w:lvl>
  </w:abstractNum>
  <w:abstractNum w:abstractNumId="64">
    <w:nsid w:val="5B937247"/>
    <w:multiLevelType w:val="hybridMultilevel"/>
    <w:tmpl w:val="367A6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C394A2D"/>
    <w:multiLevelType w:val="multilevel"/>
    <w:tmpl w:val="BFA24D32"/>
    <w:lvl w:ilvl="0">
      <w:start w:val="14"/>
      <w:numFmt w:val="decimal"/>
      <w:lvlText w:val="%1"/>
      <w:lvlJc w:val="left"/>
      <w:pPr>
        <w:ind w:left="465" w:hanging="465"/>
      </w:pPr>
      <w:rPr>
        <w:rFonts w:hint="default"/>
        <w:b/>
        <w:color w:val="000000" w:themeColor="text1"/>
      </w:rPr>
    </w:lvl>
    <w:lvl w:ilvl="1">
      <w:start w:val="2"/>
      <w:numFmt w:val="decimal"/>
      <w:lvlText w:val="%1.%2"/>
      <w:lvlJc w:val="left"/>
      <w:pPr>
        <w:ind w:left="465" w:hanging="465"/>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66">
    <w:nsid w:val="5C7D6CCE"/>
    <w:multiLevelType w:val="hybridMultilevel"/>
    <w:tmpl w:val="1C180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F895BAA"/>
    <w:multiLevelType w:val="hybridMultilevel"/>
    <w:tmpl w:val="1C72B0B8"/>
    <w:lvl w:ilvl="0" w:tplc="49CEDD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FF801CF"/>
    <w:multiLevelType w:val="multilevel"/>
    <w:tmpl w:val="14F6610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9">
    <w:nsid w:val="62477C15"/>
    <w:multiLevelType w:val="hybridMultilevel"/>
    <w:tmpl w:val="F8D6B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3004BE8"/>
    <w:multiLevelType w:val="hybridMultilevel"/>
    <w:tmpl w:val="F5BCE018"/>
    <w:lvl w:ilvl="0" w:tplc="0D8069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63EC19EC"/>
    <w:multiLevelType w:val="multilevel"/>
    <w:tmpl w:val="56709156"/>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nsid w:val="67450E62"/>
    <w:multiLevelType w:val="hybridMultilevel"/>
    <w:tmpl w:val="E6DE69C8"/>
    <w:lvl w:ilvl="0" w:tplc="847E7692">
      <w:start w:val="1"/>
      <w:numFmt w:val="bullet"/>
      <w:lvlText w:val=""/>
      <w:lvlJc w:val="left"/>
      <w:pPr>
        <w:tabs>
          <w:tab w:val="num" w:pos="397"/>
        </w:tabs>
        <w:ind w:left="397" w:firstLine="0"/>
      </w:pPr>
      <w:rPr>
        <w:rFonts w:ascii="Wingdings" w:hAnsi="Wingding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3">
    <w:nsid w:val="674E595F"/>
    <w:multiLevelType w:val="hybridMultilevel"/>
    <w:tmpl w:val="A35C7DC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9F11866"/>
    <w:multiLevelType w:val="hybridMultilevel"/>
    <w:tmpl w:val="529E00E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6B197F01"/>
    <w:multiLevelType w:val="hybridMultilevel"/>
    <w:tmpl w:val="11AE928C"/>
    <w:lvl w:ilvl="0" w:tplc="4B789E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6D7D11CA"/>
    <w:multiLevelType w:val="hybridMultilevel"/>
    <w:tmpl w:val="8F74CC86"/>
    <w:lvl w:ilvl="0" w:tplc="B5E0F07C">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7134336B"/>
    <w:multiLevelType w:val="hybridMultilevel"/>
    <w:tmpl w:val="AE1ABF0A"/>
    <w:lvl w:ilvl="0" w:tplc="847E7692">
      <w:start w:val="1"/>
      <w:numFmt w:val="bullet"/>
      <w:lvlText w:val=""/>
      <w:lvlJc w:val="left"/>
      <w:pPr>
        <w:tabs>
          <w:tab w:val="num" w:pos="1820"/>
        </w:tabs>
        <w:ind w:left="1820" w:firstLine="0"/>
      </w:pPr>
      <w:rPr>
        <w:rFonts w:ascii="Wingdings" w:hAnsi="Wingdings" w:hint="default"/>
      </w:rPr>
    </w:lvl>
    <w:lvl w:ilvl="1" w:tplc="040C0003" w:tentative="1">
      <w:start w:val="1"/>
      <w:numFmt w:val="bullet"/>
      <w:lvlText w:val="o"/>
      <w:lvlJc w:val="left"/>
      <w:pPr>
        <w:tabs>
          <w:tab w:val="num" w:pos="2863"/>
        </w:tabs>
        <w:ind w:left="2863" w:hanging="360"/>
      </w:pPr>
      <w:rPr>
        <w:rFonts w:ascii="Courier New" w:hAnsi="Courier New" w:cs="Courier New" w:hint="default"/>
      </w:rPr>
    </w:lvl>
    <w:lvl w:ilvl="2" w:tplc="040C0005" w:tentative="1">
      <w:start w:val="1"/>
      <w:numFmt w:val="bullet"/>
      <w:lvlText w:val=""/>
      <w:lvlJc w:val="left"/>
      <w:pPr>
        <w:tabs>
          <w:tab w:val="num" w:pos="3583"/>
        </w:tabs>
        <w:ind w:left="3583" w:hanging="360"/>
      </w:pPr>
      <w:rPr>
        <w:rFonts w:ascii="Wingdings" w:hAnsi="Wingdings" w:hint="default"/>
      </w:rPr>
    </w:lvl>
    <w:lvl w:ilvl="3" w:tplc="040C0001" w:tentative="1">
      <w:start w:val="1"/>
      <w:numFmt w:val="bullet"/>
      <w:lvlText w:val=""/>
      <w:lvlJc w:val="left"/>
      <w:pPr>
        <w:tabs>
          <w:tab w:val="num" w:pos="4303"/>
        </w:tabs>
        <w:ind w:left="4303" w:hanging="360"/>
      </w:pPr>
      <w:rPr>
        <w:rFonts w:ascii="Symbol" w:hAnsi="Symbol" w:hint="default"/>
      </w:rPr>
    </w:lvl>
    <w:lvl w:ilvl="4" w:tplc="040C0003" w:tentative="1">
      <w:start w:val="1"/>
      <w:numFmt w:val="bullet"/>
      <w:lvlText w:val="o"/>
      <w:lvlJc w:val="left"/>
      <w:pPr>
        <w:tabs>
          <w:tab w:val="num" w:pos="5023"/>
        </w:tabs>
        <w:ind w:left="5023" w:hanging="360"/>
      </w:pPr>
      <w:rPr>
        <w:rFonts w:ascii="Courier New" w:hAnsi="Courier New" w:cs="Courier New" w:hint="default"/>
      </w:rPr>
    </w:lvl>
    <w:lvl w:ilvl="5" w:tplc="040C0005" w:tentative="1">
      <w:start w:val="1"/>
      <w:numFmt w:val="bullet"/>
      <w:lvlText w:val=""/>
      <w:lvlJc w:val="left"/>
      <w:pPr>
        <w:tabs>
          <w:tab w:val="num" w:pos="5743"/>
        </w:tabs>
        <w:ind w:left="5743" w:hanging="360"/>
      </w:pPr>
      <w:rPr>
        <w:rFonts w:ascii="Wingdings" w:hAnsi="Wingdings" w:hint="default"/>
      </w:rPr>
    </w:lvl>
    <w:lvl w:ilvl="6" w:tplc="040C0001" w:tentative="1">
      <w:start w:val="1"/>
      <w:numFmt w:val="bullet"/>
      <w:lvlText w:val=""/>
      <w:lvlJc w:val="left"/>
      <w:pPr>
        <w:tabs>
          <w:tab w:val="num" w:pos="6463"/>
        </w:tabs>
        <w:ind w:left="6463" w:hanging="360"/>
      </w:pPr>
      <w:rPr>
        <w:rFonts w:ascii="Symbol" w:hAnsi="Symbol" w:hint="default"/>
      </w:rPr>
    </w:lvl>
    <w:lvl w:ilvl="7" w:tplc="040C0003" w:tentative="1">
      <w:start w:val="1"/>
      <w:numFmt w:val="bullet"/>
      <w:lvlText w:val="o"/>
      <w:lvlJc w:val="left"/>
      <w:pPr>
        <w:tabs>
          <w:tab w:val="num" w:pos="7183"/>
        </w:tabs>
        <w:ind w:left="7183" w:hanging="360"/>
      </w:pPr>
      <w:rPr>
        <w:rFonts w:ascii="Courier New" w:hAnsi="Courier New" w:cs="Courier New" w:hint="default"/>
      </w:rPr>
    </w:lvl>
    <w:lvl w:ilvl="8" w:tplc="040C0005" w:tentative="1">
      <w:start w:val="1"/>
      <w:numFmt w:val="bullet"/>
      <w:lvlText w:val=""/>
      <w:lvlJc w:val="left"/>
      <w:pPr>
        <w:tabs>
          <w:tab w:val="num" w:pos="7903"/>
        </w:tabs>
        <w:ind w:left="7903" w:hanging="360"/>
      </w:pPr>
      <w:rPr>
        <w:rFonts w:ascii="Wingdings" w:hAnsi="Wingdings" w:hint="default"/>
      </w:rPr>
    </w:lvl>
  </w:abstractNum>
  <w:abstractNum w:abstractNumId="78">
    <w:nsid w:val="7151061B"/>
    <w:multiLevelType w:val="multilevel"/>
    <w:tmpl w:val="C9FC3B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1533F51"/>
    <w:multiLevelType w:val="multilevel"/>
    <w:tmpl w:val="7188E1D6"/>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25C7495"/>
    <w:multiLevelType w:val="hybridMultilevel"/>
    <w:tmpl w:val="EFC8815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1">
    <w:nsid w:val="73141A87"/>
    <w:multiLevelType w:val="multilevel"/>
    <w:tmpl w:val="B324172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2">
    <w:nsid w:val="74763485"/>
    <w:multiLevelType w:val="hybridMultilevel"/>
    <w:tmpl w:val="049C5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490010B"/>
    <w:multiLevelType w:val="multilevel"/>
    <w:tmpl w:val="69DC8FF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59B09AA"/>
    <w:multiLevelType w:val="hybridMultilevel"/>
    <w:tmpl w:val="EC9E1146"/>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85">
    <w:nsid w:val="7B471EE3"/>
    <w:multiLevelType w:val="hybridMultilevel"/>
    <w:tmpl w:val="332A26E2"/>
    <w:lvl w:ilvl="0" w:tplc="9A02E34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C3261F0"/>
    <w:multiLevelType w:val="hybridMultilevel"/>
    <w:tmpl w:val="1CD2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CDE31D4"/>
    <w:multiLevelType w:val="multilevel"/>
    <w:tmpl w:val="6FBCD93C"/>
    <w:lvl w:ilvl="0">
      <w:start w:val="1"/>
      <w:numFmt w:val="decimal"/>
      <w:lvlText w:val="%1."/>
      <w:lvlJc w:val="left"/>
      <w:pPr>
        <w:tabs>
          <w:tab w:val="num" w:pos="1066"/>
        </w:tabs>
        <w:ind w:left="1021" w:firstLine="4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nsid w:val="7FA4076F"/>
    <w:multiLevelType w:val="multilevel"/>
    <w:tmpl w:val="14F6610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80"/>
  </w:num>
  <w:num w:numId="2">
    <w:abstractNumId w:val="64"/>
  </w:num>
  <w:num w:numId="3">
    <w:abstractNumId w:val="27"/>
  </w:num>
  <w:num w:numId="4">
    <w:abstractNumId w:val="45"/>
  </w:num>
  <w:num w:numId="5">
    <w:abstractNumId w:val="13"/>
  </w:num>
  <w:num w:numId="6">
    <w:abstractNumId w:val="19"/>
  </w:num>
  <w:num w:numId="7">
    <w:abstractNumId w:val="28"/>
  </w:num>
  <w:num w:numId="8">
    <w:abstractNumId w:val="18"/>
  </w:num>
  <w:num w:numId="9">
    <w:abstractNumId w:val="16"/>
  </w:num>
  <w:num w:numId="10">
    <w:abstractNumId w:val="4"/>
  </w:num>
  <w:num w:numId="11">
    <w:abstractNumId w:val="67"/>
  </w:num>
  <w:num w:numId="12">
    <w:abstractNumId w:val="2"/>
  </w:num>
  <w:num w:numId="13">
    <w:abstractNumId w:val="66"/>
  </w:num>
  <w:num w:numId="14">
    <w:abstractNumId w:val="55"/>
  </w:num>
  <w:num w:numId="15">
    <w:abstractNumId w:val="11"/>
  </w:num>
  <w:num w:numId="16">
    <w:abstractNumId w:val="82"/>
  </w:num>
  <w:num w:numId="17">
    <w:abstractNumId w:val="69"/>
  </w:num>
  <w:num w:numId="18">
    <w:abstractNumId w:val="23"/>
  </w:num>
  <w:num w:numId="19">
    <w:abstractNumId w:val="60"/>
  </w:num>
  <w:num w:numId="20">
    <w:abstractNumId w:val="6"/>
  </w:num>
  <w:num w:numId="21">
    <w:abstractNumId w:val="47"/>
  </w:num>
  <w:num w:numId="22">
    <w:abstractNumId w:val="26"/>
  </w:num>
  <w:num w:numId="23">
    <w:abstractNumId w:val="79"/>
  </w:num>
  <w:num w:numId="24">
    <w:abstractNumId w:val="74"/>
  </w:num>
  <w:num w:numId="25">
    <w:abstractNumId w:val="9"/>
  </w:num>
  <w:num w:numId="26">
    <w:abstractNumId w:val="56"/>
  </w:num>
  <w:num w:numId="27">
    <w:abstractNumId w:val="22"/>
  </w:num>
  <w:num w:numId="28">
    <w:abstractNumId w:val="49"/>
  </w:num>
  <w:num w:numId="29">
    <w:abstractNumId w:val="7"/>
  </w:num>
  <w:num w:numId="30">
    <w:abstractNumId w:val="71"/>
  </w:num>
  <w:num w:numId="31">
    <w:abstractNumId w:val="48"/>
  </w:num>
  <w:num w:numId="32">
    <w:abstractNumId w:val="53"/>
  </w:num>
  <w:num w:numId="33">
    <w:abstractNumId w:val="63"/>
  </w:num>
  <w:num w:numId="34">
    <w:abstractNumId w:val="34"/>
  </w:num>
  <w:num w:numId="35">
    <w:abstractNumId w:val="54"/>
  </w:num>
  <w:num w:numId="36">
    <w:abstractNumId w:val="5"/>
  </w:num>
  <w:num w:numId="37">
    <w:abstractNumId w:val="33"/>
  </w:num>
  <w:num w:numId="38">
    <w:abstractNumId w:val="39"/>
  </w:num>
  <w:num w:numId="39">
    <w:abstractNumId w:val="61"/>
  </w:num>
  <w:num w:numId="40">
    <w:abstractNumId w:val="12"/>
  </w:num>
  <w:num w:numId="41">
    <w:abstractNumId w:val="59"/>
  </w:num>
  <w:num w:numId="42">
    <w:abstractNumId w:val="86"/>
  </w:num>
  <w:num w:numId="43">
    <w:abstractNumId w:val="65"/>
  </w:num>
  <w:num w:numId="44">
    <w:abstractNumId w:val="57"/>
  </w:num>
  <w:num w:numId="45">
    <w:abstractNumId w:val="37"/>
  </w:num>
  <w:num w:numId="46">
    <w:abstractNumId w:val="40"/>
  </w:num>
  <w:num w:numId="47">
    <w:abstractNumId w:val="30"/>
  </w:num>
  <w:num w:numId="48">
    <w:abstractNumId w:val="51"/>
  </w:num>
  <w:num w:numId="49">
    <w:abstractNumId w:val="70"/>
  </w:num>
  <w:num w:numId="50">
    <w:abstractNumId w:val="85"/>
  </w:num>
  <w:num w:numId="51">
    <w:abstractNumId w:val="36"/>
  </w:num>
  <w:num w:numId="52">
    <w:abstractNumId w:val="76"/>
  </w:num>
  <w:num w:numId="53">
    <w:abstractNumId w:val="75"/>
  </w:num>
  <w:num w:numId="54">
    <w:abstractNumId w:val="78"/>
  </w:num>
  <w:num w:numId="55">
    <w:abstractNumId w:val="81"/>
  </w:num>
  <w:num w:numId="56">
    <w:abstractNumId w:val="44"/>
  </w:num>
  <w:num w:numId="57">
    <w:abstractNumId w:val="1"/>
  </w:num>
  <w:num w:numId="58">
    <w:abstractNumId w:val="83"/>
  </w:num>
  <w:num w:numId="59">
    <w:abstractNumId w:val="17"/>
  </w:num>
  <w:num w:numId="60">
    <w:abstractNumId w:val="50"/>
  </w:num>
  <w:num w:numId="61">
    <w:abstractNumId w:val="68"/>
  </w:num>
  <w:num w:numId="62">
    <w:abstractNumId w:val="88"/>
  </w:num>
  <w:num w:numId="63">
    <w:abstractNumId w:val="21"/>
  </w:num>
  <w:num w:numId="64">
    <w:abstractNumId w:val="10"/>
  </w:num>
  <w:num w:numId="65">
    <w:abstractNumId w:val="35"/>
  </w:num>
  <w:num w:numId="66">
    <w:abstractNumId w:val="8"/>
  </w:num>
  <w:num w:numId="67">
    <w:abstractNumId w:val="52"/>
  </w:num>
  <w:num w:numId="68">
    <w:abstractNumId w:val="14"/>
  </w:num>
  <w:num w:numId="69">
    <w:abstractNumId w:val="29"/>
  </w:num>
  <w:num w:numId="70">
    <w:abstractNumId w:val="87"/>
  </w:num>
  <w:num w:numId="71">
    <w:abstractNumId w:val="43"/>
  </w:num>
  <w:num w:numId="72">
    <w:abstractNumId w:val="20"/>
  </w:num>
  <w:num w:numId="73">
    <w:abstractNumId w:val="15"/>
  </w:num>
  <w:num w:numId="74">
    <w:abstractNumId w:val="38"/>
  </w:num>
  <w:num w:numId="75">
    <w:abstractNumId w:val="41"/>
  </w:num>
  <w:num w:numId="76">
    <w:abstractNumId w:val="32"/>
  </w:num>
  <w:num w:numId="77">
    <w:abstractNumId w:val="72"/>
  </w:num>
  <w:num w:numId="78">
    <w:abstractNumId w:val="62"/>
  </w:num>
  <w:num w:numId="79">
    <w:abstractNumId w:val="58"/>
  </w:num>
  <w:num w:numId="80">
    <w:abstractNumId w:val="77"/>
  </w:num>
  <w:num w:numId="81">
    <w:abstractNumId w:val="25"/>
  </w:num>
  <w:num w:numId="82">
    <w:abstractNumId w:val="0"/>
  </w:num>
  <w:num w:numId="83">
    <w:abstractNumId w:val="24"/>
  </w:num>
  <w:num w:numId="84">
    <w:abstractNumId w:val="84"/>
  </w:num>
  <w:num w:numId="85">
    <w:abstractNumId w:val="42"/>
  </w:num>
  <w:num w:numId="86">
    <w:abstractNumId w:val="3"/>
  </w:num>
  <w:num w:numId="87">
    <w:abstractNumId w:val="31"/>
  </w:num>
  <w:num w:numId="88">
    <w:abstractNumId w:val="73"/>
  </w:num>
  <w:num w:numId="89">
    <w:abstractNumId w:val="4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6A4"/>
    <w:rsid w:val="00006488"/>
    <w:rsid w:val="00007C17"/>
    <w:rsid w:val="000158D0"/>
    <w:rsid w:val="0003134B"/>
    <w:rsid w:val="00035819"/>
    <w:rsid w:val="00035F56"/>
    <w:rsid w:val="000379E0"/>
    <w:rsid w:val="00040EE6"/>
    <w:rsid w:val="000432A1"/>
    <w:rsid w:val="00047F28"/>
    <w:rsid w:val="00051D3C"/>
    <w:rsid w:val="00060A03"/>
    <w:rsid w:val="00061492"/>
    <w:rsid w:val="00076D82"/>
    <w:rsid w:val="00082082"/>
    <w:rsid w:val="00096AEE"/>
    <w:rsid w:val="000A4DB5"/>
    <w:rsid w:val="000B1E2C"/>
    <w:rsid w:val="000B1F3D"/>
    <w:rsid w:val="000B39D6"/>
    <w:rsid w:val="000B5BAD"/>
    <w:rsid w:val="000C0065"/>
    <w:rsid w:val="000C314C"/>
    <w:rsid w:val="000C55FE"/>
    <w:rsid w:val="000C5D49"/>
    <w:rsid w:val="000D1DF4"/>
    <w:rsid w:val="000D1EB2"/>
    <w:rsid w:val="000D211F"/>
    <w:rsid w:val="000D794F"/>
    <w:rsid w:val="000F1B2A"/>
    <w:rsid w:val="0011271E"/>
    <w:rsid w:val="00126C29"/>
    <w:rsid w:val="00142865"/>
    <w:rsid w:val="00150B4C"/>
    <w:rsid w:val="001631E8"/>
    <w:rsid w:val="00164CED"/>
    <w:rsid w:val="00164EE5"/>
    <w:rsid w:val="00177CB0"/>
    <w:rsid w:val="00186092"/>
    <w:rsid w:val="001869B1"/>
    <w:rsid w:val="00186ED3"/>
    <w:rsid w:val="00187BD9"/>
    <w:rsid w:val="001A4772"/>
    <w:rsid w:val="001A7337"/>
    <w:rsid w:val="001B0DCF"/>
    <w:rsid w:val="001C010E"/>
    <w:rsid w:val="001C0FA3"/>
    <w:rsid w:val="001D2ECF"/>
    <w:rsid w:val="001F0367"/>
    <w:rsid w:val="001F3294"/>
    <w:rsid w:val="00216522"/>
    <w:rsid w:val="00216D20"/>
    <w:rsid w:val="00220718"/>
    <w:rsid w:val="00225628"/>
    <w:rsid w:val="00226A8E"/>
    <w:rsid w:val="002318E5"/>
    <w:rsid w:val="00232DFC"/>
    <w:rsid w:val="00233D4E"/>
    <w:rsid w:val="00233E66"/>
    <w:rsid w:val="002404D4"/>
    <w:rsid w:val="00241462"/>
    <w:rsid w:val="00255679"/>
    <w:rsid w:val="00255BC1"/>
    <w:rsid w:val="00261A05"/>
    <w:rsid w:val="002625EB"/>
    <w:rsid w:val="0027249F"/>
    <w:rsid w:val="00272B65"/>
    <w:rsid w:val="00273E96"/>
    <w:rsid w:val="00275A16"/>
    <w:rsid w:val="002763C1"/>
    <w:rsid w:val="00286B75"/>
    <w:rsid w:val="00293252"/>
    <w:rsid w:val="002947CE"/>
    <w:rsid w:val="0029549A"/>
    <w:rsid w:val="002A3348"/>
    <w:rsid w:val="002B1968"/>
    <w:rsid w:val="002C2E10"/>
    <w:rsid w:val="002C3FBA"/>
    <w:rsid w:val="002C70FA"/>
    <w:rsid w:val="002D7290"/>
    <w:rsid w:val="002E233C"/>
    <w:rsid w:val="002E7D9E"/>
    <w:rsid w:val="002F059A"/>
    <w:rsid w:val="002F2DFB"/>
    <w:rsid w:val="00302511"/>
    <w:rsid w:val="003146AB"/>
    <w:rsid w:val="00321B6B"/>
    <w:rsid w:val="00322FFB"/>
    <w:rsid w:val="00324AA7"/>
    <w:rsid w:val="00325B56"/>
    <w:rsid w:val="003432B4"/>
    <w:rsid w:val="003436B1"/>
    <w:rsid w:val="00346A20"/>
    <w:rsid w:val="003529C1"/>
    <w:rsid w:val="00354E95"/>
    <w:rsid w:val="00361D59"/>
    <w:rsid w:val="0036799C"/>
    <w:rsid w:val="00380E40"/>
    <w:rsid w:val="00382615"/>
    <w:rsid w:val="003834FA"/>
    <w:rsid w:val="00383910"/>
    <w:rsid w:val="00383AC0"/>
    <w:rsid w:val="00383BEF"/>
    <w:rsid w:val="00386756"/>
    <w:rsid w:val="00392DC4"/>
    <w:rsid w:val="00394814"/>
    <w:rsid w:val="00395F20"/>
    <w:rsid w:val="003A5F70"/>
    <w:rsid w:val="003B1FB0"/>
    <w:rsid w:val="003B2827"/>
    <w:rsid w:val="003D1591"/>
    <w:rsid w:val="003D2205"/>
    <w:rsid w:val="003D37E3"/>
    <w:rsid w:val="003D56FC"/>
    <w:rsid w:val="003E246A"/>
    <w:rsid w:val="003E5BB8"/>
    <w:rsid w:val="003F1D40"/>
    <w:rsid w:val="003F27E8"/>
    <w:rsid w:val="003F36F1"/>
    <w:rsid w:val="003F38EE"/>
    <w:rsid w:val="003F692F"/>
    <w:rsid w:val="003F7BBF"/>
    <w:rsid w:val="00401FA3"/>
    <w:rsid w:val="004048A6"/>
    <w:rsid w:val="004120BF"/>
    <w:rsid w:val="004142CA"/>
    <w:rsid w:val="00424009"/>
    <w:rsid w:val="00425A6D"/>
    <w:rsid w:val="00444E6C"/>
    <w:rsid w:val="0044562F"/>
    <w:rsid w:val="004466E5"/>
    <w:rsid w:val="00450CDD"/>
    <w:rsid w:val="004618DD"/>
    <w:rsid w:val="00461EAC"/>
    <w:rsid w:val="004638EB"/>
    <w:rsid w:val="00467210"/>
    <w:rsid w:val="00471A7E"/>
    <w:rsid w:val="0047309A"/>
    <w:rsid w:val="004738CA"/>
    <w:rsid w:val="00474E72"/>
    <w:rsid w:val="00476A7F"/>
    <w:rsid w:val="004842CF"/>
    <w:rsid w:val="00497092"/>
    <w:rsid w:val="004A60D9"/>
    <w:rsid w:val="004A7E15"/>
    <w:rsid w:val="004A7F09"/>
    <w:rsid w:val="004B0C00"/>
    <w:rsid w:val="004B5E8E"/>
    <w:rsid w:val="004C1FDC"/>
    <w:rsid w:val="004C3ACF"/>
    <w:rsid w:val="004D584C"/>
    <w:rsid w:val="004D5922"/>
    <w:rsid w:val="004D5F35"/>
    <w:rsid w:val="004D68F1"/>
    <w:rsid w:val="004E4567"/>
    <w:rsid w:val="004E5128"/>
    <w:rsid w:val="004F1708"/>
    <w:rsid w:val="00500C72"/>
    <w:rsid w:val="00516364"/>
    <w:rsid w:val="005202AC"/>
    <w:rsid w:val="00522B61"/>
    <w:rsid w:val="00537771"/>
    <w:rsid w:val="005415E3"/>
    <w:rsid w:val="00551F4A"/>
    <w:rsid w:val="0055733F"/>
    <w:rsid w:val="00557CB8"/>
    <w:rsid w:val="00564579"/>
    <w:rsid w:val="00565359"/>
    <w:rsid w:val="0057229B"/>
    <w:rsid w:val="005766D0"/>
    <w:rsid w:val="00577819"/>
    <w:rsid w:val="00582D9C"/>
    <w:rsid w:val="005861DB"/>
    <w:rsid w:val="0058676D"/>
    <w:rsid w:val="00592D73"/>
    <w:rsid w:val="005A4778"/>
    <w:rsid w:val="005B5A24"/>
    <w:rsid w:val="005C36A4"/>
    <w:rsid w:val="005C5682"/>
    <w:rsid w:val="005C592A"/>
    <w:rsid w:val="005D7E3C"/>
    <w:rsid w:val="005E1CF4"/>
    <w:rsid w:val="005E295E"/>
    <w:rsid w:val="005E7EC3"/>
    <w:rsid w:val="005F4E55"/>
    <w:rsid w:val="00600CE1"/>
    <w:rsid w:val="00601D8B"/>
    <w:rsid w:val="00602C53"/>
    <w:rsid w:val="00611300"/>
    <w:rsid w:val="006172F0"/>
    <w:rsid w:val="00623B3C"/>
    <w:rsid w:val="00625B65"/>
    <w:rsid w:val="006350D4"/>
    <w:rsid w:val="00652FA5"/>
    <w:rsid w:val="0065624D"/>
    <w:rsid w:val="00661C9C"/>
    <w:rsid w:val="00665616"/>
    <w:rsid w:val="006801A2"/>
    <w:rsid w:val="00681D3E"/>
    <w:rsid w:val="00684C85"/>
    <w:rsid w:val="006A4E92"/>
    <w:rsid w:val="006A6037"/>
    <w:rsid w:val="006A6DC6"/>
    <w:rsid w:val="006B17FA"/>
    <w:rsid w:val="006B3707"/>
    <w:rsid w:val="006B50A1"/>
    <w:rsid w:val="006C49D0"/>
    <w:rsid w:val="006D0063"/>
    <w:rsid w:val="006D5E71"/>
    <w:rsid w:val="006E1403"/>
    <w:rsid w:val="006E19A6"/>
    <w:rsid w:val="006E2FB8"/>
    <w:rsid w:val="006E52BA"/>
    <w:rsid w:val="006F1910"/>
    <w:rsid w:val="006F56E4"/>
    <w:rsid w:val="007036C4"/>
    <w:rsid w:val="0073431B"/>
    <w:rsid w:val="00735AA2"/>
    <w:rsid w:val="00743C2C"/>
    <w:rsid w:val="007457C5"/>
    <w:rsid w:val="00761FEB"/>
    <w:rsid w:val="007739D5"/>
    <w:rsid w:val="007848D8"/>
    <w:rsid w:val="007B6657"/>
    <w:rsid w:val="007D1F7C"/>
    <w:rsid w:val="007F1A16"/>
    <w:rsid w:val="007F3D93"/>
    <w:rsid w:val="00804CAA"/>
    <w:rsid w:val="00812152"/>
    <w:rsid w:val="00812C00"/>
    <w:rsid w:val="00814005"/>
    <w:rsid w:val="008246F6"/>
    <w:rsid w:val="00825EA7"/>
    <w:rsid w:val="00827D9E"/>
    <w:rsid w:val="00833BDC"/>
    <w:rsid w:val="008375E9"/>
    <w:rsid w:val="0084494B"/>
    <w:rsid w:val="008611A7"/>
    <w:rsid w:val="00866639"/>
    <w:rsid w:val="008766DC"/>
    <w:rsid w:val="00881D6B"/>
    <w:rsid w:val="00886CF6"/>
    <w:rsid w:val="00895A88"/>
    <w:rsid w:val="008A1B09"/>
    <w:rsid w:val="008A1E9B"/>
    <w:rsid w:val="008A21E6"/>
    <w:rsid w:val="008A37C0"/>
    <w:rsid w:val="008B2A4E"/>
    <w:rsid w:val="008B6993"/>
    <w:rsid w:val="008C2064"/>
    <w:rsid w:val="008C20BD"/>
    <w:rsid w:val="008C54E2"/>
    <w:rsid w:val="008C7AD7"/>
    <w:rsid w:val="008D6EE3"/>
    <w:rsid w:val="008F577E"/>
    <w:rsid w:val="008F7FE8"/>
    <w:rsid w:val="00900EE7"/>
    <w:rsid w:val="0090291C"/>
    <w:rsid w:val="0090669B"/>
    <w:rsid w:val="00911FB7"/>
    <w:rsid w:val="0091752C"/>
    <w:rsid w:val="00925B59"/>
    <w:rsid w:val="009279EB"/>
    <w:rsid w:val="00936AAF"/>
    <w:rsid w:val="009370FB"/>
    <w:rsid w:val="00951655"/>
    <w:rsid w:val="00957CE8"/>
    <w:rsid w:val="009712AC"/>
    <w:rsid w:val="00971571"/>
    <w:rsid w:val="00975B5C"/>
    <w:rsid w:val="00976067"/>
    <w:rsid w:val="00980B5B"/>
    <w:rsid w:val="00980B97"/>
    <w:rsid w:val="00981B24"/>
    <w:rsid w:val="00984F85"/>
    <w:rsid w:val="0098724F"/>
    <w:rsid w:val="00987CC6"/>
    <w:rsid w:val="009911BE"/>
    <w:rsid w:val="00991861"/>
    <w:rsid w:val="009920F2"/>
    <w:rsid w:val="009938FE"/>
    <w:rsid w:val="0099675E"/>
    <w:rsid w:val="009A1B80"/>
    <w:rsid w:val="009A341B"/>
    <w:rsid w:val="009B5314"/>
    <w:rsid w:val="009C0A02"/>
    <w:rsid w:val="009D0483"/>
    <w:rsid w:val="009D1A88"/>
    <w:rsid w:val="009E0043"/>
    <w:rsid w:val="009E1BAE"/>
    <w:rsid w:val="009E28D2"/>
    <w:rsid w:val="009E438B"/>
    <w:rsid w:val="009F3770"/>
    <w:rsid w:val="009F4BF0"/>
    <w:rsid w:val="00A00C04"/>
    <w:rsid w:val="00A0197D"/>
    <w:rsid w:val="00A06D63"/>
    <w:rsid w:val="00A136B4"/>
    <w:rsid w:val="00A17462"/>
    <w:rsid w:val="00A26F43"/>
    <w:rsid w:val="00A34F2C"/>
    <w:rsid w:val="00A3594E"/>
    <w:rsid w:val="00A36D03"/>
    <w:rsid w:val="00A56B48"/>
    <w:rsid w:val="00A63209"/>
    <w:rsid w:val="00A63F9E"/>
    <w:rsid w:val="00A67C7C"/>
    <w:rsid w:val="00A75D43"/>
    <w:rsid w:val="00A8457B"/>
    <w:rsid w:val="00A87854"/>
    <w:rsid w:val="00A94D0D"/>
    <w:rsid w:val="00AA0AE4"/>
    <w:rsid w:val="00AA1125"/>
    <w:rsid w:val="00AA3A1D"/>
    <w:rsid w:val="00AC0291"/>
    <w:rsid w:val="00AC43FD"/>
    <w:rsid w:val="00AD239A"/>
    <w:rsid w:val="00AF6C01"/>
    <w:rsid w:val="00B0089E"/>
    <w:rsid w:val="00B04937"/>
    <w:rsid w:val="00B12A5F"/>
    <w:rsid w:val="00B41678"/>
    <w:rsid w:val="00B502A7"/>
    <w:rsid w:val="00B56935"/>
    <w:rsid w:val="00B758B5"/>
    <w:rsid w:val="00B81DC7"/>
    <w:rsid w:val="00B830D8"/>
    <w:rsid w:val="00B84291"/>
    <w:rsid w:val="00B86F90"/>
    <w:rsid w:val="00B8707D"/>
    <w:rsid w:val="00B91C38"/>
    <w:rsid w:val="00B9560D"/>
    <w:rsid w:val="00BB1ABF"/>
    <w:rsid w:val="00BC6733"/>
    <w:rsid w:val="00BD50C8"/>
    <w:rsid w:val="00BF397B"/>
    <w:rsid w:val="00C01322"/>
    <w:rsid w:val="00C03E0D"/>
    <w:rsid w:val="00C04763"/>
    <w:rsid w:val="00C04F4E"/>
    <w:rsid w:val="00C05D9B"/>
    <w:rsid w:val="00C11302"/>
    <w:rsid w:val="00C125AA"/>
    <w:rsid w:val="00C12C1E"/>
    <w:rsid w:val="00C13642"/>
    <w:rsid w:val="00C14559"/>
    <w:rsid w:val="00C16498"/>
    <w:rsid w:val="00C17C99"/>
    <w:rsid w:val="00C22199"/>
    <w:rsid w:val="00C25C19"/>
    <w:rsid w:val="00C310EA"/>
    <w:rsid w:val="00C35FC9"/>
    <w:rsid w:val="00C43A80"/>
    <w:rsid w:val="00C45804"/>
    <w:rsid w:val="00C57B37"/>
    <w:rsid w:val="00C634D9"/>
    <w:rsid w:val="00C729CB"/>
    <w:rsid w:val="00C72BDD"/>
    <w:rsid w:val="00C76217"/>
    <w:rsid w:val="00C81EEF"/>
    <w:rsid w:val="00C82559"/>
    <w:rsid w:val="00C90C99"/>
    <w:rsid w:val="00C9489D"/>
    <w:rsid w:val="00C94EB2"/>
    <w:rsid w:val="00CC5603"/>
    <w:rsid w:val="00CD5F1A"/>
    <w:rsid w:val="00CD71D4"/>
    <w:rsid w:val="00CE24A0"/>
    <w:rsid w:val="00CE3589"/>
    <w:rsid w:val="00CE5EA2"/>
    <w:rsid w:val="00CE6502"/>
    <w:rsid w:val="00CF7054"/>
    <w:rsid w:val="00D076C3"/>
    <w:rsid w:val="00D1026B"/>
    <w:rsid w:val="00D11460"/>
    <w:rsid w:val="00D161CA"/>
    <w:rsid w:val="00D3082E"/>
    <w:rsid w:val="00D43CF4"/>
    <w:rsid w:val="00D47252"/>
    <w:rsid w:val="00D500EE"/>
    <w:rsid w:val="00D5302C"/>
    <w:rsid w:val="00D54180"/>
    <w:rsid w:val="00D55814"/>
    <w:rsid w:val="00D7086E"/>
    <w:rsid w:val="00D753F8"/>
    <w:rsid w:val="00D809B0"/>
    <w:rsid w:val="00D91522"/>
    <w:rsid w:val="00D92A4E"/>
    <w:rsid w:val="00D94530"/>
    <w:rsid w:val="00D94ED5"/>
    <w:rsid w:val="00D96D2D"/>
    <w:rsid w:val="00DB2E5D"/>
    <w:rsid w:val="00DC1998"/>
    <w:rsid w:val="00DC711B"/>
    <w:rsid w:val="00DD530E"/>
    <w:rsid w:val="00DE7406"/>
    <w:rsid w:val="00DE7CCA"/>
    <w:rsid w:val="00DF3FEF"/>
    <w:rsid w:val="00DF5612"/>
    <w:rsid w:val="00E041E4"/>
    <w:rsid w:val="00E04EDF"/>
    <w:rsid w:val="00E07A1A"/>
    <w:rsid w:val="00E179EC"/>
    <w:rsid w:val="00E23E15"/>
    <w:rsid w:val="00E2499E"/>
    <w:rsid w:val="00E250DA"/>
    <w:rsid w:val="00E26488"/>
    <w:rsid w:val="00E363A2"/>
    <w:rsid w:val="00E37A50"/>
    <w:rsid w:val="00E41B33"/>
    <w:rsid w:val="00E54445"/>
    <w:rsid w:val="00E73941"/>
    <w:rsid w:val="00E75D64"/>
    <w:rsid w:val="00E82F5C"/>
    <w:rsid w:val="00E83673"/>
    <w:rsid w:val="00E84595"/>
    <w:rsid w:val="00E9574A"/>
    <w:rsid w:val="00EA5CC5"/>
    <w:rsid w:val="00EB18B2"/>
    <w:rsid w:val="00EB1B0B"/>
    <w:rsid w:val="00EB715A"/>
    <w:rsid w:val="00EC17DF"/>
    <w:rsid w:val="00ED531E"/>
    <w:rsid w:val="00EE3EC3"/>
    <w:rsid w:val="00EE538C"/>
    <w:rsid w:val="00EF0977"/>
    <w:rsid w:val="00F0225B"/>
    <w:rsid w:val="00F0274B"/>
    <w:rsid w:val="00F05586"/>
    <w:rsid w:val="00F07F11"/>
    <w:rsid w:val="00F1095B"/>
    <w:rsid w:val="00F10E5C"/>
    <w:rsid w:val="00F122BA"/>
    <w:rsid w:val="00F15803"/>
    <w:rsid w:val="00F16ACF"/>
    <w:rsid w:val="00F27195"/>
    <w:rsid w:val="00F32158"/>
    <w:rsid w:val="00F32AB7"/>
    <w:rsid w:val="00F335C6"/>
    <w:rsid w:val="00F341E8"/>
    <w:rsid w:val="00F3568D"/>
    <w:rsid w:val="00F362DA"/>
    <w:rsid w:val="00F418AA"/>
    <w:rsid w:val="00F4691F"/>
    <w:rsid w:val="00F47747"/>
    <w:rsid w:val="00F523F0"/>
    <w:rsid w:val="00F55C4E"/>
    <w:rsid w:val="00F5613D"/>
    <w:rsid w:val="00F57262"/>
    <w:rsid w:val="00F57391"/>
    <w:rsid w:val="00F717F8"/>
    <w:rsid w:val="00F72CB5"/>
    <w:rsid w:val="00F75F97"/>
    <w:rsid w:val="00F7768D"/>
    <w:rsid w:val="00F832A6"/>
    <w:rsid w:val="00F927F6"/>
    <w:rsid w:val="00F93B89"/>
    <w:rsid w:val="00FA1200"/>
    <w:rsid w:val="00FA192A"/>
    <w:rsid w:val="00FA6375"/>
    <w:rsid w:val="00FB5A1F"/>
    <w:rsid w:val="00FB7C5C"/>
    <w:rsid w:val="00FE336E"/>
    <w:rsid w:val="00FF1F0F"/>
    <w:rsid w:val="00FF2094"/>
    <w:rsid w:val="00FF76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2052"/>
    <o:shapelayout v:ext="edit">
      <o:idmap v:ext="edit" data="1"/>
    </o:shapelayout>
  </w:shapeDefaults>
  <w:decimalSymbol w:val="."/>
  <w:listSeparator w:val=","/>
  <w14:docId w14:val="44554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32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9370FB"/>
    <w:pPr>
      <w:pBdr>
        <w:bottom w:val="single" w:sz="4" w:space="1" w:color="622423"/>
      </w:pBdr>
      <w:spacing w:before="400" w:after="200" w:line="252" w:lineRule="auto"/>
      <w:jc w:val="center"/>
      <w:outlineLvl w:val="1"/>
    </w:pPr>
    <w:rPr>
      <w:rFonts w:ascii="Arial" w:eastAsia="Times New Roman" w:hAnsi="Arial" w:cs="Times New Roman"/>
      <w:caps/>
      <w:color w:val="632423"/>
      <w:spacing w:val="15"/>
      <w:sz w:val="24"/>
      <w:szCs w:val="24"/>
      <w:lang w:bidi="en-US"/>
    </w:rPr>
  </w:style>
  <w:style w:type="paragraph" w:styleId="Heading3">
    <w:name w:val="heading 3"/>
    <w:basedOn w:val="Normal"/>
    <w:next w:val="Normal"/>
    <w:link w:val="Heading3Char"/>
    <w:uiPriority w:val="9"/>
    <w:unhideWhenUsed/>
    <w:qFormat/>
    <w:rsid w:val="004F1708"/>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qFormat/>
    <w:rsid w:val="009370FB"/>
    <w:pPr>
      <w:pBdr>
        <w:bottom w:val="dotted" w:sz="4" w:space="1" w:color="943634"/>
      </w:pBdr>
      <w:spacing w:after="120" w:line="252" w:lineRule="auto"/>
      <w:jc w:val="center"/>
      <w:outlineLvl w:val="3"/>
    </w:pPr>
    <w:rPr>
      <w:rFonts w:ascii="Arial" w:eastAsia="Times New Roman" w:hAnsi="Arial" w:cs="Times New Roman"/>
      <w:caps/>
      <w:color w:val="622423"/>
      <w:spacing w:val="10"/>
      <w:lang w:bidi="en-US"/>
    </w:rPr>
  </w:style>
  <w:style w:type="paragraph" w:styleId="Heading5">
    <w:name w:val="heading 5"/>
    <w:basedOn w:val="Normal"/>
    <w:next w:val="Normal"/>
    <w:link w:val="Heading5Char"/>
    <w:uiPriority w:val="9"/>
    <w:qFormat/>
    <w:rsid w:val="009370FB"/>
    <w:pPr>
      <w:spacing w:before="320" w:after="120" w:line="252" w:lineRule="auto"/>
      <w:jc w:val="center"/>
      <w:outlineLvl w:val="4"/>
    </w:pPr>
    <w:rPr>
      <w:rFonts w:ascii="Arial" w:eastAsia="Times New Roman" w:hAnsi="Arial" w:cs="Times New Roman"/>
      <w:caps/>
      <w:color w:val="622423"/>
      <w:spacing w:val="10"/>
      <w:lang w:bidi="en-US"/>
    </w:rPr>
  </w:style>
  <w:style w:type="paragraph" w:styleId="Heading6">
    <w:name w:val="heading 6"/>
    <w:basedOn w:val="Normal"/>
    <w:next w:val="Normal"/>
    <w:link w:val="Heading6Char"/>
    <w:uiPriority w:val="9"/>
    <w:qFormat/>
    <w:rsid w:val="009370FB"/>
    <w:pPr>
      <w:spacing w:after="120" w:line="252" w:lineRule="auto"/>
      <w:jc w:val="center"/>
      <w:outlineLvl w:val="5"/>
    </w:pPr>
    <w:rPr>
      <w:rFonts w:ascii="Arial" w:eastAsia="Times New Roman" w:hAnsi="Arial" w:cs="Times New Roman"/>
      <w:caps/>
      <w:color w:val="943634"/>
      <w:spacing w:val="10"/>
      <w:lang w:bidi="en-US"/>
    </w:rPr>
  </w:style>
  <w:style w:type="paragraph" w:styleId="Heading7">
    <w:name w:val="heading 7"/>
    <w:basedOn w:val="Normal"/>
    <w:next w:val="Normal"/>
    <w:link w:val="Heading7Char"/>
    <w:uiPriority w:val="9"/>
    <w:qFormat/>
    <w:rsid w:val="009370FB"/>
    <w:pPr>
      <w:spacing w:after="120" w:line="252" w:lineRule="auto"/>
      <w:jc w:val="center"/>
      <w:outlineLvl w:val="6"/>
    </w:pPr>
    <w:rPr>
      <w:rFonts w:ascii="Arial" w:eastAsia="Times New Roman" w:hAnsi="Arial" w:cs="Times New Roman"/>
      <w:i/>
      <w:iCs/>
      <w:caps/>
      <w:color w:val="943634"/>
      <w:spacing w:val="10"/>
      <w:lang w:bidi="en-US"/>
    </w:rPr>
  </w:style>
  <w:style w:type="paragraph" w:styleId="Heading8">
    <w:name w:val="heading 8"/>
    <w:basedOn w:val="Normal"/>
    <w:next w:val="Normal"/>
    <w:link w:val="Heading8Char"/>
    <w:uiPriority w:val="9"/>
    <w:qFormat/>
    <w:rsid w:val="009370FB"/>
    <w:pPr>
      <w:spacing w:after="120" w:line="252" w:lineRule="auto"/>
      <w:jc w:val="center"/>
      <w:outlineLvl w:val="7"/>
    </w:pPr>
    <w:rPr>
      <w:rFonts w:ascii="Arial" w:eastAsia="Times New Roman" w:hAnsi="Arial" w:cs="Times New Roman"/>
      <w:caps/>
      <w:spacing w:val="10"/>
      <w:sz w:val="20"/>
      <w:szCs w:val="20"/>
      <w:lang w:bidi="en-US"/>
    </w:rPr>
  </w:style>
  <w:style w:type="paragraph" w:styleId="Heading9">
    <w:name w:val="heading 9"/>
    <w:basedOn w:val="Normal"/>
    <w:next w:val="Normal"/>
    <w:link w:val="Heading9Char"/>
    <w:uiPriority w:val="9"/>
    <w:qFormat/>
    <w:rsid w:val="009370FB"/>
    <w:pPr>
      <w:spacing w:after="120" w:line="252" w:lineRule="auto"/>
      <w:jc w:val="center"/>
      <w:outlineLvl w:val="8"/>
    </w:pPr>
    <w:rPr>
      <w:rFonts w:ascii="Arial" w:eastAsia="Times New Roman" w:hAnsi="Arial" w:cs="Times New Roman"/>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36A4"/>
    <w:pPr>
      <w:ind w:left="720"/>
      <w:contextualSpacing/>
    </w:pPr>
  </w:style>
  <w:style w:type="paragraph" w:styleId="BodyText">
    <w:name w:val="Body Text"/>
    <w:basedOn w:val="Normal"/>
    <w:link w:val="BodyTextChar"/>
    <w:unhideWhenUsed/>
    <w:rsid w:val="00E37A50"/>
    <w:pPr>
      <w:spacing w:after="120" w:line="276" w:lineRule="auto"/>
    </w:pPr>
    <w:rPr>
      <w:rFonts w:ascii="Times New Roman" w:eastAsia="Calibri" w:hAnsi="Times New Roman" w:cs="Times New Roman"/>
      <w:sz w:val="24"/>
      <w:lang w:val="en-GB"/>
    </w:rPr>
  </w:style>
  <w:style w:type="character" w:customStyle="1" w:styleId="BodyTextChar">
    <w:name w:val="Body Text Char"/>
    <w:basedOn w:val="DefaultParagraphFont"/>
    <w:link w:val="BodyText"/>
    <w:uiPriority w:val="99"/>
    <w:rsid w:val="00E37A50"/>
    <w:rPr>
      <w:rFonts w:ascii="Times New Roman" w:eastAsia="Calibri" w:hAnsi="Times New Roman" w:cs="Times New Roman"/>
      <w:sz w:val="24"/>
      <w:lang w:val="en-GB"/>
    </w:rPr>
  </w:style>
  <w:style w:type="paragraph" w:customStyle="1" w:styleId="head1">
    <w:name w:val="head1"/>
    <w:basedOn w:val="Heading1"/>
    <w:qFormat/>
    <w:rsid w:val="000432A1"/>
    <w:pPr>
      <w:keepLines w:val="0"/>
      <w:spacing w:after="120" w:line="276" w:lineRule="auto"/>
    </w:pPr>
    <w:rPr>
      <w:rFonts w:ascii="Arial" w:eastAsia="Calibri" w:hAnsi="Arial" w:cs="Times New Roman"/>
      <w:b/>
      <w:bCs/>
      <w:color w:val="000000" w:themeColor="text1"/>
      <w:kern w:val="32"/>
      <w:sz w:val="36"/>
      <w:lang w:val="en-GB"/>
    </w:rPr>
  </w:style>
  <w:style w:type="character" w:customStyle="1" w:styleId="Heading1Char">
    <w:name w:val="Heading 1 Char"/>
    <w:basedOn w:val="DefaultParagraphFont"/>
    <w:link w:val="Heading1"/>
    <w:uiPriority w:val="9"/>
    <w:rsid w:val="000432A1"/>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680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6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993"/>
    <w:rPr>
      <w:rFonts w:ascii="Segoe UI" w:hAnsi="Segoe UI" w:cs="Segoe UI"/>
      <w:sz w:val="18"/>
      <w:szCs w:val="18"/>
    </w:rPr>
  </w:style>
  <w:style w:type="character" w:styleId="Hyperlink">
    <w:name w:val="Hyperlink"/>
    <w:rsid w:val="004D584C"/>
    <w:rPr>
      <w:color w:val="0000FF"/>
      <w:u w:val="single"/>
    </w:rPr>
  </w:style>
  <w:style w:type="paragraph" w:styleId="FootnoteText">
    <w:name w:val="footnote text"/>
    <w:basedOn w:val="Normal"/>
    <w:link w:val="FootnoteTextChar"/>
    <w:rsid w:val="004D584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rsid w:val="004D584C"/>
    <w:rPr>
      <w:rFonts w:ascii="Times New Roman" w:eastAsia="Times New Roman" w:hAnsi="Times New Roman" w:cs="Times New Roman"/>
      <w:sz w:val="24"/>
      <w:szCs w:val="24"/>
    </w:rPr>
  </w:style>
  <w:style w:type="character" w:styleId="FootnoteReference">
    <w:name w:val="footnote reference"/>
    <w:rsid w:val="004D584C"/>
    <w:rPr>
      <w:vertAlign w:val="superscript"/>
    </w:rPr>
  </w:style>
  <w:style w:type="paragraph" w:styleId="CommentText">
    <w:name w:val="annotation text"/>
    <w:basedOn w:val="Normal"/>
    <w:link w:val="CommentTextChar"/>
    <w:rsid w:val="004D584C"/>
    <w:pPr>
      <w:spacing w:after="0"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rsid w:val="004D584C"/>
    <w:rPr>
      <w:rFonts w:ascii="Times New Roman" w:eastAsia="Times New Roman" w:hAnsi="Times New Roman" w:cs="Times New Roman"/>
      <w:sz w:val="24"/>
      <w:szCs w:val="24"/>
    </w:rPr>
  </w:style>
  <w:style w:type="paragraph" w:styleId="Caption">
    <w:name w:val="caption"/>
    <w:basedOn w:val="Normal"/>
    <w:next w:val="Normal"/>
    <w:uiPriority w:val="35"/>
    <w:qFormat/>
    <w:rsid w:val="004D584C"/>
    <w:pPr>
      <w:spacing w:after="200" w:line="240" w:lineRule="auto"/>
    </w:pPr>
    <w:rPr>
      <w:rFonts w:ascii="Times New Roman" w:eastAsia="Cambria" w:hAnsi="Times New Roman" w:cs="Times New Roman"/>
      <w:b/>
      <w:bCs/>
      <w:sz w:val="20"/>
      <w:szCs w:val="20"/>
      <w:lang w:val="en-GB"/>
    </w:rPr>
  </w:style>
  <w:style w:type="paragraph" w:customStyle="1" w:styleId="Default">
    <w:name w:val="Default"/>
    <w:rsid w:val="00601D8B"/>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6F56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56E4"/>
    <w:rPr>
      <w:sz w:val="20"/>
      <w:szCs w:val="20"/>
    </w:rPr>
  </w:style>
  <w:style w:type="character" w:styleId="EndnoteReference">
    <w:name w:val="endnote reference"/>
    <w:basedOn w:val="DefaultParagraphFont"/>
    <w:uiPriority w:val="99"/>
    <w:semiHidden/>
    <w:unhideWhenUsed/>
    <w:rsid w:val="006F56E4"/>
    <w:rPr>
      <w:vertAlign w:val="superscript"/>
    </w:rPr>
  </w:style>
  <w:style w:type="character" w:styleId="CommentReference">
    <w:name w:val="annotation reference"/>
    <w:basedOn w:val="DefaultParagraphFont"/>
    <w:semiHidden/>
    <w:unhideWhenUsed/>
    <w:rsid w:val="00911FB7"/>
    <w:rPr>
      <w:sz w:val="16"/>
      <w:szCs w:val="16"/>
    </w:rPr>
  </w:style>
  <w:style w:type="paragraph" w:styleId="CommentSubject">
    <w:name w:val="annotation subject"/>
    <w:basedOn w:val="CommentText"/>
    <w:next w:val="CommentText"/>
    <w:link w:val="CommentSubjectChar"/>
    <w:semiHidden/>
    <w:unhideWhenUsed/>
    <w:rsid w:val="00611300"/>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611300"/>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semiHidden/>
    <w:rsid w:val="004F1708"/>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4F1708"/>
    <w:pPr>
      <w:spacing w:before="100" w:beforeAutospacing="1" w:after="100" w:afterAutospacing="1" w:line="240" w:lineRule="auto"/>
    </w:pPr>
    <w:rPr>
      <w:rFonts w:ascii="Times" w:eastAsiaTheme="minorEastAsia" w:hAnsi="Times" w:cs="Times New Roman"/>
      <w:sz w:val="20"/>
      <w:szCs w:val="20"/>
      <w:lang w:val="en-GB"/>
    </w:rPr>
  </w:style>
  <w:style w:type="character" w:customStyle="1" w:styleId="apple-converted-space">
    <w:name w:val="apple-converted-space"/>
    <w:basedOn w:val="DefaultParagraphFont"/>
    <w:rsid w:val="004F1708"/>
  </w:style>
  <w:style w:type="character" w:styleId="Strong">
    <w:name w:val="Strong"/>
    <w:basedOn w:val="DefaultParagraphFont"/>
    <w:uiPriority w:val="22"/>
    <w:qFormat/>
    <w:rsid w:val="004F1708"/>
    <w:rPr>
      <w:b/>
      <w:bCs/>
    </w:rPr>
  </w:style>
  <w:style w:type="paragraph" w:styleId="NoSpacing">
    <w:name w:val="No Spacing"/>
    <w:link w:val="NoSpacingChar"/>
    <w:uiPriority w:val="1"/>
    <w:qFormat/>
    <w:rsid w:val="00F72CB5"/>
    <w:pPr>
      <w:spacing w:after="0" w:line="240" w:lineRule="auto"/>
    </w:pPr>
    <w:rPr>
      <w:rFonts w:ascii="PMingLiU" w:eastAsiaTheme="minorEastAsia" w:hAnsi="PMingLiU"/>
    </w:rPr>
  </w:style>
  <w:style w:type="character" w:customStyle="1" w:styleId="NoSpacingChar">
    <w:name w:val="No Spacing Char"/>
    <w:basedOn w:val="DefaultParagraphFont"/>
    <w:link w:val="NoSpacing"/>
    <w:uiPriority w:val="1"/>
    <w:rsid w:val="00F72CB5"/>
    <w:rPr>
      <w:rFonts w:ascii="PMingLiU" w:eastAsiaTheme="minorEastAsia" w:hAnsi="PMingLiU"/>
    </w:rPr>
  </w:style>
  <w:style w:type="paragraph" w:styleId="Header">
    <w:name w:val="header"/>
    <w:basedOn w:val="Normal"/>
    <w:link w:val="HeaderChar"/>
    <w:uiPriority w:val="99"/>
    <w:unhideWhenUsed/>
    <w:rsid w:val="009920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0F2"/>
  </w:style>
  <w:style w:type="paragraph" w:styleId="Footer">
    <w:name w:val="footer"/>
    <w:basedOn w:val="Normal"/>
    <w:link w:val="FooterChar"/>
    <w:uiPriority w:val="99"/>
    <w:unhideWhenUsed/>
    <w:rsid w:val="009920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0F2"/>
  </w:style>
  <w:style w:type="paragraph" w:customStyle="1" w:styleId="ParaText">
    <w:name w:val="Para_Text"/>
    <w:basedOn w:val="Normal"/>
    <w:rsid w:val="00FF769B"/>
    <w:pPr>
      <w:spacing w:before="120" w:after="0" w:line="240" w:lineRule="auto"/>
      <w:ind w:firstLine="360"/>
    </w:pPr>
    <w:rPr>
      <w:rFonts w:ascii="Times New Roman" w:eastAsia="Times New Roman" w:hAnsi="Times New Roman" w:cs="Times New Roman"/>
      <w:sz w:val="24"/>
      <w:szCs w:val="20"/>
    </w:rPr>
  </w:style>
  <w:style w:type="character" w:customStyle="1" w:styleId="citebib">
    <w:name w:val="cite_bib"/>
    <w:rsid w:val="00FF769B"/>
    <w:rPr>
      <w:bdr w:val="none" w:sz="0" w:space="0" w:color="auto"/>
      <w:shd w:val="clear" w:color="auto" w:fill="auto"/>
    </w:rPr>
  </w:style>
  <w:style w:type="character" w:customStyle="1" w:styleId="Heading2Char">
    <w:name w:val="Heading 2 Char"/>
    <w:basedOn w:val="DefaultParagraphFont"/>
    <w:link w:val="Heading2"/>
    <w:uiPriority w:val="9"/>
    <w:rsid w:val="009370FB"/>
    <w:rPr>
      <w:rFonts w:ascii="Arial" w:eastAsia="Times New Roman" w:hAnsi="Arial" w:cs="Times New Roman"/>
      <w:caps/>
      <w:color w:val="632423"/>
      <w:spacing w:val="15"/>
      <w:sz w:val="24"/>
      <w:szCs w:val="24"/>
      <w:lang w:bidi="en-US"/>
    </w:rPr>
  </w:style>
  <w:style w:type="character" w:customStyle="1" w:styleId="Heading4Char">
    <w:name w:val="Heading 4 Char"/>
    <w:basedOn w:val="DefaultParagraphFont"/>
    <w:link w:val="Heading4"/>
    <w:uiPriority w:val="9"/>
    <w:rsid w:val="009370FB"/>
    <w:rPr>
      <w:rFonts w:ascii="Arial" w:eastAsia="Times New Roman" w:hAnsi="Arial" w:cs="Times New Roman"/>
      <w:caps/>
      <w:color w:val="622423"/>
      <w:spacing w:val="10"/>
      <w:lang w:bidi="en-US"/>
    </w:rPr>
  </w:style>
  <w:style w:type="character" w:customStyle="1" w:styleId="Heading5Char">
    <w:name w:val="Heading 5 Char"/>
    <w:basedOn w:val="DefaultParagraphFont"/>
    <w:link w:val="Heading5"/>
    <w:uiPriority w:val="9"/>
    <w:rsid w:val="009370FB"/>
    <w:rPr>
      <w:rFonts w:ascii="Arial" w:eastAsia="Times New Roman" w:hAnsi="Arial" w:cs="Times New Roman"/>
      <w:caps/>
      <w:color w:val="622423"/>
      <w:spacing w:val="10"/>
      <w:lang w:bidi="en-US"/>
    </w:rPr>
  </w:style>
  <w:style w:type="character" w:customStyle="1" w:styleId="Heading6Char">
    <w:name w:val="Heading 6 Char"/>
    <w:basedOn w:val="DefaultParagraphFont"/>
    <w:link w:val="Heading6"/>
    <w:uiPriority w:val="9"/>
    <w:rsid w:val="009370FB"/>
    <w:rPr>
      <w:rFonts w:ascii="Arial" w:eastAsia="Times New Roman" w:hAnsi="Arial" w:cs="Times New Roman"/>
      <w:caps/>
      <w:color w:val="943634"/>
      <w:spacing w:val="10"/>
      <w:lang w:bidi="en-US"/>
    </w:rPr>
  </w:style>
  <w:style w:type="character" w:customStyle="1" w:styleId="Heading7Char">
    <w:name w:val="Heading 7 Char"/>
    <w:basedOn w:val="DefaultParagraphFont"/>
    <w:link w:val="Heading7"/>
    <w:uiPriority w:val="9"/>
    <w:rsid w:val="009370FB"/>
    <w:rPr>
      <w:rFonts w:ascii="Arial" w:eastAsia="Times New Roman" w:hAnsi="Arial" w:cs="Times New Roman"/>
      <w:i/>
      <w:iCs/>
      <w:caps/>
      <w:color w:val="943634"/>
      <w:spacing w:val="10"/>
      <w:lang w:bidi="en-US"/>
    </w:rPr>
  </w:style>
  <w:style w:type="character" w:customStyle="1" w:styleId="Heading8Char">
    <w:name w:val="Heading 8 Char"/>
    <w:basedOn w:val="DefaultParagraphFont"/>
    <w:link w:val="Heading8"/>
    <w:uiPriority w:val="9"/>
    <w:rsid w:val="009370FB"/>
    <w:rPr>
      <w:rFonts w:ascii="Arial" w:eastAsia="Times New Roman" w:hAnsi="Arial" w:cs="Times New Roman"/>
      <w:caps/>
      <w:spacing w:val="10"/>
      <w:sz w:val="20"/>
      <w:szCs w:val="20"/>
      <w:lang w:bidi="en-US"/>
    </w:rPr>
  </w:style>
  <w:style w:type="character" w:customStyle="1" w:styleId="Heading9Char">
    <w:name w:val="Heading 9 Char"/>
    <w:basedOn w:val="DefaultParagraphFont"/>
    <w:link w:val="Heading9"/>
    <w:uiPriority w:val="9"/>
    <w:rsid w:val="009370FB"/>
    <w:rPr>
      <w:rFonts w:ascii="Arial" w:eastAsia="Times New Roman" w:hAnsi="Arial" w:cs="Times New Roman"/>
      <w:i/>
      <w:iCs/>
      <w:caps/>
      <w:spacing w:val="10"/>
      <w:sz w:val="20"/>
      <w:szCs w:val="20"/>
      <w:lang w:bidi="en-US"/>
    </w:rPr>
  </w:style>
  <w:style w:type="paragraph" w:styleId="Title">
    <w:name w:val="Title"/>
    <w:basedOn w:val="Normal"/>
    <w:next w:val="Normal"/>
    <w:link w:val="TitleChar"/>
    <w:uiPriority w:val="10"/>
    <w:qFormat/>
    <w:rsid w:val="009370FB"/>
    <w:pPr>
      <w:pBdr>
        <w:top w:val="dotted" w:sz="2" w:space="1" w:color="632423"/>
        <w:bottom w:val="dotted" w:sz="2" w:space="6" w:color="632423"/>
      </w:pBdr>
      <w:spacing w:before="500" w:after="300" w:line="240" w:lineRule="auto"/>
      <w:jc w:val="center"/>
    </w:pPr>
    <w:rPr>
      <w:rFonts w:ascii="Arial" w:eastAsia="Times New Roman" w:hAnsi="Arial" w:cs="Times New Roman"/>
      <w:caps/>
      <w:color w:val="632423"/>
      <w:spacing w:val="50"/>
      <w:sz w:val="44"/>
      <w:szCs w:val="44"/>
      <w:lang w:bidi="en-US"/>
    </w:rPr>
  </w:style>
  <w:style w:type="character" w:customStyle="1" w:styleId="TitleChar">
    <w:name w:val="Title Char"/>
    <w:basedOn w:val="DefaultParagraphFont"/>
    <w:link w:val="Title"/>
    <w:uiPriority w:val="10"/>
    <w:rsid w:val="009370FB"/>
    <w:rPr>
      <w:rFonts w:ascii="Arial" w:eastAsia="Times New Roman" w:hAnsi="Arial" w:cs="Times New Roman"/>
      <w:caps/>
      <w:color w:val="632423"/>
      <w:spacing w:val="50"/>
      <w:sz w:val="44"/>
      <w:szCs w:val="44"/>
      <w:lang w:bidi="en-US"/>
    </w:rPr>
  </w:style>
  <w:style w:type="paragraph" w:styleId="Subtitle">
    <w:name w:val="Subtitle"/>
    <w:basedOn w:val="Normal"/>
    <w:next w:val="Normal"/>
    <w:link w:val="SubtitleChar"/>
    <w:uiPriority w:val="11"/>
    <w:qFormat/>
    <w:rsid w:val="009370FB"/>
    <w:pPr>
      <w:spacing w:after="560" w:line="240" w:lineRule="auto"/>
      <w:jc w:val="center"/>
    </w:pPr>
    <w:rPr>
      <w:rFonts w:ascii="Arial" w:eastAsia="Times New Roman" w:hAnsi="Arial" w:cs="Times New Roman"/>
      <w:caps/>
      <w:spacing w:val="20"/>
      <w:sz w:val="18"/>
      <w:szCs w:val="18"/>
      <w:lang w:bidi="en-US"/>
    </w:rPr>
  </w:style>
  <w:style w:type="character" w:customStyle="1" w:styleId="SubtitleChar">
    <w:name w:val="Subtitle Char"/>
    <w:basedOn w:val="DefaultParagraphFont"/>
    <w:link w:val="Subtitle"/>
    <w:uiPriority w:val="11"/>
    <w:rsid w:val="009370FB"/>
    <w:rPr>
      <w:rFonts w:ascii="Arial" w:eastAsia="Times New Roman" w:hAnsi="Arial" w:cs="Times New Roman"/>
      <w:caps/>
      <w:spacing w:val="20"/>
      <w:sz w:val="18"/>
      <w:szCs w:val="18"/>
      <w:lang w:bidi="en-US"/>
    </w:rPr>
  </w:style>
  <w:style w:type="character" w:styleId="Emphasis">
    <w:name w:val="Emphasis"/>
    <w:uiPriority w:val="20"/>
    <w:qFormat/>
    <w:rsid w:val="009370FB"/>
    <w:rPr>
      <w:caps/>
      <w:spacing w:val="5"/>
      <w:sz w:val="20"/>
      <w:szCs w:val="20"/>
    </w:rPr>
  </w:style>
  <w:style w:type="paragraph" w:styleId="Quote">
    <w:name w:val="Quote"/>
    <w:basedOn w:val="Normal"/>
    <w:next w:val="Normal"/>
    <w:link w:val="QuoteChar"/>
    <w:uiPriority w:val="29"/>
    <w:qFormat/>
    <w:rsid w:val="009370FB"/>
    <w:pPr>
      <w:spacing w:after="200" w:line="252" w:lineRule="auto"/>
    </w:pPr>
    <w:rPr>
      <w:rFonts w:ascii="Arial" w:eastAsia="Times New Roman" w:hAnsi="Arial" w:cs="Times New Roman"/>
      <w:i/>
      <w:iCs/>
      <w:lang w:bidi="en-US"/>
    </w:rPr>
  </w:style>
  <w:style w:type="character" w:customStyle="1" w:styleId="QuoteChar">
    <w:name w:val="Quote Char"/>
    <w:basedOn w:val="DefaultParagraphFont"/>
    <w:link w:val="Quote"/>
    <w:uiPriority w:val="29"/>
    <w:rsid w:val="009370FB"/>
    <w:rPr>
      <w:rFonts w:ascii="Arial" w:eastAsia="Times New Roman" w:hAnsi="Arial" w:cs="Times New Roman"/>
      <w:i/>
      <w:iCs/>
      <w:lang w:bidi="en-US"/>
    </w:rPr>
  </w:style>
  <w:style w:type="paragraph" w:styleId="IntenseQuote">
    <w:name w:val="Intense Quote"/>
    <w:basedOn w:val="Normal"/>
    <w:next w:val="Normal"/>
    <w:link w:val="IntenseQuoteChar"/>
    <w:uiPriority w:val="30"/>
    <w:qFormat/>
    <w:rsid w:val="009370FB"/>
    <w:pPr>
      <w:pBdr>
        <w:top w:val="dotted" w:sz="2" w:space="10" w:color="632423"/>
        <w:bottom w:val="dotted" w:sz="2" w:space="4" w:color="632423"/>
      </w:pBdr>
      <w:spacing w:before="160" w:after="200" w:line="300" w:lineRule="auto"/>
      <w:ind w:left="1440" w:right="1440"/>
    </w:pPr>
    <w:rPr>
      <w:rFonts w:ascii="Arial" w:eastAsia="Times New Roman" w:hAnsi="Arial" w:cs="Times New Roman"/>
      <w:caps/>
      <w:color w:val="622423"/>
      <w:spacing w:val="5"/>
      <w:sz w:val="20"/>
      <w:szCs w:val="20"/>
      <w:lang w:bidi="en-US"/>
    </w:rPr>
  </w:style>
  <w:style w:type="character" w:customStyle="1" w:styleId="IntenseQuoteChar">
    <w:name w:val="Intense Quote Char"/>
    <w:basedOn w:val="DefaultParagraphFont"/>
    <w:link w:val="IntenseQuote"/>
    <w:uiPriority w:val="30"/>
    <w:rsid w:val="009370FB"/>
    <w:rPr>
      <w:rFonts w:ascii="Arial" w:eastAsia="Times New Roman" w:hAnsi="Arial" w:cs="Times New Roman"/>
      <w:caps/>
      <w:color w:val="622423"/>
      <w:spacing w:val="5"/>
      <w:sz w:val="20"/>
      <w:szCs w:val="20"/>
      <w:lang w:bidi="en-US"/>
    </w:rPr>
  </w:style>
  <w:style w:type="character" w:styleId="SubtleEmphasis">
    <w:name w:val="Subtle Emphasis"/>
    <w:uiPriority w:val="19"/>
    <w:qFormat/>
    <w:rsid w:val="009370FB"/>
    <w:rPr>
      <w:i/>
      <w:iCs/>
    </w:rPr>
  </w:style>
  <w:style w:type="character" w:styleId="IntenseEmphasis">
    <w:name w:val="Intense Emphasis"/>
    <w:uiPriority w:val="21"/>
    <w:qFormat/>
    <w:rsid w:val="009370FB"/>
    <w:rPr>
      <w:i/>
      <w:iCs/>
      <w:caps/>
      <w:spacing w:val="10"/>
      <w:sz w:val="20"/>
      <w:szCs w:val="20"/>
    </w:rPr>
  </w:style>
  <w:style w:type="character" w:styleId="SubtleReference">
    <w:name w:val="Subtle Reference"/>
    <w:basedOn w:val="DefaultParagraphFont"/>
    <w:uiPriority w:val="31"/>
    <w:qFormat/>
    <w:rsid w:val="009370FB"/>
    <w:rPr>
      <w:rFonts w:ascii="Times New Roman" w:eastAsia="Times New Roman" w:hAnsi="Times New Roman" w:cs="Times New Roman"/>
      <w:i/>
      <w:iCs/>
      <w:color w:val="622423"/>
    </w:rPr>
  </w:style>
  <w:style w:type="character" w:styleId="IntenseReference">
    <w:name w:val="Intense Reference"/>
    <w:uiPriority w:val="32"/>
    <w:qFormat/>
    <w:rsid w:val="009370FB"/>
    <w:rPr>
      <w:rFonts w:ascii="Times New Roman" w:eastAsia="Times New Roman" w:hAnsi="Times New Roman" w:cs="Times New Roman"/>
      <w:b/>
      <w:bCs/>
      <w:i/>
      <w:iCs/>
      <w:color w:val="622423"/>
    </w:rPr>
  </w:style>
  <w:style w:type="character" w:styleId="BookTitle">
    <w:name w:val="Book Title"/>
    <w:uiPriority w:val="33"/>
    <w:qFormat/>
    <w:rsid w:val="009370FB"/>
    <w:rPr>
      <w:caps/>
      <w:color w:val="622423"/>
      <w:spacing w:val="5"/>
      <w:u w:color="622423"/>
    </w:rPr>
  </w:style>
  <w:style w:type="paragraph" w:styleId="TOCHeading">
    <w:name w:val="TOC Heading"/>
    <w:basedOn w:val="Heading1"/>
    <w:next w:val="Normal"/>
    <w:uiPriority w:val="39"/>
    <w:qFormat/>
    <w:rsid w:val="009370FB"/>
    <w:pPr>
      <w:keepNext w:val="0"/>
      <w:keepLines w:val="0"/>
      <w:pBdr>
        <w:bottom w:val="thinThickSmallGap" w:sz="12" w:space="1" w:color="943634"/>
      </w:pBdr>
      <w:spacing w:before="400" w:after="200" w:line="252" w:lineRule="auto"/>
      <w:jc w:val="center"/>
      <w:outlineLvl w:val="9"/>
    </w:pPr>
    <w:rPr>
      <w:rFonts w:ascii="Arial" w:eastAsia="Times New Roman" w:hAnsi="Arial" w:cs="Times New Roman"/>
      <w:caps/>
      <w:color w:val="632423"/>
      <w:spacing w:val="20"/>
      <w:sz w:val="28"/>
      <w:szCs w:val="28"/>
      <w:lang w:bidi="en-US"/>
    </w:rPr>
  </w:style>
  <w:style w:type="paragraph" w:customStyle="1" w:styleId="Paragraphedeliste">
    <w:name w:val="Paragraphe de liste"/>
    <w:basedOn w:val="Normal"/>
    <w:qFormat/>
    <w:rsid w:val="009370FB"/>
    <w:pPr>
      <w:numPr>
        <w:numId w:val="64"/>
      </w:numPr>
      <w:spacing w:after="200" w:line="276" w:lineRule="auto"/>
      <w:contextualSpacing/>
    </w:pPr>
    <w:rPr>
      <w:rFonts w:ascii="Calibri" w:eastAsia="Calibri" w:hAnsi="Calibri" w:cs="Times New Roman"/>
      <w:lang w:val="fr-FR"/>
    </w:rPr>
  </w:style>
  <w:style w:type="paragraph" w:customStyle="1" w:styleId="Paragraphedeliste1">
    <w:name w:val="Paragraphe de liste1"/>
    <w:basedOn w:val="Normal"/>
    <w:qFormat/>
    <w:rsid w:val="00A00C04"/>
    <w:pPr>
      <w:spacing w:after="200" w:line="276" w:lineRule="auto"/>
      <w:ind w:left="720" w:hanging="360"/>
      <w:contextualSpacing/>
    </w:pPr>
    <w:rPr>
      <w:rFonts w:ascii="Calibri" w:eastAsia="Calibri" w:hAnsi="Calibri" w:cs="Times New Roman"/>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32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9370FB"/>
    <w:pPr>
      <w:pBdr>
        <w:bottom w:val="single" w:sz="4" w:space="1" w:color="622423"/>
      </w:pBdr>
      <w:spacing w:before="400" w:after="200" w:line="252" w:lineRule="auto"/>
      <w:jc w:val="center"/>
      <w:outlineLvl w:val="1"/>
    </w:pPr>
    <w:rPr>
      <w:rFonts w:ascii="Arial" w:eastAsia="Times New Roman" w:hAnsi="Arial" w:cs="Times New Roman"/>
      <w:caps/>
      <w:color w:val="632423"/>
      <w:spacing w:val="15"/>
      <w:sz w:val="24"/>
      <w:szCs w:val="24"/>
      <w:lang w:bidi="en-US"/>
    </w:rPr>
  </w:style>
  <w:style w:type="paragraph" w:styleId="Heading3">
    <w:name w:val="heading 3"/>
    <w:basedOn w:val="Normal"/>
    <w:next w:val="Normal"/>
    <w:link w:val="Heading3Char"/>
    <w:uiPriority w:val="9"/>
    <w:unhideWhenUsed/>
    <w:qFormat/>
    <w:rsid w:val="004F1708"/>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qFormat/>
    <w:rsid w:val="009370FB"/>
    <w:pPr>
      <w:pBdr>
        <w:bottom w:val="dotted" w:sz="4" w:space="1" w:color="943634"/>
      </w:pBdr>
      <w:spacing w:after="120" w:line="252" w:lineRule="auto"/>
      <w:jc w:val="center"/>
      <w:outlineLvl w:val="3"/>
    </w:pPr>
    <w:rPr>
      <w:rFonts w:ascii="Arial" w:eastAsia="Times New Roman" w:hAnsi="Arial" w:cs="Times New Roman"/>
      <w:caps/>
      <w:color w:val="622423"/>
      <w:spacing w:val="10"/>
      <w:lang w:bidi="en-US"/>
    </w:rPr>
  </w:style>
  <w:style w:type="paragraph" w:styleId="Heading5">
    <w:name w:val="heading 5"/>
    <w:basedOn w:val="Normal"/>
    <w:next w:val="Normal"/>
    <w:link w:val="Heading5Char"/>
    <w:uiPriority w:val="9"/>
    <w:qFormat/>
    <w:rsid w:val="009370FB"/>
    <w:pPr>
      <w:spacing w:before="320" w:after="120" w:line="252" w:lineRule="auto"/>
      <w:jc w:val="center"/>
      <w:outlineLvl w:val="4"/>
    </w:pPr>
    <w:rPr>
      <w:rFonts w:ascii="Arial" w:eastAsia="Times New Roman" w:hAnsi="Arial" w:cs="Times New Roman"/>
      <w:caps/>
      <w:color w:val="622423"/>
      <w:spacing w:val="10"/>
      <w:lang w:bidi="en-US"/>
    </w:rPr>
  </w:style>
  <w:style w:type="paragraph" w:styleId="Heading6">
    <w:name w:val="heading 6"/>
    <w:basedOn w:val="Normal"/>
    <w:next w:val="Normal"/>
    <w:link w:val="Heading6Char"/>
    <w:uiPriority w:val="9"/>
    <w:qFormat/>
    <w:rsid w:val="009370FB"/>
    <w:pPr>
      <w:spacing w:after="120" w:line="252" w:lineRule="auto"/>
      <w:jc w:val="center"/>
      <w:outlineLvl w:val="5"/>
    </w:pPr>
    <w:rPr>
      <w:rFonts w:ascii="Arial" w:eastAsia="Times New Roman" w:hAnsi="Arial" w:cs="Times New Roman"/>
      <w:caps/>
      <w:color w:val="943634"/>
      <w:spacing w:val="10"/>
      <w:lang w:bidi="en-US"/>
    </w:rPr>
  </w:style>
  <w:style w:type="paragraph" w:styleId="Heading7">
    <w:name w:val="heading 7"/>
    <w:basedOn w:val="Normal"/>
    <w:next w:val="Normal"/>
    <w:link w:val="Heading7Char"/>
    <w:uiPriority w:val="9"/>
    <w:qFormat/>
    <w:rsid w:val="009370FB"/>
    <w:pPr>
      <w:spacing w:after="120" w:line="252" w:lineRule="auto"/>
      <w:jc w:val="center"/>
      <w:outlineLvl w:val="6"/>
    </w:pPr>
    <w:rPr>
      <w:rFonts w:ascii="Arial" w:eastAsia="Times New Roman" w:hAnsi="Arial" w:cs="Times New Roman"/>
      <w:i/>
      <w:iCs/>
      <w:caps/>
      <w:color w:val="943634"/>
      <w:spacing w:val="10"/>
      <w:lang w:bidi="en-US"/>
    </w:rPr>
  </w:style>
  <w:style w:type="paragraph" w:styleId="Heading8">
    <w:name w:val="heading 8"/>
    <w:basedOn w:val="Normal"/>
    <w:next w:val="Normal"/>
    <w:link w:val="Heading8Char"/>
    <w:uiPriority w:val="9"/>
    <w:qFormat/>
    <w:rsid w:val="009370FB"/>
    <w:pPr>
      <w:spacing w:after="120" w:line="252" w:lineRule="auto"/>
      <w:jc w:val="center"/>
      <w:outlineLvl w:val="7"/>
    </w:pPr>
    <w:rPr>
      <w:rFonts w:ascii="Arial" w:eastAsia="Times New Roman" w:hAnsi="Arial" w:cs="Times New Roman"/>
      <w:caps/>
      <w:spacing w:val="10"/>
      <w:sz w:val="20"/>
      <w:szCs w:val="20"/>
      <w:lang w:bidi="en-US"/>
    </w:rPr>
  </w:style>
  <w:style w:type="paragraph" w:styleId="Heading9">
    <w:name w:val="heading 9"/>
    <w:basedOn w:val="Normal"/>
    <w:next w:val="Normal"/>
    <w:link w:val="Heading9Char"/>
    <w:uiPriority w:val="9"/>
    <w:qFormat/>
    <w:rsid w:val="009370FB"/>
    <w:pPr>
      <w:spacing w:after="120" w:line="252" w:lineRule="auto"/>
      <w:jc w:val="center"/>
      <w:outlineLvl w:val="8"/>
    </w:pPr>
    <w:rPr>
      <w:rFonts w:ascii="Arial" w:eastAsia="Times New Roman" w:hAnsi="Arial" w:cs="Times New Roman"/>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36A4"/>
    <w:pPr>
      <w:ind w:left="720"/>
      <w:contextualSpacing/>
    </w:pPr>
  </w:style>
  <w:style w:type="paragraph" w:styleId="BodyText">
    <w:name w:val="Body Text"/>
    <w:basedOn w:val="Normal"/>
    <w:link w:val="BodyTextChar"/>
    <w:unhideWhenUsed/>
    <w:rsid w:val="00E37A50"/>
    <w:pPr>
      <w:spacing w:after="120" w:line="276" w:lineRule="auto"/>
    </w:pPr>
    <w:rPr>
      <w:rFonts w:ascii="Times New Roman" w:eastAsia="Calibri" w:hAnsi="Times New Roman" w:cs="Times New Roman"/>
      <w:sz w:val="24"/>
      <w:lang w:val="en-GB"/>
    </w:rPr>
  </w:style>
  <w:style w:type="character" w:customStyle="1" w:styleId="BodyTextChar">
    <w:name w:val="Body Text Char"/>
    <w:basedOn w:val="DefaultParagraphFont"/>
    <w:link w:val="BodyText"/>
    <w:uiPriority w:val="99"/>
    <w:rsid w:val="00E37A50"/>
    <w:rPr>
      <w:rFonts w:ascii="Times New Roman" w:eastAsia="Calibri" w:hAnsi="Times New Roman" w:cs="Times New Roman"/>
      <w:sz w:val="24"/>
      <w:lang w:val="en-GB"/>
    </w:rPr>
  </w:style>
  <w:style w:type="paragraph" w:customStyle="1" w:styleId="head1">
    <w:name w:val="head1"/>
    <w:basedOn w:val="Heading1"/>
    <w:qFormat/>
    <w:rsid w:val="000432A1"/>
    <w:pPr>
      <w:keepLines w:val="0"/>
      <w:spacing w:after="120" w:line="276" w:lineRule="auto"/>
    </w:pPr>
    <w:rPr>
      <w:rFonts w:ascii="Arial" w:eastAsia="Calibri" w:hAnsi="Arial" w:cs="Times New Roman"/>
      <w:b/>
      <w:bCs/>
      <w:color w:val="000000" w:themeColor="text1"/>
      <w:kern w:val="32"/>
      <w:sz w:val="36"/>
      <w:lang w:val="en-GB"/>
    </w:rPr>
  </w:style>
  <w:style w:type="character" w:customStyle="1" w:styleId="Heading1Char">
    <w:name w:val="Heading 1 Char"/>
    <w:basedOn w:val="DefaultParagraphFont"/>
    <w:link w:val="Heading1"/>
    <w:uiPriority w:val="9"/>
    <w:rsid w:val="000432A1"/>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680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69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993"/>
    <w:rPr>
      <w:rFonts w:ascii="Segoe UI" w:hAnsi="Segoe UI" w:cs="Segoe UI"/>
      <w:sz w:val="18"/>
      <w:szCs w:val="18"/>
    </w:rPr>
  </w:style>
  <w:style w:type="character" w:styleId="Hyperlink">
    <w:name w:val="Hyperlink"/>
    <w:rsid w:val="004D584C"/>
    <w:rPr>
      <w:color w:val="0000FF"/>
      <w:u w:val="single"/>
    </w:rPr>
  </w:style>
  <w:style w:type="paragraph" w:styleId="FootnoteText">
    <w:name w:val="footnote text"/>
    <w:basedOn w:val="Normal"/>
    <w:link w:val="FootnoteTextChar"/>
    <w:rsid w:val="004D584C"/>
    <w:pPr>
      <w:spacing w:after="0"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rsid w:val="004D584C"/>
    <w:rPr>
      <w:rFonts w:ascii="Times New Roman" w:eastAsia="Times New Roman" w:hAnsi="Times New Roman" w:cs="Times New Roman"/>
      <w:sz w:val="24"/>
      <w:szCs w:val="24"/>
    </w:rPr>
  </w:style>
  <w:style w:type="character" w:styleId="FootnoteReference">
    <w:name w:val="footnote reference"/>
    <w:rsid w:val="004D584C"/>
    <w:rPr>
      <w:vertAlign w:val="superscript"/>
    </w:rPr>
  </w:style>
  <w:style w:type="paragraph" w:styleId="CommentText">
    <w:name w:val="annotation text"/>
    <w:basedOn w:val="Normal"/>
    <w:link w:val="CommentTextChar"/>
    <w:rsid w:val="004D584C"/>
    <w:pPr>
      <w:spacing w:after="0" w:line="240" w:lineRule="auto"/>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rsid w:val="004D584C"/>
    <w:rPr>
      <w:rFonts w:ascii="Times New Roman" w:eastAsia="Times New Roman" w:hAnsi="Times New Roman" w:cs="Times New Roman"/>
      <w:sz w:val="24"/>
      <w:szCs w:val="24"/>
    </w:rPr>
  </w:style>
  <w:style w:type="paragraph" w:styleId="Caption">
    <w:name w:val="caption"/>
    <w:basedOn w:val="Normal"/>
    <w:next w:val="Normal"/>
    <w:uiPriority w:val="35"/>
    <w:qFormat/>
    <w:rsid w:val="004D584C"/>
    <w:pPr>
      <w:spacing w:after="200" w:line="240" w:lineRule="auto"/>
    </w:pPr>
    <w:rPr>
      <w:rFonts w:ascii="Times New Roman" w:eastAsia="Cambria" w:hAnsi="Times New Roman" w:cs="Times New Roman"/>
      <w:b/>
      <w:bCs/>
      <w:sz w:val="20"/>
      <w:szCs w:val="20"/>
      <w:lang w:val="en-GB"/>
    </w:rPr>
  </w:style>
  <w:style w:type="paragraph" w:customStyle="1" w:styleId="Default">
    <w:name w:val="Default"/>
    <w:rsid w:val="00601D8B"/>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6F56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56E4"/>
    <w:rPr>
      <w:sz w:val="20"/>
      <w:szCs w:val="20"/>
    </w:rPr>
  </w:style>
  <w:style w:type="character" w:styleId="EndnoteReference">
    <w:name w:val="endnote reference"/>
    <w:basedOn w:val="DefaultParagraphFont"/>
    <w:uiPriority w:val="99"/>
    <w:semiHidden/>
    <w:unhideWhenUsed/>
    <w:rsid w:val="006F56E4"/>
    <w:rPr>
      <w:vertAlign w:val="superscript"/>
    </w:rPr>
  </w:style>
  <w:style w:type="character" w:styleId="CommentReference">
    <w:name w:val="annotation reference"/>
    <w:basedOn w:val="DefaultParagraphFont"/>
    <w:semiHidden/>
    <w:unhideWhenUsed/>
    <w:rsid w:val="00911FB7"/>
    <w:rPr>
      <w:sz w:val="16"/>
      <w:szCs w:val="16"/>
    </w:rPr>
  </w:style>
  <w:style w:type="paragraph" w:styleId="CommentSubject">
    <w:name w:val="annotation subject"/>
    <w:basedOn w:val="CommentText"/>
    <w:next w:val="CommentText"/>
    <w:link w:val="CommentSubjectChar"/>
    <w:semiHidden/>
    <w:unhideWhenUsed/>
    <w:rsid w:val="00611300"/>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611300"/>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semiHidden/>
    <w:rsid w:val="004F1708"/>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4F1708"/>
    <w:pPr>
      <w:spacing w:before="100" w:beforeAutospacing="1" w:after="100" w:afterAutospacing="1" w:line="240" w:lineRule="auto"/>
    </w:pPr>
    <w:rPr>
      <w:rFonts w:ascii="Times" w:eastAsiaTheme="minorEastAsia" w:hAnsi="Times" w:cs="Times New Roman"/>
      <w:sz w:val="20"/>
      <w:szCs w:val="20"/>
      <w:lang w:val="en-GB"/>
    </w:rPr>
  </w:style>
  <w:style w:type="character" w:customStyle="1" w:styleId="apple-converted-space">
    <w:name w:val="apple-converted-space"/>
    <w:basedOn w:val="DefaultParagraphFont"/>
    <w:rsid w:val="004F1708"/>
  </w:style>
  <w:style w:type="character" w:styleId="Strong">
    <w:name w:val="Strong"/>
    <w:basedOn w:val="DefaultParagraphFont"/>
    <w:uiPriority w:val="22"/>
    <w:qFormat/>
    <w:rsid w:val="004F1708"/>
    <w:rPr>
      <w:b/>
      <w:bCs/>
    </w:rPr>
  </w:style>
  <w:style w:type="paragraph" w:styleId="NoSpacing">
    <w:name w:val="No Spacing"/>
    <w:link w:val="NoSpacingChar"/>
    <w:uiPriority w:val="1"/>
    <w:qFormat/>
    <w:rsid w:val="00F72CB5"/>
    <w:pPr>
      <w:spacing w:after="0" w:line="240" w:lineRule="auto"/>
    </w:pPr>
    <w:rPr>
      <w:rFonts w:ascii="PMingLiU" w:eastAsiaTheme="minorEastAsia" w:hAnsi="PMingLiU"/>
    </w:rPr>
  </w:style>
  <w:style w:type="character" w:customStyle="1" w:styleId="NoSpacingChar">
    <w:name w:val="No Spacing Char"/>
    <w:basedOn w:val="DefaultParagraphFont"/>
    <w:link w:val="NoSpacing"/>
    <w:uiPriority w:val="1"/>
    <w:rsid w:val="00F72CB5"/>
    <w:rPr>
      <w:rFonts w:ascii="PMingLiU" w:eastAsiaTheme="minorEastAsia" w:hAnsi="PMingLiU"/>
    </w:rPr>
  </w:style>
  <w:style w:type="paragraph" w:styleId="Header">
    <w:name w:val="header"/>
    <w:basedOn w:val="Normal"/>
    <w:link w:val="HeaderChar"/>
    <w:uiPriority w:val="99"/>
    <w:unhideWhenUsed/>
    <w:rsid w:val="009920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0F2"/>
  </w:style>
  <w:style w:type="paragraph" w:styleId="Footer">
    <w:name w:val="footer"/>
    <w:basedOn w:val="Normal"/>
    <w:link w:val="FooterChar"/>
    <w:uiPriority w:val="99"/>
    <w:unhideWhenUsed/>
    <w:rsid w:val="009920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0F2"/>
  </w:style>
  <w:style w:type="paragraph" w:customStyle="1" w:styleId="ParaText">
    <w:name w:val="Para_Text"/>
    <w:basedOn w:val="Normal"/>
    <w:rsid w:val="00FF769B"/>
    <w:pPr>
      <w:spacing w:before="120" w:after="0" w:line="240" w:lineRule="auto"/>
      <w:ind w:firstLine="360"/>
    </w:pPr>
    <w:rPr>
      <w:rFonts w:ascii="Times New Roman" w:eastAsia="Times New Roman" w:hAnsi="Times New Roman" w:cs="Times New Roman"/>
      <w:sz w:val="24"/>
      <w:szCs w:val="20"/>
    </w:rPr>
  </w:style>
  <w:style w:type="character" w:customStyle="1" w:styleId="citebib">
    <w:name w:val="cite_bib"/>
    <w:rsid w:val="00FF769B"/>
    <w:rPr>
      <w:bdr w:val="none" w:sz="0" w:space="0" w:color="auto"/>
      <w:shd w:val="clear" w:color="auto" w:fill="auto"/>
    </w:rPr>
  </w:style>
  <w:style w:type="character" w:customStyle="1" w:styleId="Heading2Char">
    <w:name w:val="Heading 2 Char"/>
    <w:basedOn w:val="DefaultParagraphFont"/>
    <w:link w:val="Heading2"/>
    <w:uiPriority w:val="9"/>
    <w:rsid w:val="009370FB"/>
    <w:rPr>
      <w:rFonts w:ascii="Arial" w:eastAsia="Times New Roman" w:hAnsi="Arial" w:cs="Times New Roman"/>
      <w:caps/>
      <w:color w:val="632423"/>
      <w:spacing w:val="15"/>
      <w:sz w:val="24"/>
      <w:szCs w:val="24"/>
      <w:lang w:bidi="en-US"/>
    </w:rPr>
  </w:style>
  <w:style w:type="character" w:customStyle="1" w:styleId="Heading4Char">
    <w:name w:val="Heading 4 Char"/>
    <w:basedOn w:val="DefaultParagraphFont"/>
    <w:link w:val="Heading4"/>
    <w:uiPriority w:val="9"/>
    <w:rsid w:val="009370FB"/>
    <w:rPr>
      <w:rFonts w:ascii="Arial" w:eastAsia="Times New Roman" w:hAnsi="Arial" w:cs="Times New Roman"/>
      <w:caps/>
      <w:color w:val="622423"/>
      <w:spacing w:val="10"/>
      <w:lang w:bidi="en-US"/>
    </w:rPr>
  </w:style>
  <w:style w:type="character" w:customStyle="1" w:styleId="Heading5Char">
    <w:name w:val="Heading 5 Char"/>
    <w:basedOn w:val="DefaultParagraphFont"/>
    <w:link w:val="Heading5"/>
    <w:uiPriority w:val="9"/>
    <w:rsid w:val="009370FB"/>
    <w:rPr>
      <w:rFonts w:ascii="Arial" w:eastAsia="Times New Roman" w:hAnsi="Arial" w:cs="Times New Roman"/>
      <w:caps/>
      <w:color w:val="622423"/>
      <w:spacing w:val="10"/>
      <w:lang w:bidi="en-US"/>
    </w:rPr>
  </w:style>
  <w:style w:type="character" w:customStyle="1" w:styleId="Heading6Char">
    <w:name w:val="Heading 6 Char"/>
    <w:basedOn w:val="DefaultParagraphFont"/>
    <w:link w:val="Heading6"/>
    <w:uiPriority w:val="9"/>
    <w:rsid w:val="009370FB"/>
    <w:rPr>
      <w:rFonts w:ascii="Arial" w:eastAsia="Times New Roman" w:hAnsi="Arial" w:cs="Times New Roman"/>
      <w:caps/>
      <w:color w:val="943634"/>
      <w:spacing w:val="10"/>
      <w:lang w:bidi="en-US"/>
    </w:rPr>
  </w:style>
  <w:style w:type="character" w:customStyle="1" w:styleId="Heading7Char">
    <w:name w:val="Heading 7 Char"/>
    <w:basedOn w:val="DefaultParagraphFont"/>
    <w:link w:val="Heading7"/>
    <w:uiPriority w:val="9"/>
    <w:rsid w:val="009370FB"/>
    <w:rPr>
      <w:rFonts w:ascii="Arial" w:eastAsia="Times New Roman" w:hAnsi="Arial" w:cs="Times New Roman"/>
      <w:i/>
      <w:iCs/>
      <w:caps/>
      <w:color w:val="943634"/>
      <w:spacing w:val="10"/>
      <w:lang w:bidi="en-US"/>
    </w:rPr>
  </w:style>
  <w:style w:type="character" w:customStyle="1" w:styleId="Heading8Char">
    <w:name w:val="Heading 8 Char"/>
    <w:basedOn w:val="DefaultParagraphFont"/>
    <w:link w:val="Heading8"/>
    <w:uiPriority w:val="9"/>
    <w:rsid w:val="009370FB"/>
    <w:rPr>
      <w:rFonts w:ascii="Arial" w:eastAsia="Times New Roman" w:hAnsi="Arial" w:cs="Times New Roman"/>
      <w:caps/>
      <w:spacing w:val="10"/>
      <w:sz w:val="20"/>
      <w:szCs w:val="20"/>
      <w:lang w:bidi="en-US"/>
    </w:rPr>
  </w:style>
  <w:style w:type="character" w:customStyle="1" w:styleId="Heading9Char">
    <w:name w:val="Heading 9 Char"/>
    <w:basedOn w:val="DefaultParagraphFont"/>
    <w:link w:val="Heading9"/>
    <w:uiPriority w:val="9"/>
    <w:rsid w:val="009370FB"/>
    <w:rPr>
      <w:rFonts w:ascii="Arial" w:eastAsia="Times New Roman" w:hAnsi="Arial" w:cs="Times New Roman"/>
      <w:i/>
      <w:iCs/>
      <w:caps/>
      <w:spacing w:val="10"/>
      <w:sz w:val="20"/>
      <w:szCs w:val="20"/>
      <w:lang w:bidi="en-US"/>
    </w:rPr>
  </w:style>
  <w:style w:type="paragraph" w:styleId="Title">
    <w:name w:val="Title"/>
    <w:basedOn w:val="Normal"/>
    <w:next w:val="Normal"/>
    <w:link w:val="TitleChar"/>
    <w:uiPriority w:val="10"/>
    <w:qFormat/>
    <w:rsid w:val="009370FB"/>
    <w:pPr>
      <w:pBdr>
        <w:top w:val="dotted" w:sz="2" w:space="1" w:color="632423"/>
        <w:bottom w:val="dotted" w:sz="2" w:space="6" w:color="632423"/>
      </w:pBdr>
      <w:spacing w:before="500" w:after="300" w:line="240" w:lineRule="auto"/>
      <w:jc w:val="center"/>
    </w:pPr>
    <w:rPr>
      <w:rFonts w:ascii="Arial" w:eastAsia="Times New Roman" w:hAnsi="Arial" w:cs="Times New Roman"/>
      <w:caps/>
      <w:color w:val="632423"/>
      <w:spacing w:val="50"/>
      <w:sz w:val="44"/>
      <w:szCs w:val="44"/>
      <w:lang w:bidi="en-US"/>
    </w:rPr>
  </w:style>
  <w:style w:type="character" w:customStyle="1" w:styleId="TitleChar">
    <w:name w:val="Title Char"/>
    <w:basedOn w:val="DefaultParagraphFont"/>
    <w:link w:val="Title"/>
    <w:uiPriority w:val="10"/>
    <w:rsid w:val="009370FB"/>
    <w:rPr>
      <w:rFonts w:ascii="Arial" w:eastAsia="Times New Roman" w:hAnsi="Arial" w:cs="Times New Roman"/>
      <w:caps/>
      <w:color w:val="632423"/>
      <w:spacing w:val="50"/>
      <w:sz w:val="44"/>
      <w:szCs w:val="44"/>
      <w:lang w:bidi="en-US"/>
    </w:rPr>
  </w:style>
  <w:style w:type="paragraph" w:styleId="Subtitle">
    <w:name w:val="Subtitle"/>
    <w:basedOn w:val="Normal"/>
    <w:next w:val="Normal"/>
    <w:link w:val="SubtitleChar"/>
    <w:uiPriority w:val="11"/>
    <w:qFormat/>
    <w:rsid w:val="009370FB"/>
    <w:pPr>
      <w:spacing w:after="560" w:line="240" w:lineRule="auto"/>
      <w:jc w:val="center"/>
    </w:pPr>
    <w:rPr>
      <w:rFonts w:ascii="Arial" w:eastAsia="Times New Roman" w:hAnsi="Arial" w:cs="Times New Roman"/>
      <w:caps/>
      <w:spacing w:val="20"/>
      <w:sz w:val="18"/>
      <w:szCs w:val="18"/>
      <w:lang w:bidi="en-US"/>
    </w:rPr>
  </w:style>
  <w:style w:type="character" w:customStyle="1" w:styleId="SubtitleChar">
    <w:name w:val="Subtitle Char"/>
    <w:basedOn w:val="DefaultParagraphFont"/>
    <w:link w:val="Subtitle"/>
    <w:uiPriority w:val="11"/>
    <w:rsid w:val="009370FB"/>
    <w:rPr>
      <w:rFonts w:ascii="Arial" w:eastAsia="Times New Roman" w:hAnsi="Arial" w:cs="Times New Roman"/>
      <w:caps/>
      <w:spacing w:val="20"/>
      <w:sz w:val="18"/>
      <w:szCs w:val="18"/>
      <w:lang w:bidi="en-US"/>
    </w:rPr>
  </w:style>
  <w:style w:type="character" w:styleId="Emphasis">
    <w:name w:val="Emphasis"/>
    <w:uiPriority w:val="20"/>
    <w:qFormat/>
    <w:rsid w:val="009370FB"/>
    <w:rPr>
      <w:caps/>
      <w:spacing w:val="5"/>
      <w:sz w:val="20"/>
      <w:szCs w:val="20"/>
    </w:rPr>
  </w:style>
  <w:style w:type="paragraph" w:styleId="Quote">
    <w:name w:val="Quote"/>
    <w:basedOn w:val="Normal"/>
    <w:next w:val="Normal"/>
    <w:link w:val="QuoteChar"/>
    <w:uiPriority w:val="29"/>
    <w:qFormat/>
    <w:rsid w:val="009370FB"/>
    <w:pPr>
      <w:spacing w:after="200" w:line="252" w:lineRule="auto"/>
    </w:pPr>
    <w:rPr>
      <w:rFonts w:ascii="Arial" w:eastAsia="Times New Roman" w:hAnsi="Arial" w:cs="Times New Roman"/>
      <w:i/>
      <w:iCs/>
      <w:lang w:bidi="en-US"/>
    </w:rPr>
  </w:style>
  <w:style w:type="character" w:customStyle="1" w:styleId="QuoteChar">
    <w:name w:val="Quote Char"/>
    <w:basedOn w:val="DefaultParagraphFont"/>
    <w:link w:val="Quote"/>
    <w:uiPriority w:val="29"/>
    <w:rsid w:val="009370FB"/>
    <w:rPr>
      <w:rFonts w:ascii="Arial" w:eastAsia="Times New Roman" w:hAnsi="Arial" w:cs="Times New Roman"/>
      <w:i/>
      <w:iCs/>
      <w:lang w:bidi="en-US"/>
    </w:rPr>
  </w:style>
  <w:style w:type="paragraph" w:styleId="IntenseQuote">
    <w:name w:val="Intense Quote"/>
    <w:basedOn w:val="Normal"/>
    <w:next w:val="Normal"/>
    <w:link w:val="IntenseQuoteChar"/>
    <w:uiPriority w:val="30"/>
    <w:qFormat/>
    <w:rsid w:val="009370FB"/>
    <w:pPr>
      <w:pBdr>
        <w:top w:val="dotted" w:sz="2" w:space="10" w:color="632423"/>
        <w:bottom w:val="dotted" w:sz="2" w:space="4" w:color="632423"/>
      </w:pBdr>
      <w:spacing w:before="160" w:after="200" w:line="300" w:lineRule="auto"/>
      <w:ind w:left="1440" w:right="1440"/>
    </w:pPr>
    <w:rPr>
      <w:rFonts w:ascii="Arial" w:eastAsia="Times New Roman" w:hAnsi="Arial" w:cs="Times New Roman"/>
      <w:caps/>
      <w:color w:val="622423"/>
      <w:spacing w:val="5"/>
      <w:sz w:val="20"/>
      <w:szCs w:val="20"/>
      <w:lang w:bidi="en-US"/>
    </w:rPr>
  </w:style>
  <w:style w:type="character" w:customStyle="1" w:styleId="IntenseQuoteChar">
    <w:name w:val="Intense Quote Char"/>
    <w:basedOn w:val="DefaultParagraphFont"/>
    <w:link w:val="IntenseQuote"/>
    <w:uiPriority w:val="30"/>
    <w:rsid w:val="009370FB"/>
    <w:rPr>
      <w:rFonts w:ascii="Arial" w:eastAsia="Times New Roman" w:hAnsi="Arial" w:cs="Times New Roman"/>
      <w:caps/>
      <w:color w:val="622423"/>
      <w:spacing w:val="5"/>
      <w:sz w:val="20"/>
      <w:szCs w:val="20"/>
      <w:lang w:bidi="en-US"/>
    </w:rPr>
  </w:style>
  <w:style w:type="character" w:styleId="SubtleEmphasis">
    <w:name w:val="Subtle Emphasis"/>
    <w:uiPriority w:val="19"/>
    <w:qFormat/>
    <w:rsid w:val="009370FB"/>
    <w:rPr>
      <w:i/>
      <w:iCs/>
    </w:rPr>
  </w:style>
  <w:style w:type="character" w:styleId="IntenseEmphasis">
    <w:name w:val="Intense Emphasis"/>
    <w:uiPriority w:val="21"/>
    <w:qFormat/>
    <w:rsid w:val="009370FB"/>
    <w:rPr>
      <w:i/>
      <w:iCs/>
      <w:caps/>
      <w:spacing w:val="10"/>
      <w:sz w:val="20"/>
      <w:szCs w:val="20"/>
    </w:rPr>
  </w:style>
  <w:style w:type="character" w:styleId="SubtleReference">
    <w:name w:val="Subtle Reference"/>
    <w:basedOn w:val="DefaultParagraphFont"/>
    <w:uiPriority w:val="31"/>
    <w:qFormat/>
    <w:rsid w:val="009370FB"/>
    <w:rPr>
      <w:rFonts w:ascii="Times New Roman" w:eastAsia="Times New Roman" w:hAnsi="Times New Roman" w:cs="Times New Roman"/>
      <w:i/>
      <w:iCs/>
      <w:color w:val="622423"/>
    </w:rPr>
  </w:style>
  <w:style w:type="character" w:styleId="IntenseReference">
    <w:name w:val="Intense Reference"/>
    <w:uiPriority w:val="32"/>
    <w:qFormat/>
    <w:rsid w:val="009370FB"/>
    <w:rPr>
      <w:rFonts w:ascii="Times New Roman" w:eastAsia="Times New Roman" w:hAnsi="Times New Roman" w:cs="Times New Roman"/>
      <w:b/>
      <w:bCs/>
      <w:i/>
      <w:iCs/>
      <w:color w:val="622423"/>
    </w:rPr>
  </w:style>
  <w:style w:type="character" w:styleId="BookTitle">
    <w:name w:val="Book Title"/>
    <w:uiPriority w:val="33"/>
    <w:qFormat/>
    <w:rsid w:val="009370FB"/>
    <w:rPr>
      <w:caps/>
      <w:color w:val="622423"/>
      <w:spacing w:val="5"/>
      <w:u w:color="622423"/>
    </w:rPr>
  </w:style>
  <w:style w:type="paragraph" w:styleId="TOCHeading">
    <w:name w:val="TOC Heading"/>
    <w:basedOn w:val="Heading1"/>
    <w:next w:val="Normal"/>
    <w:uiPriority w:val="39"/>
    <w:qFormat/>
    <w:rsid w:val="009370FB"/>
    <w:pPr>
      <w:keepNext w:val="0"/>
      <w:keepLines w:val="0"/>
      <w:pBdr>
        <w:bottom w:val="thinThickSmallGap" w:sz="12" w:space="1" w:color="943634"/>
      </w:pBdr>
      <w:spacing w:before="400" w:after="200" w:line="252" w:lineRule="auto"/>
      <w:jc w:val="center"/>
      <w:outlineLvl w:val="9"/>
    </w:pPr>
    <w:rPr>
      <w:rFonts w:ascii="Arial" w:eastAsia="Times New Roman" w:hAnsi="Arial" w:cs="Times New Roman"/>
      <w:caps/>
      <w:color w:val="632423"/>
      <w:spacing w:val="20"/>
      <w:sz w:val="28"/>
      <w:szCs w:val="28"/>
      <w:lang w:bidi="en-US"/>
    </w:rPr>
  </w:style>
  <w:style w:type="paragraph" w:customStyle="1" w:styleId="Paragraphedeliste">
    <w:name w:val="Paragraphe de liste"/>
    <w:basedOn w:val="Normal"/>
    <w:qFormat/>
    <w:rsid w:val="009370FB"/>
    <w:pPr>
      <w:numPr>
        <w:numId w:val="64"/>
      </w:numPr>
      <w:spacing w:after="200" w:line="276" w:lineRule="auto"/>
      <w:contextualSpacing/>
    </w:pPr>
    <w:rPr>
      <w:rFonts w:ascii="Calibri" w:eastAsia="Calibri" w:hAnsi="Calibri" w:cs="Times New Roman"/>
      <w:lang w:val="fr-FR"/>
    </w:rPr>
  </w:style>
  <w:style w:type="paragraph" w:customStyle="1" w:styleId="Paragraphedeliste1">
    <w:name w:val="Paragraphe de liste1"/>
    <w:basedOn w:val="Normal"/>
    <w:qFormat/>
    <w:rsid w:val="00A00C04"/>
    <w:pPr>
      <w:spacing w:after="200" w:line="276" w:lineRule="auto"/>
      <w:ind w:left="720" w:hanging="360"/>
      <w:contextualSpacing/>
    </w:pPr>
    <w:rPr>
      <w:rFonts w:ascii="Calibri" w:eastAsia="Calibri" w:hAnsi="Calibri"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02462">
      <w:bodyDiv w:val="1"/>
      <w:marLeft w:val="0"/>
      <w:marRight w:val="0"/>
      <w:marTop w:val="0"/>
      <w:marBottom w:val="0"/>
      <w:divBdr>
        <w:top w:val="none" w:sz="0" w:space="0" w:color="auto"/>
        <w:left w:val="none" w:sz="0" w:space="0" w:color="auto"/>
        <w:bottom w:val="none" w:sz="0" w:space="0" w:color="auto"/>
        <w:right w:val="none" w:sz="0" w:space="0" w:color="auto"/>
      </w:divBdr>
    </w:div>
    <w:div w:id="332227341">
      <w:bodyDiv w:val="1"/>
      <w:marLeft w:val="0"/>
      <w:marRight w:val="0"/>
      <w:marTop w:val="0"/>
      <w:marBottom w:val="0"/>
      <w:divBdr>
        <w:top w:val="none" w:sz="0" w:space="0" w:color="auto"/>
        <w:left w:val="none" w:sz="0" w:space="0" w:color="auto"/>
        <w:bottom w:val="none" w:sz="0" w:space="0" w:color="auto"/>
        <w:right w:val="none" w:sz="0" w:space="0" w:color="auto"/>
      </w:divBdr>
    </w:div>
    <w:div w:id="586039502">
      <w:bodyDiv w:val="1"/>
      <w:marLeft w:val="0"/>
      <w:marRight w:val="0"/>
      <w:marTop w:val="0"/>
      <w:marBottom w:val="0"/>
      <w:divBdr>
        <w:top w:val="none" w:sz="0" w:space="0" w:color="auto"/>
        <w:left w:val="none" w:sz="0" w:space="0" w:color="auto"/>
        <w:bottom w:val="none" w:sz="0" w:space="0" w:color="auto"/>
        <w:right w:val="none" w:sz="0" w:space="0" w:color="auto"/>
      </w:divBdr>
    </w:div>
    <w:div w:id="617222517">
      <w:bodyDiv w:val="1"/>
      <w:marLeft w:val="0"/>
      <w:marRight w:val="0"/>
      <w:marTop w:val="0"/>
      <w:marBottom w:val="0"/>
      <w:divBdr>
        <w:top w:val="none" w:sz="0" w:space="0" w:color="auto"/>
        <w:left w:val="none" w:sz="0" w:space="0" w:color="auto"/>
        <w:bottom w:val="none" w:sz="0" w:space="0" w:color="auto"/>
        <w:right w:val="none" w:sz="0" w:space="0" w:color="auto"/>
      </w:divBdr>
    </w:div>
    <w:div w:id="660233063">
      <w:bodyDiv w:val="1"/>
      <w:marLeft w:val="0"/>
      <w:marRight w:val="0"/>
      <w:marTop w:val="0"/>
      <w:marBottom w:val="0"/>
      <w:divBdr>
        <w:top w:val="none" w:sz="0" w:space="0" w:color="auto"/>
        <w:left w:val="none" w:sz="0" w:space="0" w:color="auto"/>
        <w:bottom w:val="none" w:sz="0" w:space="0" w:color="auto"/>
        <w:right w:val="none" w:sz="0" w:space="0" w:color="auto"/>
      </w:divBdr>
      <w:divsChild>
        <w:div w:id="741102499">
          <w:marLeft w:val="1166"/>
          <w:marRight w:val="0"/>
          <w:marTop w:val="0"/>
          <w:marBottom w:val="0"/>
          <w:divBdr>
            <w:top w:val="none" w:sz="0" w:space="0" w:color="auto"/>
            <w:left w:val="none" w:sz="0" w:space="0" w:color="auto"/>
            <w:bottom w:val="none" w:sz="0" w:space="0" w:color="auto"/>
            <w:right w:val="none" w:sz="0" w:space="0" w:color="auto"/>
          </w:divBdr>
        </w:div>
      </w:divsChild>
    </w:div>
    <w:div w:id="913970485">
      <w:bodyDiv w:val="1"/>
      <w:marLeft w:val="0"/>
      <w:marRight w:val="0"/>
      <w:marTop w:val="0"/>
      <w:marBottom w:val="0"/>
      <w:divBdr>
        <w:top w:val="none" w:sz="0" w:space="0" w:color="auto"/>
        <w:left w:val="none" w:sz="0" w:space="0" w:color="auto"/>
        <w:bottom w:val="none" w:sz="0" w:space="0" w:color="auto"/>
        <w:right w:val="none" w:sz="0" w:space="0" w:color="auto"/>
      </w:divBdr>
    </w:div>
    <w:div w:id="1089614925">
      <w:bodyDiv w:val="1"/>
      <w:marLeft w:val="0"/>
      <w:marRight w:val="0"/>
      <w:marTop w:val="0"/>
      <w:marBottom w:val="0"/>
      <w:divBdr>
        <w:top w:val="none" w:sz="0" w:space="0" w:color="auto"/>
        <w:left w:val="none" w:sz="0" w:space="0" w:color="auto"/>
        <w:bottom w:val="none" w:sz="0" w:space="0" w:color="auto"/>
        <w:right w:val="none" w:sz="0" w:space="0" w:color="auto"/>
      </w:divBdr>
    </w:div>
    <w:div w:id="1363285758">
      <w:bodyDiv w:val="1"/>
      <w:marLeft w:val="0"/>
      <w:marRight w:val="0"/>
      <w:marTop w:val="0"/>
      <w:marBottom w:val="0"/>
      <w:divBdr>
        <w:top w:val="none" w:sz="0" w:space="0" w:color="auto"/>
        <w:left w:val="none" w:sz="0" w:space="0" w:color="auto"/>
        <w:bottom w:val="none" w:sz="0" w:space="0" w:color="auto"/>
        <w:right w:val="none" w:sz="0" w:space="0" w:color="auto"/>
      </w:divBdr>
      <w:divsChild>
        <w:div w:id="153377371">
          <w:marLeft w:val="720"/>
          <w:marRight w:val="0"/>
          <w:marTop w:val="0"/>
          <w:marBottom w:val="0"/>
          <w:divBdr>
            <w:top w:val="none" w:sz="0" w:space="0" w:color="auto"/>
            <w:left w:val="none" w:sz="0" w:space="0" w:color="auto"/>
            <w:bottom w:val="none" w:sz="0" w:space="0" w:color="auto"/>
            <w:right w:val="none" w:sz="0" w:space="0" w:color="auto"/>
          </w:divBdr>
        </w:div>
        <w:div w:id="7413994">
          <w:marLeft w:val="1440"/>
          <w:marRight w:val="0"/>
          <w:marTop w:val="0"/>
          <w:marBottom w:val="0"/>
          <w:divBdr>
            <w:top w:val="none" w:sz="0" w:space="0" w:color="auto"/>
            <w:left w:val="none" w:sz="0" w:space="0" w:color="auto"/>
            <w:bottom w:val="none" w:sz="0" w:space="0" w:color="auto"/>
            <w:right w:val="none" w:sz="0" w:space="0" w:color="auto"/>
          </w:divBdr>
        </w:div>
        <w:div w:id="1993019589">
          <w:marLeft w:val="1440"/>
          <w:marRight w:val="0"/>
          <w:marTop w:val="0"/>
          <w:marBottom w:val="0"/>
          <w:divBdr>
            <w:top w:val="none" w:sz="0" w:space="0" w:color="auto"/>
            <w:left w:val="none" w:sz="0" w:space="0" w:color="auto"/>
            <w:bottom w:val="none" w:sz="0" w:space="0" w:color="auto"/>
            <w:right w:val="none" w:sz="0" w:space="0" w:color="auto"/>
          </w:divBdr>
        </w:div>
      </w:divsChild>
    </w:div>
    <w:div w:id="1696803426">
      <w:bodyDiv w:val="1"/>
      <w:marLeft w:val="0"/>
      <w:marRight w:val="0"/>
      <w:marTop w:val="0"/>
      <w:marBottom w:val="0"/>
      <w:divBdr>
        <w:top w:val="none" w:sz="0" w:space="0" w:color="auto"/>
        <w:left w:val="none" w:sz="0" w:space="0" w:color="auto"/>
        <w:bottom w:val="none" w:sz="0" w:space="0" w:color="auto"/>
        <w:right w:val="none" w:sz="0" w:space="0" w:color="auto"/>
      </w:divBdr>
    </w:div>
    <w:div w:id="204243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e.weullow@cgiar.org" TargetMode="External"/><Relationship Id="rId3" Type="http://schemas.openxmlformats.org/officeDocument/2006/relationships/styles" Target="styles.xml"/><Relationship Id="rId21" Type="http://schemas.openxmlformats.org/officeDocument/2006/relationships/hyperlink" Target="mailto:k.shepherd@cgiar.org"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mailto:s.gaturu@cgiar.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k.shepherd@cgiar.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orldagroforestry.org/sites/default/files/Soil%20sample%20processing%20at%20ICRAF%20soil%20laboratory_221111.pdf"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m.nyambura@cgiar.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k.shepherd@cgiar.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B8F4E-FFE4-4B1D-B5F1-12CD48EE3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12677</Words>
  <Characters>72264</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University of Nebraska-Lincoln</Company>
  <LinksUpToDate>false</LinksUpToDate>
  <CharactersWithSpaces>84772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Wortmann</dc:creator>
  <cp:lastModifiedBy>Rajan Sanhotra</cp:lastModifiedBy>
  <cp:revision>2</cp:revision>
  <dcterms:created xsi:type="dcterms:W3CDTF">2015-05-26T12:47:00Z</dcterms:created>
  <dcterms:modified xsi:type="dcterms:W3CDTF">2015-05-26T12:47:00Z</dcterms:modified>
</cp:coreProperties>
</file>